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46F" w:rsidRPr="00A9046F" w:rsidRDefault="00A9046F" w:rsidP="00A9046F">
      <w:pPr>
        <w:spacing w:before="100" w:beforeAutospacing="1" w:after="100" w:afterAutospacing="1"/>
        <w:outlineLvl w:val="0"/>
        <w:rPr>
          <w:b/>
          <w:bCs/>
          <w:kern w:val="36"/>
          <w:sz w:val="48"/>
          <w:szCs w:val="48"/>
        </w:rPr>
      </w:pPr>
      <w:r w:rsidRPr="00A9046F">
        <w:rPr>
          <w:b/>
          <w:bCs/>
          <w:kern w:val="36"/>
          <w:sz w:val="48"/>
          <w:szCs w:val="48"/>
        </w:rPr>
        <w:t xml:space="preserve">Положение о Совете по предпринимательству при Администрации Красносулинского района </w:t>
      </w:r>
    </w:p>
    <w:p w:rsidR="00A9046F" w:rsidRPr="00A9046F" w:rsidRDefault="00A9046F" w:rsidP="00A9046F">
      <w:pPr>
        <w:ind w:firstLine="5812"/>
        <w:jc w:val="right"/>
      </w:pPr>
      <w:r w:rsidRPr="00A9046F">
        <w:rPr>
          <w:rFonts w:ascii="Arial" w:hAnsi="Arial" w:cs="Arial"/>
          <w:sz w:val="20"/>
          <w:szCs w:val="20"/>
        </w:rPr>
        <w:t xml:space="preserve">Приложение № 1 </w:t>
      </w:r>
    </w:p>
    <w:p w:rsidR="00A9046F" w:rsidRPr="00A9046F" w:rsidRDefault="00A9046F" w:rsidP="00A9046F">
      <w:pPr>
        <w:ind w:firstLine="5812"/>
        <w:jc w:val="right"/>
      </w:pPr>
      <w:r w:rsidRPr="00A9046F">
        <w:rPr>
          <w:rFonts w:ascii="Arial" w:hAnsi="Arial" w:cs="Arial"/>
          <w:sz w:val="20"/>
          <w:szCs w:val="20"/>
        </w:rPr>
        <w:t xml:space="preserve">к постановлению </w:t>
      </w:r>
    </w:p>
    <w:p w:rsidR="00A9046F" w:rsidRPr="00A9046F" w:rsidRDefault="00A9046F" w:rsidP="00A9046F">
      <w:pPr>
        <w:ind w:firstLine="5812"/>
        <w:jc w:val="right"/>
      </w:pPr>
      <w:r w:rsidRPr="00A9046F">
        <w:rPr>
          <w:rFonts w:ascii="Arial" w:hAnsi="Arial" w:cs="Arial"/>
          <w:sz w:val="20"/>
          <w:szCs w:val="20"/>
        </w:rPr>
        <w:t xml:space="preserve">Администрации </w:t>
      </w:r>
    </w:p>
    <w:p w:rsidR="00A9046F" w:rsidRPr="00A9046F" w:rsidRDefault="00A9046F" w:rsidP="00A9046F">
      <w:pPr>
        <w:ind w:firstLine="5812"/>
        <w:jc w:val="right"/>
      </w:pPr>
      <w:r w:rsidRPr="00A9046F">
        <w:rPr>
          <w:rFonts w:ascii="Arial" w:hAnsi="Arial" w:cs="Arial"/>
          <w:sz w:val="20"/>
          <w:szCs w:val="20"/>
        </w:rPr>
        <w:t xml:space="preserve">Красносулинского района </w:t>
      </w:r>
    </w:p>
    <w:p w:rsidR="00A9046F" w:rsidRPr="00A9046F" w:rsidRDefault="00A9046F" w:rsidP="00A9046F">
      <w:pPr>
        <w:ind w:firstLine="5812"/>
        <w:jc w:val="right"/>
      </w:pPr>
      <w:r w:rsidRPr="00A9046F">
        <w:rPr>
          <w:rFonts w:ascii="Arial" w:hAnsi="Arial" w:cs="Arial"/>
          <w:sz w:val="20"/>
          <w:szCs w:val="20"/>
        </w:rPr>
        <w:t>от 15.04.2015 № 55</w:t>
      </w:r>
    </w:p>
    <w:p w:rsidR="00A9046F" w:rsidRPr="00A9046F" w:rsidRDefault="00A9046F" w:rsidP="00A9046F">
      <w:pPr>
        <w:jc w:val="center"/>
      </w:pPr>
      <w:r w:rsidRPr="00A9046F">
        <w:t> </w:t>
      </w:r>
    </w:p>
    <w:p w:rsidR="00A9046F" w:rsidRPr="00A9046F" w:rsidRDefault="00A9046F" w:rsidP="00A9046F">
      <w:pPr>
        <w:jc w:val="center"/>
      </w:pPr>
      <w:r w:rsidRPr="00A9046F">
        <w:rPr>
          <w:rFonts w:ascii="Arial" w:hAnsi="Arial" w:cs="Arial"/>
          <w:b/>
          <w:bCs/>
          <w:i/>
          <w:iCs/>
          <w:sz w:val="20"/>
          <w:szCs w:val="20"/>
        </w:rPr>
        <w:t>ПОЛОЖЕНИЕ</w:t>
      </w:r>
    </w:p>
    <w:p w:rsidR="00A9046F" w:rsidRPr="00A9046F" w:rsidRDefault="00A9046F" w:rsidP="00A9046F">
      <w:pPr>
        <w:jc w:val="center"/>
      </w:pPr>
      <w:r w:rsidRPr="00A9046F">
        <w:rPr>
          <w:rFonts w:ascii="Arial" w:hAnsi="Arial" w:cs="Arial"/>
          <w:b/>
          <w:bCs/>
          <w:i/>
          <w:iCs/>
          <w:sz w:val="20"/>
          <w:szCs w:val="20"/>
        </w:rPr>
        <w:t>о Совете по предпринимательству при Администрации Красносулинского района</w:t>
      </w:r>
    </w:p>
    <w:p w:rsidR="00A9046F" w:rsidRPr="00A9046F" w:rsidRDefault="00A9046F" w:rsidP="00A9046F">
      <w:pPr>
        <w:jc w:val="center"/>
      </w:pPr>
      <w:r w:rsidRPr="00A9046F">
        <w:t> </w:t>
      </w:r>
    </w:p>
    <w:p w:rsidR="00A9046F" w:rsidRPr="00A9046F" w:rsidRDefault="00A9046F" w:rsidP="00A9046F">
      <w:pPr>
        <w:jc w:val="center"/>
      </w:pPr>
      <w:r w:rsidRPr="00A9046F">
        <w:rPr>
          <w:rFonts w:ascii="Arial" w:hAnsi="Arial" w:cs="Arial"/>
          <w:sz w:val="20"/>
          <w:szCs w:val="20"/>
        </w:rPr>
        <w:t>1. Общие положения</w:t>
      </w:r>
    </w:p>
    <w:p w:rsidR="00A9046F" w:rsidRPr="00A9046F" w:rsidRDefault="00A9046F" w:rsidP="00A9046F">
      <w:pPr>
        <w:ind w:firstLine="720"/>
      </w:pPr>
      <w:r w:rsidRPr="00A9046F">
        <w:t> </w:t>
      </w:r>
    </w:p>
    <w:p w:rsidR="00A9046F" w:rsidRPr="00A9046F" w:rsidRDefault="00A9046F" w:rsidP="00A9046F">
      <w:pPr>
        <w:jc w:val="both"/>
      </w:pPr>
      <w:r w:rsidRPr="00A9046F">
        <w:rPr>
          <w:rFonts w:ascii="Arial" w:hAnsi="Arial" w:cs="Arial"/>
          <w:sz w:val="20"/>
          <w:szCs w:val="20"/>
        </w:rPr>
        <w:t>1.1. Совет по предпринимательству при Администрации Красносулинского района:</w:t>
      </w:r>
    </w:p>
    <w:p w:rsidR="00A9046F" w:rsidRPr="00A9046F" w:rsidRDefault="00A9046F" w:rsidP="00A9046F">
      <w:pPr>
        <w:jc w:val="both"/>
      </w:pPr>
      <w:r w:rsidRPr="00A9046F">
        <w:rPr>
          <w:rFonts w:ascii="Arial" w:hAnsi="Arial" w:cs="Arial"/>
          <w:sz w:val="20"/>
          <w:szCs w:val="20"/>
        </w:rPr>
        <w:t xml:space="preserve">1.1.1. </w:t>
      </w:r>
      <w:proofErr w:type="gramStart"/>
      <w:r w:rsidRPr="00A9046F">
        <w:rPr>
          <w:rFonts w:ascii="Arial" w:hAnsi="Arial" w:cs="Arial"/>
          <w:sz w:val="20"/>
          <w:szCs w:val="20"/>
        </w:rPr>
        <w:t>Совет по предпринимательству при Администрации Красносулинского района (далее - Совет) создан в соответствии со статьей 10 Федерального закона от 24.07.2007 № 209-ФЗ (ред. от 28.12.2013) «О развитии малого и среднего предпринимательства в Российской Федерации» для обеспечения взаимодействия Администрации Красносулинского района и представителей предпринимательского сообщества, консолидации их действий для выработки предложений по основным направлениям развития предпринимательства на территории района и участия в реализации</w:t>
      </w:r>
      <w:proofErr w:type="gramEnd"/>
      <w:r w:rsidRPr="00A9046F">
        <w:rPr>
          <w:rFonts w:ascii="Arial" w:hAnsi="Arial" w:cs="Arial"/>
          <w:sz w:val="20"/>
          <w:szCs w:val="20"/>
        </w:rPr>
        <w:t xml:space="preserve"> экономической политики района.</w:t>
      </w:r>
    </w:p>
    <w:p w:rsidR="00A9046F" w:rsidRPr="00A9046F" w:rsidRDefault="00A9046F" w:rsidP="00A9046F">
      <w:pPr>
        <w:jc w:val="both"/>
      </w:pPr>
      <w:r w:rsidRPr="00A9046F">
        <w:rPr>
          <w:rFonts w:ascii="Arial" w:hAnsi="Arial" w:cs="Arial"/>
          <w:sz w:val="20"/>
          <w:szCs w:val="20"/>
        </w:rPr>
        <w:t xml:space="preserve">1.1.2. Совет является постоянно действующим коллегиальным консультативно-совещательным органом. Его решения носят рекомендательный характер. </w:t>
      </w:r>
    </w:p>
    <w:p w:rsidR="00A9046F" w:rsidRPr="00A9046F" w:rsidRDefault="00A9046F" w:rsidP="00A9046F">
      <w:pPr>
        <w:jc w:val="both"/>
      </w:pPr>
      <w:r w:rsidRPr="00A9046F">
        <w:rPr>
          <w:rFonts w:ascii="Arial" w:hAnsi="Arial" w:cs="Arial"/>
          <w:sz w:val="20"/>
          <w:szCs w:val="20"/>
        </w:rPr>
        <w:t>1.1.3. Организационное и информационное обеспечение деятельности Совета осуществляется сектором инвестиционного развития и поддержки предпринимательства Администрации Красносулинского района.</w:t>
      </w:r>
    </w:p>
    <w:p w:rsidR="00A9046F" w:rsidRPr="00A9046F" w:rsidRDefault="00A9046F" w:rsidP="00A9046F">
      <w:pPr>
        <w:jc w:val="both"/>
      </w:pPr>
      <w:r w:rsidRPr="00A9046F">
        <w:rPr>
          <w:rFonts w:ascii="Arial" w:hAnsi="Arial" w:cs="Arial"/>
          <w:sz w:val="20"/>
          <w:szCs w:val="20"/>
        </w:rPr>
        <w:t>1.2. Основные задачи Совета:</w:t>
      </w:r>
    </w:p>
    <w:p w:rsidR="00A9046F" w:rsidRPr="00A9046F" w:rsidRDefault="00A9046F" w:rsidP="00A9046F">
      <w:pPr>
        <w:jc w:val="both"/>
      </w:pPr>
      <w:r w:rsidRPr="00A9046F">
        <w:rPr>
          <w:rFonts w:ascii="Arial" w:hAnsi="Arial" w:cs="Arial"/>
          <w:sz w:val="20"/>
          <w:szCs w:val="20"/>
        </w:rPr>
        <w:t>1.2.1. а) формирование новых подходов к развитию предпринимательства в районе, отражение их в муниципальной программе развития предпринимательства;</w:t>
      </w:r>
    </w:p>
    <w:p w:rsidR="00A9046F" w:rsidRPr="00A9046F" w:rsidRDefault="00A9046F" w:rsidP="00A9046F">
      <w:pPr>
        <w:jc w:val="both"/>
      </w:pPr>
      <w:r w:rsidRPr="00A9046F">
        <w:rPr>
          <w:rFonts w:ascii="Arial" w:hAnsi="Arial" w:cs="Arial"/>
          <w:sz w:val="20"/>
          <w:szCs w:val="20"/>
        </w:rPr>
        <w:t>б) совершенствование нормативных правовых актов, регулирующих предпринимательскую деятельность, в том числе в налоговой, финансово – кредитной и инвестиционной сферах;</w:t>
      </w:r>
    </w:p>
    <w:p w:rsidR="00A9046F" w:rsidRPr="00A9046F" w:rsidRDefault="00A9046F" w:rsidP="00A9046F">
      <w:pPr>
        <w:jc w:val="both"/>
      </w:pPr>
      <w:r w:rsidRPr="00A9046F">
        <w:rPr>
          <w:rFonts w:ascii="Arial" w:hAnsi="Arial" w:cs="Arial"/>
          <w:sz w:val="20"/>
          <w:szCs w:val="20"/>
        </w:rPr>
        <w:t>в) устранение нормативных правовых и административных барьеров на пути развития предпринимательства;</w:t>
      </w:r>
    </w:p>
    <w:p w:rsidR="00A9046F" w:rsidRPr="00A9046F" w:rsidRDefault="00A9046F" w:rsidP="00A9046F">
      <w:pPr>
        <w:jc w:val="both"/>
      </w:pPr>
      <w:r w:rsidRPr="00A9046F">
        <w:rPr>
          <w:rFonts w:ascii="Arial" w:hAnsi="Arial" w:cs="Arial"/>
          <w:sz w:val="20"/>
          <w:szCs w:val="20"/>
        </w:rPr>
        <w:t>г) максимальная реализация потенциала сотрудничества между государством и деловым сообществом;</w:t>
      </w:r>
    </w:p>
    <w:p w:rsidR="00A9046F" w:rsidRPr="00A9046F" w:rsidRDefault="00A9046F" w:rsidP="00A9046F">
      <w:pPr>
        <w:jc w:val="both"/>
      </w:pPr>
      <w:r w:rsidRPr="00A9046F">
        <w:rPr>
          <w:rFonts w:ascii="Arial" w:hAnsi="Arial" w:cs="Arial"/>
          <w:sz w:val="20"/>
          <w:szCs w:val="20"/>
        </w:rPr>
        <w:t>д) расширение возможностей для повышения образовательного уровня предпринимателей;</w:t>
      </w:r>
    </w:p>
    <w:p w:rsidR="00A9046F" w:rsidRPr="00A9046F" w:rsidRDefault="00A9046F" w:rsidP="00A9046F">
      <w:pPr>
        <w:jc w:val="both"/>
      </w:pPr>
      <w:r w:rsidRPr="00A9046F">
        <w:rPr>
          <w:rFonts w:ascii="Arial" w:hAnsi="Arial" w:cs="Arial"/>
          <w:sz w:val="20"/>
          <w:szCs w:val="20"/>
        </w:rPr>
        <w:t>е) приоритетные для района направления развития предпринимательства;</w:t>
      </w:r>
    </w:p>
    <w:p w:rsidR="00A9046F" w:rsidRPr="00A9046F" w:rsidRDefault="00A9046F" w:rsidP="00A9046F">
      <w:pPr>
        <w:jc w:val="both"/>
      </w:pPr>
      <w:r w:rsidRPr="00A9046F">
        <w:rPr>
          <w:rFonts w:ascii="Arial" w:hAnsi="Arial" w:cs="Arial"/>
          <w:sz w:val="20"/>
          <w:szCs w:val="20"/>
        </w:rPr>
        <w:t>ж) критерии оценки результативности деятельности органов местного самоуправления, общественных объединений предпринимателей по развитию предпринимательства и формированию благоприятного делового климата в районе.</w:t>
      </w:r>
    </w:p>
    <w:p w:rsidR="00A9046F" w:rsidRPr="00A9046F" w:rsidRDefault="00A9046F" w:rsidP="00A9046F">
      <w:pPr>
        <w:jc w:val="both"/>
      </w:pPr>
      <w:r w:rsidRPr="00A9046F">
        <w:rPr>
          <w:rFonts w:ascii="Arial" w:hAnsi="Arial" w:cs="Arial"/>
          <w:sz w:val="20"/>
          <w:szCs w:val="20"/>
        </w:rPr>
        <w:t>1.2.2. Содействие в выработке и реализации государственной политики, направленной на развитие предпринимательства.</w:t>
      </w:r>
    </w:p>
    <w:p w:rsidR="00A9046F" w:rsidRPr="00A9046F" w:rsidRDefault="00A9046F" w:rsidP="00A9046F">
      <w:pPr>
        <w:jc w:val="both"/>
      </w:pPr>
      <w:r w:rsidRPr="00A9046F">
        <w:rPr>
          <w:rFonts w:ascii="Arial" w:hAnsi="Arial" w:cs="Arial"/>
          <w:sz w:val="20"/>
          <w:szCs w:val="20"/>
        </w:rPr>
        <w:t xml:space="preserve">1.2.3.Обеспечение взаимодействия общественных объединений предпринимателей и субъектов предпринимательской деятельности с областными органами исполнительной власти и органами местного самоуправления, в том числе при реализации проектов в рамках государственно-частных и </w:t>
      </w:r>
      <w:proofErr w:type="spellStart"/>
      <w:r w:rsidRPr="00A9046F">
        <w:rPr>
          <w:rFonts w:ascii="Arial" w:hAnsi="Arial" w:cs="Arial"/>
          <w:sz w:val="20"/>
          <w:szCs w:val="20"/>
        </w:rPr>
        <w:t>муниципально</w:t>
      </w:r>
      <w:proofErr w:type="spellEnd"/>
      <w:r w:rsidRPr="00A9046F">
        <w:rPr>
          <w:rFonts w:ascii="Arial" w:hAnsi="Arial" w:cs="Arial"/>
          <w:sz w:val="20"/>
          <w:szCs w:val="20"/>
        </w:rPr>
        <w:t>-частных партнерств, на основе принципов взаимного доверия и прозрачности намерений.</w:t>
      </w:r>
    </w:p>
    <w:p w:rsidR="00A9046F" w:rsidRPr="00A9046F" w:rsidRDefault="00A9046F" w:rsidP="00A9046F">
      <w:pPr>
        <w:jc w:val="both"/>
      </w:pPr>
      <w:r w:rsidRPr="00A9046F">
        <w:rPr>
          <w:rFonts w:ascii="Arial" w:hAnsi="Arial" w:cs="Arial"/>
          <w:sz w:val="20"/>
          <w:szCs w:val="20"/>
        </w:rPr>
        <w:t>1.2.4. Содействие формированию позитивного общественного мнения о предпринимательской деятельности путем распространения положительного опыта субъектов предпринимательской деятельности.</w:t>
      </w:r>
    </w:p>
    <w:p w:rsidR="00A9046F" w:rsidRPr="00A9046F" w:rsidRDefault="00A9046F" w:rsidP="00A9046F">
      <w:pPr>
        <w:jc w:val="both"/>
      </w:pPr>
      <w:r w:rsidRPr="00A9046F">
        <w:rPr>
          <w:rFonts w:ascii="Arial" w:hAnsi="Arial" w:cs="Arial"/>
          <w:sz w:val="20"/>
          <w:szCs w:val="20"/>
        </w:rPr>
        <w:t>1.2.5. Привлечение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выработка по данным вопросам рекомендаций.</w:t>
      </w:r>
    </w:p>
    <w:p w:rsidR="00A9046F" w:rsidRPr="00A9046F" w:rsidRDefault="00A9046F" w:rsidP="00A9046F">
      <w:pPr>
        <w:jc w:val="both"/>
      </w:pPr>
      <w:r w:rsidRPr="00A9046F">
        <w:rPr>
          <w:rFonts w:ascii="Arial" w:hAnsi="Arial" w:cs="Arial"/>
          <w:sz w:val="20"/>
          <w:szCs w:val="20"/>
        </w:rPr>
        <w:t>1.3. Принципы деятельности Совета:</w:t>
      </w:r>
    </w:p>
    <w:p w:rsidR="00A9046F" w:rsidRPr="00A9046F" w:rsidRDefault="00A9046F" w:rsidP="00A9046F">
      <w:pPr>
        <w:jc w:val="both"/>
      </w:pPr>
      <w:r w:rsidRPr="00A9046F">
        <w:rPr>
          <w:rFonts w:ascii="Arial" w:hAnsi="Arial" w:cs="Arial"/>
          <w:sz w:val="20"/>
          <w:szCs w:val="20"/>
        </w:rPr>
        <w:t>1.3.1. Деятельность Совета и его органов основывается на принципах равноправного свободного обсуждения и коллективного решения вопросов.</w:t>
      </w:r>
    </w:p>
    <w:p w:rsidR="00A9046F" w:rsidRPr="00A9046F" w:rsidRDefault="00A9046F" w:rsidP="00A9046F">
      <w:pPr>
        <w:jc w:val="both"/>
      </w:pPr>
      <w:r w:rsidRPr="00A9046F">
        <w:rPr>
          <w:rFonts w:ascii="Arial" w:hAnsi="Arial" w:cs="Arial"/>
          <w:sz w:val="20"/>
          <w:szCs w:val="20"/>
        </w:rPr>
        <w:lastRenderedPageBreak/>
        <w:t>1.3.2. Совет в своей деятельности руководствуется Конституцией Российской Федерации, законодательством Российской Федерации, законами Ростовской области, иными нормативными правовыми актами и настоящим Положением.</w:t>
      </w:r>
    </w:p>
    <w:p w:rsidR="00A9046F" w:rsidRPr="00A9046F" w:rsidRDefault="00A9046F" w:rsidP="00A9046F">
      <w:pPr>
        <w:jc w:val="both"/>
      </w:pPr>
      <w:r w:rsidRPr="00A9046F">
        <w:t> </w:t>
      </w:r>
    </w:p>
    <w:p w:rsidR="00A9046F" w:rsidRPr="00A9046F" w:rsidRDefault="00A9046F" w:rsidP="00A9046F">
      <w:pPr>
        <w:jc w:val="center"/>
      </w:pPr>
      <w:r w:rsidRPr="00A9046F">
        <w:rPr>
          <w:rFonts w:ascii="Arial" w:hAnsi="Arial" w:cs="Arial"/>
          <w:sz w:val="20"/>
          <w:szCs w:val="20"/>
        </w:rPr>
        <w:t>2. Порядок формирования и работы Совета</w:t>
      </w:r>
    </w:p>
    <w:p w:rsidR="00A9046F" w:rsidRPr="00A9046F" w:rsidRDefault="00A9046F" w:rsidP="00A9046F">
      <w:r w:rsidRPr="00A9046F">
        <w:t> </w:t>
      </w:r>
    </w:p>
    <w:p w:rsidR="00A9046F" w:rsidRPr="00A9046F" w:rsidRDefault="00A9046F" w:rsidP="00A9046F">
      <w:pPr>
        <w:jc w:val="both"/>
      </w:pPr>
      <w:r w:rsidRPr="00A9046F">
        <w:rPr>
          <w:rFonts w:ascii="Arial" w:hAnsi="Arial" w:cs="Arial"/>
          <w:sz w:val="20"/>
          <w:szCs w:val="20"/>
        </w:rPr>
        <w:t>2.1. Совет формируется с участием представителей общественных объединений предпринимателей в количестве не менее двух третей от общего числа его членов.</w:t>
      </w:r>
    </w:p>
    <w:p w:rsidR="00A9046F" w:rsidRPr="00A9046F" w:rsidRDefault="00A9046F" w:rsidP="00A9046F">
      <w:pPr>
        <w:jc w:val="both"/>
      </w:pPr>
      <w:r w:rsidRPr="00A9046F">
        <w:rPr>
          <w:rFonts w:ascii="Arial" w:hAnsi="Arial" w:cs="Arial"/>
          <w:sz w:val="20"/>
          <w:szCs w:val="20"/>
        </w:rPr>
        <w:t>2.2. Сопредседатели Совета и заместитель:</w:t>
      </w:r>
    </w:p>
    <w:p w:rsidR="00A9046F" w:rsidRPr="00A9046F" w:rsidRDefault="00A9046F" w:rsidP="00A9046F">
      <w:pPr>
        <w:jc w:val="both"/>
      </w:pPr>
      <w:r w:rsidRPr="00A9046F">
        <w:rPr>
          <w:rFonts w:ascii="Arial" w:hAnsi="Arial" w:cs="Arial"/>
          <w:sz w:val="20"/>
          <w:szCs w:val="20"/>
        </w:rPr>
        <w:t>2.2.1. Координация деятельности Совета осуществляется сопредседателем Совета.</w:t>
      </w:r>
    </w:p>
    <w:p w:rsidR="00A9046F" w:rsidRPr="00A9046F" w:rsidRDefault="00A9046F" w:rsidP="00A9046F">
      <w:pPr>
        <w:jc w:val="both"/>
      </w:pPr>
      <w:r w:rsidRPr="00A9046F">
        <w:rPr>
          <w:rFonts w:ascii="Arial" w:hAnsi="Arial" w:cs="Arial"/>
          <w:sz w:val="20"/>
          <w:szCs w:val="20"/>
        </w:rPr>
        <w:t>2.2.2. Возглавляет работу Совета сопредседатель от Администрации Красносулинского района – Глава Красносулинского района, в его отсутствие обязанности исполняет заместитель сопредседателя от Администрации Красносулинского района – заместитель главы Администрации Красносулинского района.</w:t>
      </w:r>
    </w:p>
    <w:p w:rsidR="00A9046F" w:rsidRPr="00A9046F" w:rsidRDefault="00A9046F" w:rsidP="00A9046F">
      <w:pPr>
        <w:jc w:val="both"/>
      </w:pPr>
      <w:r w:rsidRPr="00A9046F">
        <w:rPr>
          <w:rFonts w:ascii="Arial" w:hAnsi="Arial" w:cs="Arial"/>
          <w:sz w:val="20"/>
          <w:szCs w:val="20"/>
        </w:rPr>
        <w:t>2.2.3. Сопредседатель Совета от предпринимательского сообщества избирается на первом в текущем году заседании Совета. Решение об избрании принимается открытым голосованием простого большинства членов Совета из числа представителей объединений предпринимателей. Член Совета, являющийся представителем предпринимательского сообщества, может избираться сопредседателем Совета на один год, но не более трех раз подряд.</w:t>
      </w:r>
    </w:p>
    <w:p w:rsidR="00A9046F" w:rsidRPr="00A9046F" w:rsidRDefault="00A9046F" w:rsidP="00A9046F">
      <w:pPr>
        <w:jc w:val="both"/>
      </w:pPr>
      <w:r w:rsidRPr="00A9046F">
        <w:rPr>
          <w:rFonts w:ascii="Arial" w:hAnsi="Arial" w:cs="Arial"/>
          <w:sz w:val="20"/>
          <w:szCs w:val="20"/>
        </w:rPr>
        <w:t>2.3. Сопредседатели Совета обеспечивают выполнение решений Совета.</w:t>
      </w:r>
    </w:p>
    <w:p w:rsidR="00A9046F" w:rsidRPr="00A9046F" w:rsidRDefault="00A9046F" w:rsidP="00A9046F">
      <w:pPr>
        <w:jc w:val="both"/>
      </w:pPr>
      <w:r w:rsidRPr="00A9046F">
        <w:rPr>
          <w:rFonts w:ascii="Arial" w:hAnsi="Arial" w:cs="Arial"/>
          <w:sz w:val="20"/>
          <w:szCs w:val="20"/>
        </w:rPr>
        <w:t>2.4. Решение Совета утверждает сопредседатель от Администрации Красносулинского район либо заместитель сопредседателя от Администрации Красносулинского района.</w:t>
      </w:r>
    </w:p>
    <w:p w:rsidR="00A9046F" w:rsidRPr="00A9046F" w:rsidRDefault="00A9046F" w:rsidP="00A9046F">
      <w:pPr>
        <w:jc w:val="both"/>
      </w:pPr>
      <w:r w:rsidRPr="00A9046F">
        <w:rPr>
          <w:rFonts w:ascii="Arial" w:hAnsi="Arial" w:cs="Arial"/>
          <w:sz w:val="20"/>
          <w:szCs w:val="20"/>
        </w:rPr>
        <w:t>2.5. Заседания Совета:</w:t>
      </w:r>
    </w:p>
    <w:p w:rsidR="00A9046F" w:rsidRPr="00A9046F" w:rsidRDefault="00A9046F" w:rsidP="00A9046F">
      <w:pPr>
        <w:jc w:val="both"/>
      </w:pPr>
      <w:r w:rsidRPr="00A9046F">
        <w:rPr>
          <w:rFonts w:ascii="Arial" w:hAnsi="Arial" w:cs="Arial"/>
          <w:sz w:val="20"/>
          <w:szCs w:val="20"/>
        </w:rPr>
        <w:t>2.5.1. Заседания Совета проводятся не реже одного раза в квартал.</w:t>
      </w:r>
    </w:p>
    <w:p w:rsidR="00A9046F" w:rsidRPr="00A9046F" w:rsidRDefault="00A9046F" w:rsidP="00A9046F">
      <w:pPr>
        <w:jc w:val="both"/>
      </w:pPr>
      <w:r w:rsidRPr="00A9046F">
        <w:rPr>
          <w:rFonts w:ascii="Arial" w:hAnsi="Arial" w:cs="Arial"/>
          <w:sz w:val="20"/>
          <w:szCs w:val="20"/>
        </w:rPr>
        <w:t>2.5.2. Заседания Совета правомочны при участии в заседаниях не менее половины членов Совета.</w:t>
      </w:r>
    </w:p>
    <w:p w:rsidR="00A9046F" w:rsidRPr="00A9046F" w:rsidRDefault="00A9046F" w:rsidP="00A9046F">
      <w:pPr>
        <w:jc w:val="both"/>
      </w:pPr>
      <w:r w:rsidRPr="00A9046F">
        <w:rPr>
          <w:rFonts w:ascii="Arial" w:hAnsi="Arial" w:cs="Arial"/>
          <w:sz w:val="20"/>
          <w:szCs w:val="20"/>
        </w:rPr>
        <w:t>2.6. Организационные вопросы, рассматриваемые на первом в текущем году заседании Совета:</w:t>
      </w:r>
    </w:p>
    <w:p w:rsidR="00A9046F" w:rsidRPr="00A9046F" w:rsidRDefault="00A9046F" w:rsidP="00A9046F">
      <w:pPr>
        <w:jc w:val="both"/>
      </w:pPr>
      <w:r w:rsidRPr="00A9046F">
        <w:rPr>
          <w:rFonts w:ascii="Arial" w:hAnsi="Arial" w:cs="Arial"/>
          <w:sz w:val="20"/>
          <w:szCs w:val="20"/>
        </w:rPr>
        <w:t>2.6.1. Избрание сопредседателя от предпринимательского сообщества.</w:t>
      </w:r>
    </w:p>
    <w:p w:rsidR="00A9046F" w:rsidRPr="00A9046F" w:rsidRDefault="00A9046F" w:rsidP="00A9046F">
      <w:pPr>
        <w:jc w:val="both"/>
      </w:pPr>
      <w:r w:rsidRPr="00A9046F">
        <w:rPr>
          <w:rFonts w:ascii="Arial" w:hAnsi="Arial" w:cs="Arial"/>
          <w:sz w:val="20"/>
          <w:szCs w:val="20"/>
        </w:rPr>
        <w:t>2.6.2. Утверждение плана работы Совета на год.</w:t>
      </w:r>
    </w:p>
    <w:p w:rsidR="00A9046F" w:rsidRPr="00A9046F" w:rsidRDefault="00A9046F" w:rsidP="00A9046F">
      <w:pPr>
        <w:jc w:val="both"/>
      </w:pPr>
      <w:r w:rsidRPr="00A9046F">
        <w:rPr>
          <w:rFonts w:ascii="Arial" w:hAnsi="Arial" w:cs="Arial"/>
          <w:sz w:val="20"/>
          <w:szCs w:val="20"/>
        </w:rPr>
        <w:t>2.6.3.Очередные заседания созываются сопредседателем от Администрации Красносулинского района в соответствии с примерным графиком, указанным в плане работы на год.</w:t>
      </w:r>
    </w:p>
    <w:p w:rsidR="00A9046F" w:rsidRPr="00A9046F" w:rsidRDefault="00A9046F" w:rsidP="00A9046F">
      <w:pPr>
        <w:jc w:val="both"/>
      </w:pPr>
      <w:r w:rsidRPr="00A9046F">
        <w:rPr>
          <w:rFonts w:ascii="Arial" w:hAnsi="Arial" w:cs="Arial"/>
          <w:sz w:val="20"/>
          <w:szCs w:val="20"/>
        </w:rPr>
        <w:t>2.7. Порядок ведения заседаний Совета:</w:t>
      </w:r>
    </w:p>
    <w:p w:rsidR="00A9046F" w:rsidRPr="00A9046F" w:rsidRDefault="00A9046F" w:rsidP="00A9046F">
      <w:pPr>
        <w:jc w:val="both"/>
      </w:pPr>
      <w:r w:rsidRPr="00A9046F">
        <w:rPr>
          <w:rFonts w:ascii="Arial" w:hAnsi="Arial" w:cs="Arial"/>
          <w:sz w:val="20"/>
          <w:szCs w:val="20"/>
        </w:rPr>
        <w:t>В случае если на заседании присутствует сопредседатель Совета от Администрации Красносулинского района, то заседание проводится под его руководством. В иных случаях заседания проводятся совместно заместителем сопредседателя от Администрации Красносулинского района и сопредседателем Совета от предпринимательского сообщества в согласованном ими порядке.</w:t>
      </w:r>
    </w:p>
    <w:p w:rsidR="00A9046F" w:rsidRPr="00A9046F" w:rsidRDefault="00A9046F" w:rsidP="00A9046F">
      <w:pPr>
        <w:jc w:val="both"/>
      </w:pPr>
      <w:r w:rsidRPr="00A9046F">
        <w:rPr>
          <w:rFonts w:ascii="Arial" w:hAnsi="Arial" w:cs="Arial"/>
          <w:sz w:val="20"/>
          <w:szCs w:val="20"/>
        </w:rPr>
        <w:t>2.8.Общий порядок голосования и принятия решений на заседании Совета:</w:t>
      </w:r>
    </w:p>
    <w:p w:rsidR="00A9046F" w:rsidRPr="00A9046F" w:rsidRDefault="00A9046F" w:rsidP="00A9046F">
      <w:pPr>
        <w:jc w:val="both"/>
      </w:pPr>
      <w:r w:rsidRPr="00A9046F">
        <w:rPr>
          <w:rFonts w:ascii="Arial" w:hAnsi="Arial" w:cs="Arial"/>
          <w:sz w:val="20"/>
          <w:szCs w:val="20"/>
        </w:rPr>
        <w:t>Решения Совета принимаются открытым голосованием, для принятия решения необходимо не менее половины голосов «за» от списочного числа членов Совета.</w:t>
      </w:r>
    </w:p>
    <w:p w:rsidR="00A9046F" w:rsidRPr="00A9046F" w:rsidRDefault="00A9046F" w:rsidP="00A9046F">
      <w:pPr>
        <w:jc w:val="center"/>
      </w:pPr>
      <w:r w:rsidRPr="00A9046F">
        <w:t> </w:t>
      </w:r>
    </w:p>
    <w:p w:rsidR="00A9046F" w:rsidRPr="00A9046F" w:rsidRDefault="00A9046F" w:rsidP="00A9046F">
      <w:pPr>
        <w:jc w:val="center"/>
      </w:pPr>
      <w:r w:rsidRPr="00A9046F">
        <w:rPr>
          <w:rFonts w:ascii="Arial" w:hAnsi="Arial" w:cs="Arial"/>
          <w:sz w:val="20"/>
          <w:szCs w:val="20"/>
        </w:rPr>
        <w:t>3. Распространение информации о деятельности Совета</w:t>
      </w:r>
    </w:p>
    <w:p w:rsidR="00A9046F" w:rsidRPr="00A9046F" w:rsidRDefault="00A9046F" w:rsidP="00A9046F">
      <w:pPr>
        <w:jc w:val="center"/>
      </w:pPr>
      <w:r w:rsidRPr="00A9046F">
        <w:rPr>
          <w:rFonts w:ascii="Arial" w:hAnsi="Arial" w:cs="Arial"/>
          <w:sz w:val="20"/>
          <w:szCs w:val="20"/>
        </w:rPr>
        <w:t xml:space="preserve">и принимаемых </w:t>
      </w:r>
      <w:proofErr w:type="gramStart"/>
      <w:r w:rsidRPr="00A9046F">
        <w:rPr>
          <w:rFonts w:ascii="Arial" w:hAnsi="Arial" w:cs="Arial"/>
          <w:sz w:val="20"/>
          <w:szCs w:val="20"/>
        </w:rPr>
        <w:t>решениях</w:t>
      </w:r>
      <w:proofErr w:type="gramEnd"/>
    </w:p>
    <w:p w:rsidR="00A9046F" w:rsidRPr="00A9046F" w:rsidRDefault="00A9046F" w:rsidP="00A9046F">
      <w:pPr>
        <w:jc w:val="center"/>
      </w:pPr>
      <w:r w:rsidRPr="00A9046F">
        <w:t> </w:t>
      </w:r>
    </w:p>
    <w:p w:rsidR="00A9046F" w:rsidRPr="00A9046F" w:rsidRDefault="00A9046F" w:rsidP="00A9046F">
      <w:pPr>
        <w:jc w:val="both"/>
      </w:pPr>
      <w:r w:rsidRPr="00A9046F">
        <w:rPr>
          <w:rFonts w:ascii="Arial" w:hAnsi="Arial" w:cs="Arial"/>
          <w:sz w:val="20"/>
          <w:szCs w:val="20"/>
        </w:rPr>
        <w:t>3.1. Информация о деятельности и решениях Совета публикуется на официальном сайте Администрации Красносулинского района ksrayon.donland.ru, а также предоставляется средствам массовой информации и заинтересованным организациям.</w:t>
      </w:r>
    </w:p>
    <w:p w:rsidR="00A9046F" w:rsidRPr="00A9046F" w:rsidRDefault="00A9046F" w:rsidP="00A9046F">
      <w:pPr>
        <w:jc w:val="both"/>
      </w:pPr>
      <w:r w:rsidRPr="00A9046F">
        <w:rPr>
          <w:rFonts w:ascii="Arial" w:hAnsi="Arial" w:cs="Arial"/>
          <w:sz w:val="20"/>
          <w:szCs w:val="20"/>
        </w:rPr>
        <w:t>3.2. Члены Совета имеют право распространять информацию о деятельности Совета и принимаемых решениях на пресс-конференциях, в пресс-релизах, на своих персональных страницах (в блоках, социальных сетях и пр.) и на сайтах своих организаций в сети Интернет.</w:t>
      </w:r>
    </w:p>
    <w:p w:rsidR="00A9046F" w:rsidRPr="00A9046F" w:rsidRDefault="00A9046F" w:rsidP="00A9046F">
      <w:pPr>
        <w:ind w:firstLine="720"/>
      </w:pPr>
      <w:r w:rsidRPr="00A9046F">
        <w:rPr>
          <w:rFonts w:ascii="Arial" w:hAnsi="Arial" w:cs="Arial"/>
          <w:sz w:val="20"/>
          <w:szCs w:val="20"/>
        </w:rPr>
        <w:t> </w:t>
      </w:r>
    </w:p>
    <w:p w:rsidR="00A9046F" w:rsidRPr="00A9046F" w:rsidRDefault="00A9046F" w:rsidP="00A9046F">
      <w:pPr>
        <w:ind w:firstLine="720"/>
      </w:pPr>
      <w:r w:rsidRPr="00A9046F">
        <w:t> </w:t>
      </w:r>
    </w:p>
    <w:p w:rsidR="00A9046F" w:rsidRPr="00A9046F" w:rsidRDefault="00A9046F" w:rsidP="00A9046F">
      <w:pPr>
        <w:ind w:firstLine="720"/>
      </w:pPr>
      <w:r w:rsidRPr="00A9046F">
        <w:t> </w:t>
      </w:r>
    </w:p>
    <w:p w:rsidR="00A9046F" w:rsidRPr="00A9046F" w:rsidRDefault="00A9046F" w:rsidP="00A9046F">
      <w:pPr>
        <w:ind w:firstLine="720"/>
      </w:pPr>
      <w:r w:rsidRPr="00A9046F">
        <w:t> </w:t>
      </w:r>
    </w:p>
    <w:p w:rsidR="00A9046F" w:rsidRPr="00A9046F" w:rsidRDefault="00A9046F" w:rsidP="00A9046F">
      <w:pPr>
        <w:ind w:firstLine="720"/>
      </w:pPr>
      <w:r w:rsidRPr="00A9046F">
        <w:t> </w:t>
      </w:r>
    </w:p>
    <w:p w:rsidR="00A9046F" w:rsidRPr="00A9046F" w:rsidRDefault="00A9046F" w:rsidP="00A9046F">
      <w:pPr>
        <w:jc w:val="right"/>
      </w:pPr>
      <w:r w:rsidRPr="00A9046F">
        <w:rPr>
          <w:rFonts w:ascii="Arial" w:hAnsi="Arial" w:cs="Arial"/>
          <w:sz w:val="20"/>
          <w:szCs w:val="20"/>
        </w:rPr>
        <w:t xml:space="preserve">Управляющий делами </w:t>
      </w:r>
    </w:p>
    <w:p w:rsidR="00A9046F" w:rsidRPr="00A9046F" w:rsidRDefault="00A9046F" w:rsidP="00A9046F">
      <w:pPr>
        <w:jc w:val="right"/>
      </w:pPr>
      <w:r w:rsidRPr="00A9046F">
        <w:rPr>
          <w:rFonts w:ascii="Arial" w:hAnsi="Arial" w:cs="Arial"/>
          <w:sz w:val="20"/>
          <w:szCs w:val="20"/>
        </w:rPr>
        <w:t xml:space="preserve">Администрации района </w:t>
      </w:r>
    </w:p>
    <w:p w:rsidR="00A9046F" w:rsidRPr="00A9046F" w:rsidRDefault="00A9046F" w:rsidP="00A9046F">
      <w:pPr>
        <w:jc w:val="right"/>
      </w:pPr>
      <w:r w:rsidRPr="00A9046F">
        <w:rPr>
          <w:rFonts w:ascii="Arial" w:hAnsi="Arial" w:cs="Arial"/>
          <w:sz w:val="20"/>
          <w:szCs w:val="20"/>
        </w:rPr>
        <w:t xml:space="preserve">И.Ю. </w:t>
      </w:r>
      <w:proofErr w:type="spellStart"/>
      <w:r w:rsidRPr="00A9046F">
        <w:rPr>
          <w:rFonts w:ascii="Arial" w:hAnsi="Arial" w:cs="Arial"/>
          <w:sz w:val="20"/>
          <w:szCs w:val="20"/>
        </w:rPr>
        <w:t>Кишкинова</w:t>
      </w:r>
      <w:proofErr w:type="spellEnd"/>
      <w:r w:rsidRPr="00A9046F">
        <w:rPr>
          <w:rFonts w:ascii="Arial" w:hAnsi="Arial" w:cs="Arial"/>
          <w:sz w:val="20"/>
          <w:szCs w:val="20"/>
        </w:rPr>
        <w:t xml:space="preserve"> </w:t>
      </w:r>
    </w:p>
    <w:p w:rsidR="00A9046F" w:rsidRPr="00A9046F" w:rsidRDefault="00A9046F" w:rsidP="00A9046F">
      <w:pPr>
        <w:jc w:val="right"/>
      </w:pPr>
      <w:r w:rsidRPr="00A9046F">
        <w:rPr>
          <w:rFonts w:ascii="Arial" w:hAnsi="Arial" w:cs="Arial"/>
          <w:sz w:val="20"/>
          <w:szCs w:val="20"/>
        </w:rPr>
        <w:t> </w:t>
      </w:r>
    </w:p>
    <w:p w:rsidR="000C01F0" w:rsidRDefault="000C01F0">
      <w:bookmarkStart w:id="0" w:name="_GoBack"/>
      <w:bookmarkEnd w:id="0"/>
    </w:p>
    <w:sectPr w:rsidR="000C01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6F"/>
    <w:rsid w:val="0009181A"/>
    <w:rsid w:val="000C01F0"/>
    <w:rsid w:val="00A90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81A"/>
    <w:rPr>
      <w:sz w:val="24"/>
      <w:szCs w:val="24"/>
      <w:lang w:eastAsia="ru-RU"/>
    </w:rPr>
  </w:style>
  <w:style w:type="paragraph" w:styleId="1">
    <w:name w:val="heading 1"/>
    <w:basedOn w:val="a"/>
    <w:link w:val="10"/>
    <w:uiPriority w:val="9"/>
    <w:qFormat/>
    <w:rsid w:val="00A9046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46F"/>
    <w:rPr>
      <w:b/>
      <w:bCs/>
      <w:kern w:val="36"/>
      <w:sz w:val="48"/>
      <w:szCs w:val="48"/>
      <w:lang w:eastAsia="ru-RU"/>
    </w:rPr>
  </w:style>
  <w:style w:type="character" w:styleId="a3">
    <w:name w:val="Emphasis"/>
    <w:basedOn w:val="a0"/>
    <w:uiPriority w:val="20"/>
    <w:qFormat/>
    <w:rsid w:val="00A904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81A"/>
    <w:rPr>
      <w:sz w:val="24"/>
      <w:szCs w:val="24"/>
      <w:lang w:eastAsia="ru-RU"/>
    </w:rPr>
  </w:style>
  <w:style w:type="paragraph" w:styleId="1">
    <w:name w:val="heading 1"/>
    <w:basedOn w:val="a"/>
    <w:link w:val="10"/>
    <w:uiPriority w:val="9"/>
    <w:qFormat/>
    <w:rsid w:val="00A9046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46F"/>
    <w:rPr>
      <w:b/>
      <w:bCs/>
      <w:kern w:val="36"/>
      <w:sz w:val="48"/>
      <w:szCs w:val="48"/>
      <w:lang w:eastAsia="ru-RU"/>
    </w:rPr>
  </w:style>
  <w:style w:type="character" w:styleId="a3">
    <w:name w:val="Emphasis"/>
    <w:basedOn w:val="a0"/>
    <w:uiPriority w:val="20"/>
    <w:qFormat/>
    <w:rsid w:val="00A904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96407">
      <w:bodyDiv w:val="1"/>
      <w:marLeft w:val="0"/>
      <w:marRight w:val="0"/>
      <w:marTop w:val="0"/>
      <w:marBottom w:val="0"/>
      <w:divBdr>
        <w:top w:val="none" w:sz="0" w:space="0" w:color="auto"/>
        <w:left w:val="none" w:sz="0" w:space="0" w:color="auto"/>
        <w:bottom w:val="none" w:sz="0" w:space="0" w:color="auto"/>
        <w:right w:val="none" w:sz="0" w:space="0" w:color="auto"/>
      </w:divBdr>
      <w:divsChild>
        <w:div w:id="890845131">
          <w:marLeft w:val="0"/>
          <w:marRight w:val="0"/>
          <w:marTop w:val="0"/>
          <w:marBottom w:val="0"/>
          <w:divBdr>
            <w:top w:val="none" w:sz="0" w:space="0" w:color="auto"/>
            <w:left w:val="none" w:sz="0" w:space="0" w:color="auto"/>
            <w:bottom w:val="none" w:sz="0" w:space="0" w:color="auto"/>
            <w:right w:val="none" w:sz="0" w:space="0" w:color="auto"/>
          </w:divBdr>
        </w:div>
        <w:div w:id="1019698066">
          <w:marLeft w:val="0"/>
          <w:marRight w:val="0"/>
          <w:marTop w:val="0"/>
          <w:marBottom w:val="0"/>
          <w:divBdr>
            <w:top w:val="none" w:sz="0" w:space="0" w:color="auto"/>
            <w:left w:val="none" w:sz="0" w:space="0" w:color="auto"/>
            <w:bottom w:val="none" w:sz="0" w:space="0" w:color="auto"/>
            <w:right w:val="none" w:sz="0" w:space="0" w:color="auto"/>
          </w:divBdr>
          <w:divsChild>
            <w:div w:id="235088708">
              <w:marLeft w:val="0"/>
              <w:marRight w:val="0"/>
              <w:marTop w:val="0"/>
              <w:marBottom w:val="0"/>
              <w:divBdr>
                <w:top w:val="none" w:sz="0" w:space="0" w:color="auto"/>
                <w:left w:val="none" w:sz="0" w:space="0" w:color="auto"/>
                <w:bottom w:val="none" w:sz="0" w:space="0" w:color="auto"/>
                <w:right w:val="none" w:sz="0" w:space="0" w:color="auto"/>
              </w:divBdr>
            </w:div>
            <w:div w:id="1456363105">
              <w:marLeft w:val="0"/>
              <w:marRight w:val="0"/>
              <w:marTop w:val="0"/>
              <w:marBottom w:val="0"/>
              <w:divBdr>
                <w:top w:val="none" w:sz="0" w:space="0" w:color="auto"/>
                <w:left w:val="none" w:sz="0" w:space="0" w:color="auto"/>
                <w:bottom w:val="none" w:sz="0" w:space="0" w:color="auto"/>
                <w:right w:val="none" w:sz="0" w:space="0" w:color="auto"/>
              </w:divBdr>
            </w:div>
            <w:div w:id="1664435352">
              <w:marLeft w:val="0"/>
              <w:marRight w:val="0"/>
              <w:marTop w:val="0"/>
              <w:marBottom w:val="0"/>
              <w:divBdr>
                <w:top w:val="none" w:sz="0" w:space="0" w:color="auto"/>
                <w:left w:val="none" w:sz="0" w:space="0" w:color="auto"/>
                <w:bottom w:val="none" w:sz="0" w:space="0" w:color="auto"/>
                <w:right w:val="none" w:sz="0" w:space="0" w:color="auto"/>
              </w:divBdr>
            </w:div>
            <w:div w:id="336034819">
              <w:marLeft w:val="0"/>
              <w:marRight w:val="0"/>
              <w:marTop w:val="0"/>
              <w:marBottom w:val="0"/>
              <w:divBdr>
                <w:top w:val="none" w:sz="0" w:space="0" w:color="auto"/>
                <w:left w:val="none" w:sz="0" w:space="0" w:color="auto"/>
                <w:bottom w:val="none" w:sz="0" w:space="0" w:color="auto"/>
                <w:right w:val="none" w:sz="0" w:space="0" w:color="auto"/>
              </w:divBdr>
            </w:div>
            <w:div w:id="580483730">
              <w:marLeft w:val="0"/>
              <w:marRight w:val="0"/>
              <w:marTop w:val="0"/>
              <w:marBottom w:val="0"/>
              <w:divBdr>
                <w:top w:val="none" w:sz="0" w:space="0" w:color="auto"/>
                <w:left w:val="none" w:sz="0" w:space="0" w:color="auto"/>
                <w:bottom w:val="none" w:sz="0" w:space="0" w:color="auto"/>
                <w:right w:val="none" w:sz="0" w:space="0" w:color="auto"/>
              </w:divBdr>
            </w:div>
            <w:div w:id="1394425975">
              <w:marLeft w:val="0"/>
              <w:marRight w:val="0"/>
              <w:marTop w:val="0"/>
              <w:marBottom w:val="0"/>
              <w:divBdr>
                <w:top w:val="none" w:sz="0" w:space="0" w:color="auto"/>
                <w:left w:val="none" w:sz="0" w:space="0" w:color="auto"/>
                <w:bottom w:val="none" w:sz="0" w:space="0" w:color="auto"/>
                <w:right w:val="none" w:sz="0" w:space="0" w:color="auto"/>
              </w:divBdr>
            </w:div>
            <w:div w:id="10701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970</Words>
  <Characters>5532</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2022-12-23T10:13:00Z</dcterms:created>
  <dcterms:modified xsi:type="dcterms:W3CDTF">2022-12-23T10:14:00Z</dcterms:modified>
</cp:coreProperties>
</file>