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val="x-none" w:eastAsia="x-none"/>
        </w:rPr>
      </w:pPr>
      <w:r w:rsidRPr="00C41A54">
        <w:rPr>
          <w:rFonts w:ascii="Times New Roman" w:eastAsia="Times New Roman" w:hAnsi="Times New Roman" w:cs="Times New Roman"/>
          <w:color w:val="auto"/>
          <w:sz w:val="24"/>
          <w:szCs w:val="24"/>
          <w:lang w:val="x-none" w:eastAsia="x-none"/>
        </w:rPr>
        <w:t>РОССИЙСКАЯ ФЕДЕРАЦИЯ</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РОСТОВСКАЯ ОБЛАСТЬ</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КРАСНОСУЛИНСКИЙ РАЙОН</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МУНИЦИПАЛЬНОЕ ОБРАЗОВАНИЕ</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«ГУКОВО-ГНИЛУШЕВСКОЕ СЕЛЬСКОЕ ПОСЕЛЕНИЕ»</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 xml:space="preserve">СОБРАНИЕ ДЕПУТАТОВ ГУКОВО-ГНИЛУШЕВСКОГО </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СЕЛЬСКОГО ПОСЕЛЕНИЯ</w:t>
      </w:r>
    </w:p>
    <w:p w:rsidR="00F63D53" w:rsidRPr="00C41A54" w:rsidRDefault="00F63D53">
      <w:pPr>
        <w:spacing w:after="0" w:line="240" w:lineRule="auto"/>
        <w:jc w:val="center"/>
        <w:rPr>
          <w:rFonts w:ascii="Times New Roman" w:eastAsia="Times New Roman" w:hAnsi="Times New Roman" w:cs="Times New Roman"/>
          <w:bCs/>
          <w:color w:val="000000"/>
          <w:sz w:val="24"/>
          <w:szCs w:val="24"/>
        </w:rPr>
      </w:pPr>
    </w:p>
    <w:p w:rsidR="00F63D53" w:rsidRPr="00C41A54" w:rsidRDefault="00A53421">
      <w:pPr>
        <w:spacing w:after="0" w:line="240" w:lineRule="auto"/>
        <w:jc w:val="center"/>
        <w:rPr>
          <w:bCs/>
          <w:sz w:val="24"/>
          <w:szCs w:val="24"/>
        </w:rPr>
      </w:pPr>
      <w:r w:rsidRPr="00C41A54">
        <w:rPr>
          <w:rFonts w:ascii="Times New Roman" w:eastAsia="Times New Roman" w:hAnsi="Times New Roman" w:cs="Times New Roman"/>
          <w:bCs/>
          <w:color w:val="000000"/>
          <w:sz w:val="24"/>
          <w:szCs w:val="24"/>
        </w:rPr>
        <w:t>РЕШЕНИЕ</w:t>
      </w:r>
    </w:p>
    <w:p w:rsidR="00F63D53" w:rsidRPr="00C41A54" w:rsidRDefault="00F63D53">
      <w:pPr>
        <w:spacing w:after="0" w:line="240" w:lineRule="auto"/>
        <w:jc w:val="center"/>
        <w:rPr>
          <w:rFonts w:ascii="Times New Roman" w:eastAsia="Times New Roman" w:hAnsi="Times New Roman" w:cs="Times New Roman"/>
          <w:bCs/>
          <w:color w:val="000000"/>
          <w:sz w:val="24"/>
          <w:szCs w:val="24"/>
        </w:rPr>
      </w:pPr>
    </w:p>
    <w:p w:rsidR="00F63D53" w:rsidRPr="00C41A54" w:rsidRDefault="008846F4" w:rsidP="008846F4">
      <w:pPr>
        <w:spacing w:after="0" w:line="240" w:lineRule="auto"/>
        <w:jc w:val="center"/>
        <w:rPr>
          <w:sz w:val="24"/>
          <w:szCs w:val="24"/>
        </w:rPr>
      </w:pPr>
      <w:r>
        <w:rPr>
          <w:rFonts w:ascii="Times New Roman" w:eastAsia="Times New Roman" w:hAnsi="Times New Roman" w:cs="Times New Roman"/>
          <w:bCs/>
          <w:color w:val="000000"/>
          <w:sz w:val="24"/>
          <w:szCs w:val="24"/>
        </w:rPr>
        <w:t>25.12.</w:t>
      </w:r>
      <w:r w:rsidR="00CD0056" w:rsidRPr="00C41A54">
        <w:rPr>
          <w:rFonts w:ascii="Times New Roman" w:eastAsia="Times New Roman" w:hAnsi="Times New Roman" w:cs="Times New Roman"/>
          <w:bCs/>
          <w:color w:val="000000"/>
          <w:sz w:val="24"/>
          <w:szCs w:val="24"/>
        </w:rPr>
        <w:t>2023</w:t>
      </w:r>
      <w:r w:rsidR="00A53421" w:rsidRPr="00C41A54">
        <w:rPr>
          <w:rFonts w:ascii="Times New Roman" w:eastAsia="Times New Roman" w:hAnsi="Times New Roman" w:cs="Times New Roman"/>
          <w:bCs/>
          <w:color w:val="000000"/>
          <w:sz w:val="24"/>
          <w:szCs w:val="24"/>
        </w:rPr>
        <w:t xml:space="preserve">                                 </w:t>
      </w:r>
      <w:r w:rsidR="00CD0056" w:rsidRPr="00C41A54">
        <w:rPr>
          <w:rFonts w:ascii="Times New Roman" w:eastAsia="Times New Roman" w:hAnsi="Times New Roman" w:cs="Times New Roman"/>
          <w:bCs/>
          <w:color w:val="000000"/>
          <w:sz w:val="24"/>
          <w:szCs w:val="24"/>
        </w:rPr>
        <w:t xml:space="preserve">     </w:t>
      </w:r>
      <w:r w:rsidR="00C41A54">
        <w:rPr>
          <w:rFonts w:ascii="Times New Roman" w:eastAsia="Times New Roman" w:hAnsi="Times New Roman" w:cs="Times New Roman"/>
          <w:bCs/>
          <w:color w:val="000000"/>
          <w:sz w:val="24"/>
          <w:szCs w:val="24"/>
        </w:rPr>
        <w:t xml:space="preserve">         </w:t>
      </w:r>
      <w:r w:rsidR="00CD0056" w:rsidRPr="00C41A54">
        <w:rPr>
          <w:rFonts w:ascii="Times New Roman" w:eastAsia="Times New Roman" w:hAnsi="Times New Roman" w:cs="Times New Roman"/>
          <w:bCs/>
          <w:color w:val="000000"/>
          <w:sz w:val="24"/>
          <w:szCs w:val="24"/>
        </w:rPr>
        <w:t xml:space="preserve">   </w:t>
      </w:r>
      <w:r w:rsidR="00FE38C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CD0056" w:rsidRPr="00C41A54">
        <w:rPr>
          <w:rFonts w:ascii="Times New Roman" w:eastAsia="Times New Roman" w:hAnsi="Times New Roman" w:cs="Times New Roman"/>
          <w:bCs/>
          <w:color w:val="000000"/>
          <w:sz w:val="24"/>
          <w:szCs w:val="24"/>
        </w:rPr>
        <w:t xml:space="preserve">  </w:t>
      </w:r>
      <w:r w:rsidR="00A53421" w:rsidRPr="00C41A5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91</w:t>
      </w:r>
      <w:r w:rsidR="00A53421" w:rsidRPr="00C41A54">
        <w:rPr>
          <w:rFonts w:ascii="Times New Roman" w:eastAsia="Times New Roman" w:hAnsi="Times New Roman" w:cs="Times New Roman"/>
          <w:bCs/>
          <w:color w:val="000000"/>
          <w:sz w:val="24"/>
          <w:szCs w:val="24"/>
        </w:rPr>
        <w:t xml:space="preserve">  </w:t>
      </w:r>
      <w:r w:rsidR="00FE38C1">
        <w:rPr>
          <w:rFonts w:ascii="Times New Roman" w:eastAsia="Times New Roman" w:hAnsi="Times New Roman" w:cs="Times New Roman"/>
          <w:bCs/>
          <w:color w:val="000000"/>
          <w:sz w:val="24"/>
          <w:szCs w:val="24"/>
        </w:rPr>
        <w:t>Б</w:t>
      </w:r>
      <w:r>
        <w:rPr>
          <w:rFonts w:ascii="Times New Roman" w:eastAsia="Times New Roman" w:hAnsi="Times New Roman" w:cs="Times New Roman"/>
          <w:bCs/>
          <w:color w:val="000000"/>
          <w:sz w:val="24"/>
          <w:szCs w:val="24"/>
        </w:rPr>
        <w:t xml:space="preserve">    </w:t>
      </w:r>
      <w:r w:rsidR="00A53421" w:rsidRPr="00C41A5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A53421" w:rsidRPr="00C41A54">
        <w:rPr>
          <w:rFonts w:ascii="Times New Roman" w:eastAsia="Times New Roman" w:hAnsi="Times New Roman" w:cs="Times New Roman"/>
          <w:bCs/>
          <w:color w:val="000000"/>
          <w:sz w:val="24"/>
          <w:szCs w:val="24"/>
        </w:rPr>
        <w:t xml:space="preserve">                    </w:t>
      </w:r>
      <w:r w:rsidR="00C41A54">
        <w:rPr>
          <w:rFonts w:ascii="Times New Roman" w:eastAsia="Times New Roman" w:hAnsi="Times New Roman" w:cs="Times New Roman"/>
          <w:bCs/>
          <w:color w:val="000000"/>
          <w:sz w:val="24"/>
          <w:szCs w:val="24"/>
        </w:rPr>
        <w:t xml:space="preserve">           </w:t>
      </w:r>
      <w:r w:rsidR="00A53421" w:rsidRPr="00C41A54">
        <w:rPr>
          <w:rFonts w:ascii="Times New Roman" w:eastAsia="Times New Roman" w:hAnsi="Times New Roman" w:cs="Times New Roman"/>
          <w:bCs/>
          <w:color w:val="000000"/>
          <w:sz w:val="24"/>
          <w:szCs w:val="24"/>
        </w:rPr>
        <w:t xml:space="preserve">            х. Гуково</w:t>
      </w:r>
    </w:p>
    <w:p w:rsidR="00F63D53" w:rsidRPr="00C41A54" w:rsidRDefault="00F63D53">
      <w:pPr>
        <w:spacing w:after="0" w:line="240" w:lineRule="auto"/>
        <w:jc w:val="both"/>
        <w:rPr>
          <w:rFonts w:ascii="Times New Roman" w:eastAsia="Times New Roman" w:hAnsi="Times New Roman" w:cs="Times New Roman"/>
          <w:bCs/>
          <w:color w:val="000000"/>
          <w:sz w:val="24"/>
          <w:szCs w:val="24"/>
          <w:lang w:eastAsia="ru-RU"/>
        </w:rPr>
      </w:pPr>
    </w:p>
    <w:p w:rsidR="008846F4" w:rsidRDefault="00A53421">
      <w:pPr>
        <w:spacing w:after="0" w:line="240" w:lineRule="auto"/>
        <w:rPr>
          <w:rFonts w:ascii="Times New Roman" w:eastAsia="Times New Roman" w:hAnsi="Times New Roman" w:cs="Times New Roman"/>
          <w:bCs/>
          <w:color w:val="000000"/>
          <w:sz w:val="24"/>
          <w:szCs w:val="24"/>
          <w:lang w:eastAsia="ru-RU"/>
        </w:rPr>
      </w:pPr>
      <w:r w:rsidRPr="00C41A54">
        <w:rPr>
          <w:rFonts w:ascii="Times New Roman" w:eastAsia="Times New Roman" w:hAnsi="Times New Roman" w:cs="Times New Roman"/>
          <w:bCs/>
          <w:color w:val="000000"/>
          <w:sz w:val="24"/>
          <w:szCs w:val="24"/>
          <w:lang w:eastAsia="ru-RU"/>
        </w:rPr>
        <w:t xml:space="preserve">Об утверждении Правил благоустройства </w:t>
      </w:r>
    </w:p>
    <w:p w:rsidR="008846F4" w:rsidRDefault="008846F4">
      <w:pPr>
        <w:spacing w:after="0" w:line="240" w:lineRule="auto"/>
        <w:rPr>
          <w:rFonts w:ascii="Times New Roman" w:eastAsia="Times New Roman" w:hAnsi="Times New Roman" w:cs="Times New Roman"/>
          <w:bCs/>
          <w:color w:val="000000"/>
          <w:sz w:val="24"/>
          <w:szCs w:val="24"/>
          <w:lang w:eastAsia="ru-RU"/>
        </w:rPr>
      </w:pPr>
      <w:r w:rsidRPr="00C41A54">
        <w:rPr>
          <w:rFonts w:ascii="Times New Roman" w:eastAsia="Times New Roman" w:hAnsi="Times New Roman" w:cs="Times New Roman"/>
          <w:bCs/>
          <w:color w:val="000000"/>
          <w:sz w:val="24"/>
          <w:szCs w:val="24"/>
          <w:lang w:eastAsia="ru-RU"/>
        </w:rPr>
        <w:t>Т</w:t>
      </w:r>
      <w:r w:rsidR="00A53421" w:rsidRPr="00C41A54">
        <w:rPr>
          <w:rFonts w:ascii="Times New Roman" w:eastAsia="Times New Roman" w:hAnsi="Times New Roman" w:cs="Times New Roman"/>
          <w:bCs/>
          <w:color w:val="000000"/>
          <w:sz w:val="24"/>
          <w:szCs w:val="24"/>
          <w:lang w:eastAsia="ru-RU"/>
        </w:rPr>
        <w:t>ерритории</w:t>
      </w:r>
      <w:r>
        <w:rPr>
          <w:rFonts w:ascii="Times New Roman" w:eastAsia="Times New Roman" w:hAnsi="Times New Roman" w:cs="Times New Roman"/>
          <w:bCs/>
          <w:color w:val="000000"/>
          <w:sz w:val="24"/>
          <w:szCs w:val="24"/>
          <w:lang w:eastAsia="ru-RU"/>
        </w:rPr>
        <w:t xml:space="preserve"> </w:t>
      </w:r>
      <w:r w:rsidR="00A53421" w:rsidRPr="00C41A54">
        <w:rPr>
          <w:rFonts w:ascii="Times New Roman" w:eastAsia="Times New Roman" w:hAnsi="Times New Roman" w:cs="Times New Roman"/>
          <w:bCs/>
          <w:color w:val="000000"/>
          <w:sz w:val="24"/>
          <w:szCs w:val="24"/>
          <w:lang w:eastAsia="ru-RU"/>
        </w:rPr>
        <w:t xml:space="preserve">Гуково-Гнилушевского </w:t>
      </w:r>
    </w:p>
    <w:p w:rsidR="00F63D53" w:rsidRPr="00C41A54" w:rsidRDefault="00A53421">
      <w:pPr>
        <w:spacing w:after="0" w:line="240" w:lineRule="auto"/>
        <w:rPr>
          <w:bCs/>
          <w:sz w:val="24"/>
          <w:szCs w:val="24"/>
        </w:rPr>
      </w:pPr>
      <w:r w:rsidRPr="00C41A54">
        <w:rPr>
          <w:rFonts w:ascii="Times New Roman" w:eastAsia="Times New Roman" w:hAnsi="Times New Roman" w:cs="Times New Roman"/>
          <w:bCs/>
          <w:color w:val="000000"/>
          <w:sz w:val="24"/>
          <w:szCs w:val="24"/>
          <w:lang w:eastAsia="ru-RU"/>
        </w:rPr>
        <w:t>сельского поселения</w:t>
      </w:r>
    </w:p>
    <w:p w:rsidR="00F63D53" w:rsidRPr="00C41A54" w:rsidRDefault="00F63D53">
      <w:pPr>
        <w:spacing w:after="0" w:line="240" w:lineRule="auto"/>
        <w:jc w:val="both"/>
        <w:rPr>
          <w:rFonts w:ascii="Times New Roman" w:eastAsia="Times New Roman" w:hAnsi="Times New Roman" w:cs="Times New Roman"/>
          <w:bCs/>
          <w:color w:val="000000"/>
          <w:sz w:val="24"/>
          <w:szCs w:val="24"/>
          <w:lang w:eastAsia="ru-RU"/>
        </w:rPr>
      </w:pPr>
    </w:p>
    <w:p w:rsidR="00F63D53" w:rsidRPr="00C41A54" w:rsidRDefault="00A53421">
      <w:pPr>
        <w:shd w:val="clear" w:color="auto" w:fill="FFFFFF"/>
        <w:spacing w:after="0" w:line="240" w:lineRule="auto"/>
        <w:jc w:val="both"/>
        <w:rPr>
          <w:sz w:val="24"/>
          <w:szCs w:val="24"/>
        </w:rPr>
      </w:pPr>
      <w:r w:rsidRPr="00C41A54">
        <w:rPr>
          <w:rFonts w:ascii="Times New Roman" w:eastAsia="Times New Roman" w:hAnsi="Times New Roman" w:cs="Times New Roman"/>
          <w:color w:val="000000"/>
          <w:sz w:val="24"/>
          <w:szCs w:val="24"/>
          <w:lang w:eastAsia="ru-RU"/>
        </w:rPr>
        <w:tab/>
        <w:t>В соответствии с частью 10 статьи 35, статьей 45</w:t>
      </w:r>
      <w:r w:rsidRPr="00C41A54">
        <w:rPr>
          <w:rFonts w:ascii="Times New Roman" w:eastAsia="Times New Roman" w:hAnsi="Times New Roman" w:cs="Times New Roman"/>
          <w:color w:val="000000"/>
          <w:sz w:val="24"/>
          <w:szCs w:val="24"/>
          <w:vertAlign w:val="superscript"/>
          <w:lang w:eastAsia="ru-RU"/>
        </w:rPr>
        <w:t>1</w:t>
      </w:r>
      <w:r w:rsidRPr="00C41A54">
        <w:rPr>
          <w:rFonts w:ascii="Times New Roman" w:eastAsia="Times New Roman" w:hAnsi="Times New Roman" w:cs="Times New Roman"/>
          <w:color w:val="000000"/>
          <w:sz w:val="24"/>
          <w:szCs w:val="24"/>
          <w:lang w:eastAsia="ru-RU"/>
        </w:rPr>
        <w:t xml:space="preserve"> Федерального закона от 06.10.2003г. № 131-ФЗ «Об общих принципах организации местного самоуправления в Российской Федерации»,</w:t>
      </w:r>
      <w:r w:rsidR="00904BC3" w:rsidRPr="00C41A54">
        <w:rPr>
          <w:rFonts w:ascii="Times New Roman" w:eastAsia="Times New Roman" w:hAnsi="Times New Roman" w:cs="Times New Roman"/>
          <w:color w:val="000000"/>
          <w:sz w:val="24"/>
          <w:szCs w:val="24"/>
          <w:lang w:eastAsia="ru-RU"/>
        </w:rPr>
        <w:t xml:space="preserve"> учитывая методические рекомендации по разработке норм и правил по благоустройству территории муниципальных образований, ут</w:t>
      </w:r>
      <w:r w:rsidRPr="00C41A54">
        <w:rPr>
          <w:rFonts w:ascii="Times New Roman" w:eastAsia="Times New Roman" w:hAnsi="Times New Roman" w:cs="Times New Roman"/>
          <w:color w:val="000000"/>
          <w:sz w:val="24"/>
          <w:szCs w:val="24"/>
          <w:lang w:eastAsia="ru-RU"/>
        </w:rPr>
        <w:t>в</w:t>
      </w:r>
      <w:r w:rsidR="00904BC3" w:rsidRPr="00C41A54">
        <w:rPr>
          <w:rFonts w:ascii="Times New Roman" w:eastAsia="Times New Roman" w:hAnsi="Times New Roman" w:cs="Times New Roman"/>
          <w:color w:val="000000"/>
          <w:sz w:val="24"/>
          <w:szCs w:val="24"/>
          <w:lang w:eastAsia="ru-RU"/>
        </w:rPr>
        <w:t>ержденные приказом Министерства строительства и жилищно</w:t>
      </w:r>
      <w:r w:rsidR="00FA7DDA" w:rsidRPr="00C41A54">
        <w:rPr>
          <w:rFonts w:ascii="Times New Roman" w:eastAsia="Times New Roman" w:hAnsi="Times New Roman" w:cs="Times New Roman"/>
          <w:color w:val="000000"/>
          <w:sz w:val="24"/>
          <w:szCs w:val="24"/>
          <w:lang w:eastAsia="ru-RU"/>
        </w:rPr>
        <w:t>-</w:t>
      </w:r>
      <w:r w:rsidR="00904BC3" w:rsidRPr="00C41A54">
        <w:rPr>
          <w:rFonts w:ascii="Times New Roman" w:eastAsia="Times New Roman" w:hAnsi="Times New Roman" w:cs="Times New Roman"/>
          <w:color w:val="000000"/>
          <w:sz w:val="24"/>
          <w:szCs w:val="24"/>
          <w:lang w:eastAsia="ru-RU"/>
        </w:rPr>
        <w:t>коммунального хозяйства от 29.12.2021 № 1042/пр, рук</w:t>
      </w:r>
      <w:r w:rsidR="00FA7DDA" w:rsidRPr="00C41A54">
        <w:rPr>
          <w:rFonts w:ascii="Times New Roman" w:eastAsia="Times New Roman" w:hAnsi="Times New Roman" w:cs="Times New Roman"/>
          <w:color w:val="000000"/>
          <w:sz w:val="24"/>
          <w:szCs w:val="24"/>
          <w:lang w:eastAsia="ru-RU"/>
        </w:rPr>
        <w:t>о</w:t>
      </w:r>
      <w:r w:rsidR="00904BC3" w:rsidRPr="00C41A54">
        <w:rPr>
          <w:rFonts w:ascii="Times New Roman" w:eastAsia="Times New Roman" w:hAnsi="Times New Roman" w:cs="Times New Roman"/>
          <w:color w:val="000000"/>
          <w:sz w:val="24"/>
          <w:szCs w:val="24"/>
          <w:lang w:eastAsia="ru-RU"/>
        </w:rPr>
        <w:t xml:space="preserve">водствуясь </w:t>
      </w:r>
      <w:r w:rsidRPr="00C41A54">
        <w:rPr>
          <w:rFonts w:ascii="Times New Roman" w:eastAsia="Times New Roman" w:hAnsi="Times New Roman" w:cs="Times New Roman"/>
          <w:color w:val="000000"/>
          <w:sz w:val="24"/>
          <w:szCs w:val="24"/>
          <w:lang w:eastAsia="ru-RU"/>
        </w:rPr>
        <w:t xml:space="preserve"> </w:t>
      </w:r>
      <w:r w:rsidR="00FA7DDA" w:rsidRPr="00C41A54">
        <w:rPr>
          <w:rFonts w:ascii="Times New Roman" w:eastAsia="Times New Roman" w:hAnsi="Times New Roman" w:cs="Times New Roman"/>
          <w:color w:val="000000"/>
          <w:sz w:val="24"/>
          <w:szCs w:val="24"/>
          <w:lang w:eastAsia="ru-RU"/>
        </w:rPr>
        <w:t xml:space="preserve">ст. 37 </w:t>
      </w:r>
      <w:r w:rsidRPr="00C41A54">
        <w:rPr>
          <w:rFonts w:ascii="Times New Roman" w:eastAsia="Times New Roman" w:hAnsi="Times New Roman" w:cs="Times New Roman"/>
          <w:color w:val="000000"/>
          <w:sz w:val="24"/>
          <w:szCs w:val="24"/>
          <w:lang w:eastAsia="ru-RU"/>
        </w:rPr>
        <w:t>Устав</w:t>
      </w:r>
      <w:r w:rsidR="00FA7DDA" w:rsidRPr="00C41A54">
        <w:rPr>
          <w:rFonts w:ascii="Times New Roman" w:eastAsia="Times New Roman" w:hAnsi="Times New Roman" w:cs="Times New Roman"/>
          <w:color w:val="000000"/>
          <w:sz w:val="24"/>
          <w:szCs w:val="24"/>
          <w:lang w:eastAsia="ru-RU"/>
        </w:rPr>
        <w:t>а муниципального образования</w:t>
      </w:r>
      <w:r w:rsidRPr="00C41A54">
        <w:rPr>
          <w:rFonts w:ascii="Times New Roman" w:eastAsia="Times New Roman" w:hAnsi="Times New Roman" w:cs="Times New Roman"/>
          <w:color w:val="000000"/>
          <w:sz w:val="24"/>
          <w:szCs w:val="24"/>
          <w:lang w:eastAsia="ru-RU"/>
        </w:rPr>
        <w:t xml:space="preserve"> </w:t>
      </w:r>
      <w:r w:rsidR="00FA7DDA" w:rsidRPr="00C41A54">
        <w:rPr>
          <w:rFonts w:ascii="Times New Roman" w:eastAsia="Times New Roman" w:hAnsi="Times New Roman" w:cs="Times New Roman"/>
          <w:color w:val="000000"/>
          <w:sz w:val="24"/>
          <w:szCs w:val="24"/>
          <w:lang w:eastAsia="ru-RU"/>
        </w:rPr>
        <w:t>«</w:t>
      </w:r>
      <w:r w:rsidRPr="00C41A54">
        <w:rPr>
          <w:rFonts w:ascii="Times New Roman" w:eastAsia="Times New Roman" w:hAnsi="Times New Roman" w:cs="Times New Roman"/>
          <w:color w:val="000000"/>
          <w:sz w:val="24"/>
          <w:szCs w:val="24"/>
          <w:lang w:eastAsia="ru-RU"/>
        </w:rPr>
        <w:t>Гуково-Гнилушевск</w:t>
      </w:r>
      <w:r w:rsidR="00FA7DDA" w:rsidRPr="00C41A54">
        <w:rPr>
          <w:rFonts w:ascii="Times New Roman" w:eastAsia="Times New Roman" w:hAnsi="Times New Roman" w:cs="Times New Roman"/>
          <w:color w:val="000000"/>
          <w:sz w:val="24"/>
          <w:szCs w:val="24"/>
          <w:lang w:eastAsia="ru-RU"/>
        </w:rPr>
        <w:t>ое</w:t>
      </w:r>
      <w:r w:rsidRPr="00C41A54">
        <w:rPr>
          <w:rFonts w:ascii="Times New Roman" w:eastAsia="Times New Roman" w:hAnsi="Times New Roman" w:cs="Times New Roman"/>
          <w:color w:val="000000"/>
          <w:sz w:val="24"/>
          <w:szCs w:val="24"/>
          <w:lang w:eastAsia="ru-RU"/>
        </w:rPr>
        <w:t xml:space="preserve"> сельско</w:t>
      </w:r>
      <w:r w:rsidR="00FA7DDA" w:rsidRPr="00C41A54">
        <w:rPr>
          <w:rFonts w:ascii="Times New Roman" w:eastAsia="Times New Roman" w:hAnsi="Times New Roman" w:cs="Times New Roman"/>
          <w:color w:val="000000"/>
          <w:sz w:val="24"/>
          <w:szCs w:val="24"/>
          <w:lang w:eastAsia="ru-RU"/>
        </w:rPr>
        <w:t>е</w:t>
      </w:r>
      <w:r w:rsidRPr="00C41A54">
        <w:rPr>
          <w:rFonts w:ascii="Times New Roman" w:eastAsia="Times New Roman" w:hAnsi="Times New Roman" w:cs="Times New Roman"/>
          <w:color w:val="FF0000"/>
          <w:sz w:val="24"/>
          <w:szCs w:val="24"/>
          <w:lang w:eastAsia="ru-RU"/>
        </w:rPr>
        <w:t xml:space="preserve"> </w:t>
      </w:r>
      <w:r w:rsidRPr="00C41A54">
        <w:rPr>
          <w:rFonts w:ascii="Times New Roman" w:eastAsia="Times New Roman" w:hAnsi="Times New Roman" w:cs="Times New Roman"/>
          <w:color w:val="000000"/>
          <w:sz w:val="24"/>
          <w:szCs w:val="24"/>
          <w:lang w:eastAsia="ru-RU"/>
        </w:rPr>
        <w:t>поселени</w:t>
      </w:r>
      <w:bookmarkStart w:id="0" w:name="_Hlk101513356"/>
      <w:r w:rsidR="00FA7DDA" w:rsidRPr="00C41A54">
        <w:rPr>
          <w:rFonts w:ascii="Times New Roman" w:eastAsia="Times New Roman" w:hAnsi="Times New Roman" w:cs="Times New Roman"/>
          <w:color w:val="000000"/>
          <w:sz w:val="24"/>
          <w:szCs w:val="24"/>
          <w:lang w:eastAsia="ru-RU"/>
        </w:rPr>
        <w:t>е»</w:t>
      </w:r>
      <w:r w:rsidRPr="00C41A54">
        <w:rPr>
          <w:rFonts w:ascii="Times New Roman" w:eastAsia="Times New Roman" w:hAnsi="Times New Roman" w:cs="Times New Roman"/>
          <w:color w:val="000000"/>
          <w:sz w:val="24"/>
          <w:szCs w:val="24"/>
          <w:lang w:eastAsia="ru-RU"/>
        </w:rPr>
        <w:t>,</w:t>
      </w:r>
      <w:bookmarkEnd w:id="0"/>
      <w:r w:rsidRPr="00C41A54">
        <w:rPr>
          <w:rFonts w:ascii="Times New Roman" w:eastAsia="Times New Roman" w:hAnsi="Times New Roman" w:cs="Times New Roman"/>
          <w:color w:val="000000"/>
          <w:sz w:val="24"/>
          <w:szCs w:val="24"/>
          <w:lang w:eastAsia="ru-RU"/>
        </w:rPr>
        <w:t xml:space="preserve"> </w:t>
      </w:r>
      <w:r w:rsidR="00FA7DDA" w:rsidRPr="00C41A54">
        <w:rPr>
          <w:rFonts w:ascii="Times New Roman" w:eastAsia="Times New Roman" w:hAnsi="Times New Roman" w:cs="Times New Roman"/>
          <w:color w:val="000000"/>
          <w:sz w:val="24"/>
          <w:szCs w:val="24"/>
          <w:lang w:eastAsia="ru-RU"/>
        </w:rPr>
        <w:t>-</w:t>
      </w:r>
    </w:p>
    <w:p w:rsidR="00F63D53" w:rsidRPr="00C41A54" w:rsidRDefault="00F63D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3D53" w:rsidRPr="00C41A54" w:rsidRDefault="00A53421">
      <w:pPr>
        <w:spacing w:after="0" w:line="240" w:lineRule="auto"/>
        <w:jc w:val="center"/>
        <w:rPr>
          <w:sz w:val="24"/>
          <w:szCs w:val="24"/>
        </w:rPr>
      </w:pPr>
      <w:r w:rsidRPr="00C41A54">
        <w:rPr>
          <w:rFonts w:ascii="Times New Roman" w:eastAsia="Times New Roman" w:hAnsi="Times New Roman" w:cs="Times New Roman"/>
          <w:b/>
          <w:bCs/>
          <w:color w:val="000000"/>
          <w:sz w:val="24"/>
          <w:szCs w:val="24"/>
          <w:lang w:eastAsia="ru-RU"/>
        </w:rPr>
        <w:t>СОБРАНИЕ ДЕПУТАТОВ РЕШИЛО:</w:t>
      </w:r>
    </w:p>
    <w:p w:rsidR="00F63D53" w:rsidRPr="00C41A54" w:rsidRDefault="00F63D53">
      <w:pPr>
        <w:spacing w:after="0" w:line="240" w:lineRule="auto"/>
        <w:jc w:val="center"/>
        <w:rPr>
          <w:rFonts w:ascii="Times New Roman" w:eastAsia="Times New Roman" w:hAnsi="Times New Roman" w:cs="Times New Roman"/>
          <w:color w:val="000000"/>
          <w:sz w:val="24"/>
          <w:szCs w:val="24"/>
          <w:lang w:eastAsia="ru-RU"/>
        </w:rPr>
      </w:pPr>
    </w:p>
    <w:p w:rsidR="00F63D53" w:rsidRPr="00393428" w:rsidRDefault="00A53421" w:rsidP="00CD0056">
      <w:pPr>
        <w:spacing w:after="0" w:line="240" w:lineRule="auto"/>
        <w:ind w:firstLine="567"/>
        <w:jc w:val="both"/>
        <w:rPr>
          <w:rFonts w:ascii="Times New Roman" w:hAnsi="Times New Roman"/>
          <w:sz w:val="24"/>
          <w:szCs w:val="24"/>
        </w:rPr>
      </w:pPr>
      <w:r w:rsidRPr="00393428">
        <w:rPr>
          <w:rFonts w:ascii="Times New Roman" w:eastAsia="Times New Roman" w:hAnsi="Times New Roman" w:cs="Times New Roman"/>
          <w:color w:val="000000"/>
          <w:sz w:val="24"/>
          <w:szCs w:val="24"/>
          <w:lang w:eastAsia="ru-RU"/>
        </w:rPr>
        <w:t xml:space="preserve">1. </w:t>
      </w:r>
      <w:r w:rsidR="00FA7DDA" w:rsidRPr="00393428">
        <w:rPr>
          <w:rFonts w:ascii="Times New Roman" w:eastAsia="Times New Roman" w:hAnsi="Times New Roman" w:cs="Times New Roman"/>
          <w:color w:val="000000"/>
          <w:sz w:val="24"/>
          <w:szCs w:val="24"/>
          <w:lang w:eastAsia="ru-RU"/>
        </w:rPr>
        <w:t>У</w:t>
      </w:r>
      <w:r w:rsidRPr="00393428">
        <w:rPr>
          <w:rFonts w:ascii="Times New Roman" w:eastAsia="Times New Roman" w:hAnsi="Times New Roman" w:cs="Times New Roman"/>
          <w:color w:val="000000"/>
          <w:sz w:val="24"/>
          <w:szCs w:val="24"/>
          <w:lang w:eastAsia="ru-RU"/>
        </w:rPr>
        <w:t>тверд</w:t>
      </w:r>
      <w:r w:rsidR="00FA7DDA" w:rsidRPr="00393428">
        <w:rPr>
          <w:rFonts w:ascii="Times New Roman" w:eastAsia="Times New Roman" w:hAnsi="Times New Roman" w:cs="Times New Roman"/>
          <w:color w:val="000000"/>
          <w:sz w:val="24"/>
          <w:szCs w:val="24"/>
          <w:lang w:eastAsia="ru-RU"/>
        </w:rPr>
        <w:t>ить</w:t>
      </w:r>
      <w:r w:rsidRPr="00393428">
        <w:rPr>
          <w:rFonts w:ascii="Times New Roman" w:eastAsia="Times New Roman" w:hAnsi="Times New Roman" w:cs="Times New Roman"/>
          <w:color w:val="000000"/>
          <w:sz w:val="24"/>
          <w:szCs w:val="24"/>
          <w:lang w:eastAsia="ru-RU"/>
        </w:rPr>
        <w:t xml:space="preserve"> Правил</w:t>
      </w:r>
      <w:r w:rsidR="00FA7DDA" w:rsidRPr="00393428">
        <w:rPr>
          <w:rFonts w:ascii="Times New Roman" w:eastAsia="Times New Roman" w:hAnsi="Times New Roman" w:cs="Times New Roman"/>
          <w:color w:val="000000"/>
          <w:sz w:val="24"/>
          <w:szCs w:val="24"/>
          <w:lang w:eastAsia="ru-RU"/>
        </w:rPr>
        <w:t>а</w:t>
      </w:r>
      <w:r w:rsidRPr="00393428">
        <w:rPr>
          <w:rFonts w:ascii="Times New Roman" w:eastAsia="Times New Roman" w:hAnsi="Times New Roman" w:cs="Times New Roman"/>
          <w:color w:val="000000"/>
          <w:sz w:val="24"/>
          <w:szCs w:val="24"/>
          <w:lang w:eastAsia="ru-RU"/>
        </w:rPr>
        <w:t xml:space="preserve"> благоустройства территории  Гуково-Гнилушевского сельского поселения</w:t>
      </w:r>
      <w:r w:rsidR="00FA7DDA" w:rsidRPr="00393428">
        <w:rPr>
          <w:rFonts w:ascii="Times New Roman" w:eastAsia="Times New Roman" w:hAnsi="Times New Roman" w:cs="Times New Roman"/>
          <w:color w:val="000000"/>
          <w:sz w:val="24"/>
          <w:szCs w:val="24"/>
          <w:lang w:eastAsia="ru-RU"/>
        </w:rPr>
        <w:t>, согласно приложению к настоящему решению.</w:t>
      </w:r>
    </w:p>
    <w:p w:rsidR="00FA7DDA" w:rsidRPr="00393428" w:rsidRDefault="00FA7DDA" w:rsidP="00CD0056">
      <w:pPr>
        <w:widowControl w:val="0"/>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93428">
        <w:rPr>
          <w:rFonts w:ascii="Times New Roman" w:eastAsia="Times New Roman" w:hAnsi="Times New Roman" w:cs="Times New Roman"/>
          <w:color w:val="000000"/>
          <w:sz w:val="24"/>
          <w:szCs w:val="24"/>
          <w:lang w:eastAsia="ru-RU"/>
        </w:rPr>
        <w:t>2. Со дня вступления в силу настоящего решения признать утратившим силу следующие решения Собрания депутатов Гуково-Гнилушевского сельского поселения:</w:t>
      </w:r>
    </w:p>
    <w:p w:rsidR="00FA7DDA" w:rsidRPr="00393428" w:rsidRDefault="00FA7DDA" w:rsidP="00CD0056">
      <w:pPr>
        <w:widowControl w:val="0"/>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93428">
        <w:rPr>
          <w:rFonts w:ascii="Times New Roman" w:eastAsia="Times New Roman" w:hAnsi="Times New Roman" w:cs="Times New Roman"/>
          <w:color w:val="000000"/>
          <w:sz w:val="24"/>
          <w:szCs w:val="24"/>
          <w:lang w:eastAsia="ru-RU"/>
        </w:rPr>
        <w:t xml:space="preserve">-  </w:t>
      </w:r>
      <w:r w:rsidR="00C41A54" w:rsidRPr="00393428">
        <w:rPr>
          <w:rFonts w:ascii="Times New Roman" w:eastAsia="Times New Roman" w:hAnsi="Times New Roman" w:cs="Times New Roman"/>
          <w:color w:val="000000"/>
          <w:sz w:val="24"/>
          <w:szCs w:val="24"/>
          <w:lang w:eastAsia="ru-RU"/>
        </w:rPr>
        <w:t>решение Собрания депутатов Гуково-Гнилушевского сельского поселения от 06.09.2022 № 44 «Об утверждении Правил благоустройства территории Гуково-Гнилушевского сельского поселения»;</w:t>
      </w:r>
    </w:p>
    <w:p w:rsidR="00F63D53" w:rsidRPr="00393428" w:rsidRDefault="00FA7DDA" w:rsidP="00CD0056">
      <w:pPr>
        <w:widowControl w:val="0"/>
        <w:suppressAutoHyphens w:val="0"/>
        <w:spacing w:after="0" w:line="240" w:lineRule="auto"/>
        <w:ind w:firstLine="567"/>
        <w:jc w:val="both"/>
        <w:rPr>
          <w:rFonts w:ascii="Times New Roman" w:hAnsi="Times New Roman"/>
          <w:sz w:val="24"/>
          <w:szCs w:val="24"/>
        </w:rPr>
      </w:pPr>
      <w:r w:rsidRPr="00393428">
        <w:rPr>
          <w:rFonts w:ascii="Times New Roman" w:eastAsia="Times New Roman" w:hAnsi="Times New Roman" w:cs="Times New Roman"/>
          <w:color w:val="000000"/>
          <w:sz w:val="24"/>
          <w:szCs w:val="24"/>
          <w:lang w:eastAsia="ru-RU"/>
        </w:rPr>
        <w:t xml:space="preserve">- </w:t>
      </w:r>
      <w:r w:rsidR="00C41A54" w:rsidRPr="00393428">
        <w:rPr>
          <w:rFonts w:ascii="Times New Roman" w:eastAsia="Times New Roman" w:hAnsi="Times New Roman" w:cs="Times New Roman"/>
          <w:color w:val="000000"/>
          <w:sz w:val="24"/>
          <w:szCs w:val="24"/>
          <w:lang w:eastAsia="ru-RU"/>
        </w:rPr>
        <w:t>решение Собрания депутатов Гуково-Гнилушевского сельского поселения от 27.11.2023 № 93 «О внесении изменений в решение Собрания депутатов Гуково-Гнилушевского сельского поселения от 06.09.2022 № 44 «Об утверждении Правил благоустройства территории Гуково-Гнилушевского сельского поселения».</w:t>
      </w:r>
      <w:r w:rsidRPr="00393428">
        <w:rPr>
          <w:rFonts w:ascii="Times New Roman" w:eastAsia="Times New Roman" w:hAnsi="Times New Roman" w:cs="Times New Roman"/>
          <w:color w:val="000000"/>
          <w:sz w:val="24"/>
          <w:szCs w:val="24"/>
          <w:lang w:eastAsia="ru-RU"/>
        </w:rPr>
        <w:t xml:space="preserve">                                                                                           </w:t>
      </w:r>
    </w:p>
    <w:p w:rsidR="00F63D53" w:rsidRPr="00393428" w:rsidRDefault="00FA7DDA" w:rsidP="00CD0056">
      <w:pPr>
        <w:spacing w:after="0" w:line="240" w:lineRule="auto"/>
        <w:ind w:firstLine="567"/>
        <w:jc w:val="both"/>
        <w:rPr>
          <w:sz w:val="24"/>
          <w:szCs w:val="24"/>
        </w:rPr>
      </w:pPr>
      <w:r w:rsidRPr="00393428">
        <w:rPr>
          <w:rFonts w:ascii="Times New Roman" w:eastAsia="Times New Roman" w:hAnsi="Times New Roman" w:cs="Times New Roman"/>
          <w:bCs/>
          <w:color w:val="000000"/>
          <w:sz w:val="24"/>
          <w:szCs w:val="24"/>
        </w:rPr>
        <w:t>3</w:t>
      </w:r>
      <w:r w:rsidR="00A53421" w:rsidRPr="00393428">
        <w:rPr>
          <w:rFonts w:ascii="Times New Roman" w:eastAsia="Times New Roman" w:hAnsi="Times New Roman" w:cs="Times New Roman"/>
          <w:bCs/>
          <w:color w:val="000000"/>
          <w:sz w:val="24"/>
          <w:szCs w:val="24"/>
        </w:rPr>
        <w:t xml:space="preserve">. </w:t>
      </w:r>
      <w:r w:rsidRPr="00393428">
        <w:rPr>
          <w:rFonts w:ascii="Times New Roman" w:eastAsia="Times New Roman" w:hAnsi="Times New Roman" w:cs="Times New Roman"/>
          <w:bCs/>
          <w:color w:val="000000"/>
          <w:sz w:val="24"/>
          <w:szCs w:val="24"/>
        </w:rPr>
        <w:t>Настоящее решение р</w:t>
      </w:r>
      <w:r w:rsidR="00A53421" w:rsidRPr="00393428">
        <w:rPr>
          <w:rFonts w:ascii="Times New Roman" w:eastAsia="Times New Roman" w:hAnsi="Times New Roman" w:cs="Times New Roman"/>
          <w:bCs/>
          <w:color w:val="000000"/>
          <w:sz w:val="24"/>
          <w:szCs w:val="24"/>
        </w:rPr>
        <w:t xml:space="preserve">азместить </w:t>
      </w:r>
      <w:bookmarkStart w:id="1" w:name="_Hlk67578940"/>
      <w:bookmarkStart w:id="2" w:name="_Hlk20309729"/>
      <w:r w:rsidR="00A53421" w:rsidRPr="00393428">
        <w:rPr>
          <w:rFonts w:ascii="Times New Roman" w:eastAsia="Times New Roman" w:hAnsi="Times New Roman" w:cs="Times New Roman"/>
          <w:color w:val="000000"/>
          <w:sz w:val="24"/>
          <w:szCs w:val="24"/>
          <w:lang w:eastAsia="ru-RU"/>
        </w:rPr>
        <w:t>на официальном сайте Администрации Гуково-Гнилушевского сельского поселения в информационно-телекоммуникационной сети «Интернет</w:t>
      </w:r>
      <w:bookmarkStart w:id="3" w:name="_Hlk15472517"/>
      <w:bookmarkEnd w:id="1"/>
      <w:bookmarkEnd w:id="2"/>
      <w:bookmarkEnd w:id="3"/>
      <w:r w:rsidR="00A53421" w:rsidRPr="00393428">
        <w:rPr>
          <w:rFonts w:ascii="Times New Roman" w:eastAsia="Times New Roman" w:hAnsi="Times New Roman" w:cs="Times New Roman"/>
          <w:color w:val="000000"/>
          <w:sz w:val="24"/>
          <w:szCs w:val="24"/>
          <w:lang w:eastAsia="ru-RU"/>
        </w:rPr>
        <w:t>».</w:t>
      </w:r>
    </w:p>
    <w:p w:rsidR="00D35BE6" w:rsidRPr="00C41A54" w:rsidRDefault="00D35BE6" w:rsidP="00CD0056">
      <w:pPr>
        <w:spacing w:after="0" w:line="240" w:lineRule="auto"/>
        <w:ind w:firstLine="567"/>
        <w:jc w:val="both"/>
        <w:rPr>
          <w:sz w:val="24"/>
          <w:szCs w:val="24"/>
        </w:rPr>
      </w:pPr>
      <w:r w:rsidRPr="00393428">
        <w:rPr>
          <w:rFonts w:ascii="Times New Roman" w:eastAsia="Times New Roman" w:hAnsi="Times New Roman" w:cs="Times New Roman"/>
          <w:bCs/>
          <w:color w:val="000000"/>
          <w:sz w:val="24"/>
          <w:szCs w:val="24"/>
        </w:rPr>
        <w:t>4</w:t>
      </w:r>
      <w:r w:rsidR="00A53421" w:rsidRPr="00393428">
        <w:rPr>
          <w:rFonts w:ascii="Times New Roman" w:eastAsia="Times New Roman" w:hAnsi="Times New Roman" w:cs="Times New Roman"/>
          <w:bCs/>
          <w:color w:val="000000"/>
          <w:sz w:val="24"/>
          <w:szCs w:val="24"/>
        </w:rPr>
        <w:t xml:space="preserve">. </w:t>
      </w:r>
      <w:r w:rsidRPr="00393428">
        <w:rPr>
          <w:rFonts w:ascii="Times New Roman" w:eastAsia="Times New Roman" w:hAnsi="Times New Roman" w:cs="Times New Roman"/>
          <w:bCs/>
          <w:color w:val="000000"/>
          <w:sz w:val="24"/>
          <w:szCs w:val="24"/>
        </w:rPr>
        <w:t>Контроль</w:t>
      </w:r>
      <w:r w:rsidRPr="00C41A54">
        <w:rPr>
          <w:rFonts w:ascii="Times New Roman" w:eastAsia="Times New Roman" w:hAnsi="Times New Roman" w:cs="Times New Roman"/>
          <w:bCs/>
          <w:color w:val="000000"/>
          <w:sz w:val="24"/>
          <w:szCs w:val="24"/>
        </w:rPr>
        <w:t xml:space="preserve"> за исполнением настоящего решения оставляю за собой</w:t>
      </w:r>
    </w:p>
    <w:p w:rsidR="00F63D53" w:rsidRPr="00C41A54" w:rsidRDefault="00F63D53">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F63D53" w:rsidRPr="00C41A54" w:rsidRDefault="00F63D53">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F63D53" w:rsidRPr="00C41A54" w:rsidRDefault="00A53421">
      <w:pPr>
        <w:tabs>
          <w:tab w:val="left" w:pos="2093"/>
          <w:tab w:val="left" w:pos="3653"/>
        </w:tabs>
        <w:spacing w:after="0" w:line="240" w:lineRule="auto"/>
        <w:rPr>
          <w:rFonts w:ascii="Times New Roman" w:hAnsi="Times New Roman"/>
          <w:sz w:val="24"/>
          <w:szCs w:val="24"/>
        </w:rPr>
      </w:pPr>
      <w:r w:rsidRPr="00C41A54">
        <w:rPr>
          <w:rFonts w:ascii="Times New Roman" w:hAnsi="Times New Roman"/>
          <w:sz w:val="24"/>
          <w:szCs w:val="24"/>
        </w:rPr>
        <w:t>Председатель Собрания депутатов -</w:t>
      </w:r>
    </w:p>
    <w:p w:rsidR="00F63D53" w:rsidRPr="00C41A54" w:rsidRDefault="00CD0056">
      <w:pPr>
        <w:tabs>
          <w:tab w:val="left" w:pos="2093"/>
          <w:tab w:val="left" w:pos="3653"/>
        </w:tabs>
        <w:spacing w:after="0" w:line="240" w:lineRule="auto"/>
        <w:rPr>
          <w:rFonts w:ascii="Times New Roman" w:hAnsi="Times New Roman"/>
          <w:sz w:val="24"/>
          <w:szCs w:val="24"/>
        </w:rPr>
      </w:pPr>
      <w:r w:rsidRPr="00C41A54">
        <w:rPr>
          <w:rFonts w:ascii="Times New Roman" w:hAnsi="Times New Roman"/>
          <w:sz w:val="24"/>
          <w:szCs w:val="24"/>
        </w:rPr>
        <w:t>г</w:t>
      </w:r>
      <w:r w:rsidR="00A53421" w:rsidRPr="00C41A54">
        <w:rPr>
          <w:rFonts w:ascii="Times New Roman" w:hAnsi="Times New Roman"/>
          <w:sz w:val="24"/>
          <w:szCs w:val="24"/>
        </w:rPr>
        <w:t xml:space="preserve">лава Гуково-Гнилушевского </w:t>
      </w:r>
    </w:p>
    <w:p w:rsidR="00F63D53" w:rsidRPr="00C41A54" w:rsidRDefault="00A53421">
      <w:pPr>
        <w:tabs>
          <w:tab w:val="left" w:pos="2093"/>
          <w:tab w:val="left" w:pos="3653"/>
        </w:tabs>
        <w:spacing w:after="0" w:line="240" w:lineRule="auto"/>
        <w:rPr>
          <w:rFonts w:ascii="Times New Roman" w:hAnsi="Times New Roman"/>
          <w:sz w:val="24"/>
          <w:szCs w:val="24"/>
        </w:rPr>
      </w:pPr>
      <w:r w:rsidRPr="00C41A54">
        <w:rPr>
          <w:rFonts w:ascii="Times New Roman" w:hAnsi="Times New Roman"/>
          <w:sz w:val="24"/>
          <w:szCs w:val="24"/>
        </w:rPr>
        <w:t xml:space="preserve">сельского поселения                                                                          </w:t>
      </w:r>
      <w:r w:rsidR="00C41A54">
        <w:rPr>
          <w:rFonts w:ascii="Times New Roman" w:hAnsi="Times New Roman"/>
          <w:sz w:val="24"/>
          <w:szCs w:val="24"/>
        </w:rPr>
        <w:t xml:space="preserve">                 </w:t>
      </w:r>
      <w:r w:rsidRPr="00C41A54">
        <w:rPr>
          <w:rFonts w:ascii="Times New Roman" w:hAnsi="Times New Roman"/>
          <w:sz w:val="24"/>
          <w:szCs w:val="24"/>
        </w:rPr>
        <w:t xml:space="preserve">   С.А. Ивахненко </w:t>
      </w:r>
    </w:p>
    <w:p w:rsidR="00F63D53" w:rsidRPr="00A56404" w:rsidRDefault="00A53421" w:rsidP="00D35BE6">
      <w:pPr>
        <w:pStyle w:val="ConsPlusNonformat"/>
        <w:jc w:val="both"/>
        <w:rPr>
          <w:rFonts w:ascii="Tinos" w:hAnsi="Tinos"/>
          <w:color w:val="000000"/>
          <w:sz w:val="24"/>
          <w:szCs w:val="24"/>
        </w:rPr>
      </w:pPr>
      <w:r>
        <w:rPr>
          <w:rFonts w:ascii="Times New Roman" w:hAnsi="Times New Roman" w:cs="Times New Roman"/>
          <w:sz w:val="28"/>
          <w:szCs w:val="28"/>
        </w:rPr>
        <w:t xml:space="preserve">      </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   </w:t>
      </w: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A56404" w:rsidRPr="00A56404" w:rsidRDefault="00A56404" w:rsidP="00A56404">
      <w:pPr>
        <w:spacing w:after="0" w:line="240" w:lineRule="auto"/>
        <w:jc w:val="right"/>
        <w:rPr>
          <w:rFonts w:ascii="Times New Roman" w:hAnsi="Times New Roman"/>
          <w:sz w:val="24"/>
          <w:szCs w:val="24"/>
        </w:rPr>
      </w:pPr>
      <w:r w:rsidRPr="00A56404">
        <w:rPr>
          <w:rFonts w:ascii="Times New Roman" w:hAnsi="Times New Roman"/>
          <w:sz w:val="24"/>
          <w:szCs w:val="24"/>
        </w:rPr>
        <w:lastRenderedPageBreak/>
        <w:t>Приложение</w:t>
      </w:r>
    </w:p>
    <w:p w:rsidR="00A56404" w:rsidRPr="00A56404" w:rsidRDefault="00A56404" w:rsidP="00A56404">
      <w:pPr>
        <w:spacing w:after="200" w:line="276" w:lineRule="auto"/>
        <w:ind w:left="5103"/>
        <w:jc w:val="right"/>
        <w:rPr>
          <w:rFonts w:ascii="Times New Roman" w:hAnsi="Times New Roman"/>
          <w:sz w:val="24"/>
          <w:szCs w:val="24"/>
        </w:rPr>
      </w:pPr>
      <w:r w:rsidRPr="00A56404">
        <w:rPr>
          <w:rFonts w:ascii="Times New Roman" w:hAnsi="Times New Roman"/>
          <w:sz w:val="24"/>
          <w:szCs w:val="24"/>
        </w:rPr>
        <w:t xml:space="preserve">к проекту решения Собрания депутатов </w:t>
      </w:r>
      <w:r w:rsidR="007D2EE1">
        <w:rPr>
          <w:rFonts w:ascii="Times New Roman" w:hAnsi="Times New Roman"/>
          <w:sz w:val="24"/>
          <w:szCs w:val="24"/>
        </w:rPr>
        <w:t>Гуково-Гнилушевского</w:t>
      </w:r>
      <w:r w:rsidRPr="00A56404">
        <w:rPr>
          <w:rFonts w:ascii="Times New Roman" w:hAnsi="Times New Roman"/>
          <w:sz w:val="24"/>
          <w:szCs w:val="24"/>
        </w:rPr>
        <w:t xml:space="preserve"> сельского поселения </w:t>
      </w:r>
      <w:r w:rsidRPr="00D35BE6">
        <w:rPr>
          <w:rFonts w:ascii="Times New Roman" w:hAnsi="Times New Roman"/>
          <w:sz w:val="24"/>
          <w:szCs w:val="24"/>
        </w:rPr>
        <w:t xml:space="preserve">от </w:t>
      </w:r>
      <w:r w:rsidR="008846F4">
        <w:rPr>
          <w:rFonts w:ascii="Times New Roman" w:hAnsi="Times New Roman"/>
          <w:sz w:val="24"/>
          <w:szCs w:val="24"/>
        </w:rPr>
        <w:t>25.12.2023</w:t>
      </w:r>
      <w:r w:rsidRPr="00D35BE6">
        <w:rPr>
          <w:rFonts w:ascii="Times New Roman" w:hAnsi="Times New Roman"/>
          <w:sz w:val="24"/>
          <w:szCs w:val="24"/>
        </w:rPr>
        <w:t xml:space="preserve"> № </w:t>
      </w:r>
      <w:r w:rsidR="008846F4">
        <w:rPr>
          <w:rFonts w:ascii="Times New Roman" w:hAnsi="Times New Roman"/>
          <w:sz w:val="24"/>
          <w:szCs w:val="24"/>
        </w:rPr>
        <w:t>91</w:t>
      </w:r>
      <w:r w:rsidR="00FE38C1">
        <w:rPr>
          <w:rFonts w:ascii="Times New Roman" w:hAnsi="Times New Roman"/>
          <w:sz w:val="24"/>
          <w:szCs w:val="24"/>
        </w:rPr>
        <w:t>Б</w:t>
      </w:r>
    </w:p>
    <w:p w:rsidR="00A56404" w:rsidRPr="00A56404" w:rsidRDefault="00A56404" w:rsidP="00A56404">
      <w:pPr>
        <w:spacing w:after="0" w:line="240" w:lineRule="auto"/>
        <w:jc w:val="center"/>
        <w:rPr>
          <w:rFonts w:ascii="Times New Roman" w:hAnsi="Times New Roman"/>
          <w:b/>
          <w:sz w:val="24"/>
          <w:szCs w:val="24"/>
        </w:rPr>
      </w:pPr>
    </w:p>
    <w:p w:rsidR="00A56404" w:rsidRPr="00A56404" w:rsidRDefault="00A56404" w:rsidP="00A56404">
      <w:pPr>
        <w:spacing w:after="0" w:line="240" w:lineRule="auto"/>
        <w:jc w:val="center"/>
        <w:rPr>
          <w:rFonts w:ascii="Times New Roman" w:hAnsi="Times New Roman"/>
          <w:b/>
          <w:sz w:val="24"/>
          <w:szCs w:val="24"/>
        </w:rPr>
      </w:pPr>
      <w:r w:rsidRPr="00A56404">
        <w:rPr>
          <w:rFonts w:ascii="Times New Roman" w:hAnsi="Times New Roman"/>
          <w:b/>
          <w:sz w:val="24"/>
          <w:szCs w:val="24"/>
        </w:rPr>
        <w:t xml:space="preserve">ПРАВИЛА БЛАГОУСТРОЙСТВА ТЕРРИТОРИИ </w:t>
      </w:r>
    </w:p>
    <w:p w:rsidR="00A56404" w:rsidRPr="00A56404" w:rsidRDefault="000F287D" w:rsidP="00A56404">
      <w:pPr>
        <w:spacing w:after="0" w:line="360" w:lineRule="auto"/>
        <w:jc w:val="center"/>
        <w:rPr>
          <w:rFonts w:ascii="Times New Roman" w:hAnsi="Times New Roman"/>
          <w:b/>
          <w:sz w:val="24"/>
          <w:szCs w:val="24"/>
        </w:rPr>
      </w:pPr>
      <w:r>
        <w:rPr>
          <w:rFonts w:ascii="Times New Roman" w:hAnsi="Times New Roman"/>
          <w:b/>
          <w:sz w:val="24"/>
          <w:szCs w:val="24"/>
        </w:rPr>
        <w:t>Гуково-Гнилушевского</w:t>
      </w:r>
      <w:r w:rsidR="00A56404" w:rsidRPr="00A56404">
        <w:rPr>
          <w:rFonts w:ascii="Times New Roman" w:hAnsi="Times New Roman"/>
          <w:b/>
          <w:sz w:val="24"/>
          <w:szCs w:val="24"/>
        </w:rPr>
        <w:t xml:space="preserve"> сельского поселения</w:t>
      </w:r>
    </w:p>
    <w:p w:rsidR="00A56404" w:rsidRPr="00A56404" w:rsidRDefault="00A56404" w:rsidP="00A56404">
      <w:pPr>
        <w:spacing w:after="0" w:line="240" w:lineRule="auto"/>
        <w:rPr>
          <w:rFonts w:ascii="Times New Roman" w:hAnsi="Times New Roman"/>
          <w:i/>
          <w:sz w:val="24"/>
          <w:szCs w:val="24"/>
        </w:rPr>
      </w:pPr>
    </w:p>
    <w:p w:rsidR="00A56404" w:rsidRDefault="00A56404" w:rsidP="00A56404">
      <w:pPr>
        <w:spacing w:after="0" w:line="240" w:lineRule="auto"/>
        <w:jc w:val="center"/>
        <w:rPr>
          <w:rFonts w:ascii="Times New Roman" w:hAnsi="Times New Roman"/>
          <w:b/>
          <w:sz w:val="24"/>
          <w:szCs w:val="24"/>
          <w:lang w:val="en-US"/>
        </w:rPr>
      </w:pPr>
      <w:r w:rsidRPr="00A56404">
        <w:rPr>
          <w:rFonts w:ascii="Times New Roman" w:hAnsi="Times New Roman"/>
          <w:b/>
          <w:sz w:val="24"/>
          <w:szCs w:val="24"/>
        </w:rPr>
        <w:t>Глава 1. Предмет регулирования настоящих Правил</w:t>
      </w:r>
    </w:p>
    <w:p w:rsidR="00506AA3" w:rsidRPr="00506AA3" w:rsidRDefault="00506AA3" w:rsidP="00A56404">
      <w:pPr>
        <w:spacing w:after="0" w:line="240" w:lineRule="auto"/>
        <w:jc w:val="center"/>
        <w:rPr>
          <w:rFonts w:ascii="Times New Roman" w:hAnsi="Times New Roman"/>
          <w:b/>
          <w:sz w:val="24"/>
          <w:szCs w:val="24"/>
          <w:lang w:val="en-US"/>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 Правила благоустройства территории </w:t>
      </w:r>
      <w:r w:rsidR="000F287D">
        <w:rPr>
          <w:rFonts w:ascii="Times New Roman" w:hAnsi="Times New Roman"/>
          <w:sz w:val="24"/>
          <w:szCs w:val="24"/>
        </w:rPr>
        <w:t>Гуково-Гнилуше</w:t>
      </w:r>
      <w:r w:rsidRPr="00A56404">
        <w:rPr>
          <w:rFonts w:ascii="Times New Roman" w:hAnsi="Times New Roman"/>
          <w:sz w:val="24"/>
          <w:szCs w:val="24"/>
        </w:rPr>
        <w:t>вского сельского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 В настоящих Правилах используются следующие основные понятия: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0F287D">
        <w:rPr>
          <w:rFonts w:ascii="Times New Roman" w:hAnsi="Times New Roman"/>
          <w:b/>
          <w:sz w:val="24"/>
          <w:szCs w:val="24"/>
        </w:rPr>
        <w:t>благоустройство территории поселения</w:t>
      </w:r>
      <w:r w:rsidRPr="00A56404">
        <w:rPr>
          <w:rFonts w:ascii="Times New Roman" w:hAnsi="Times New Roman"/>
          <w:sz w:val="24"/>
          <w:szCs w:val="24"/>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0F287D">
        <w:rPr>
          <w:rFonts w:ascii="Times New Roman" w:hAnsi="Times New Roman"/>
          <w:b/>
          <w:sz w:val="24"/>
          <w:szCs w:val="24"/>
        </w:rPr>
        <w:t>прилегающая территория</w:t>
      </w:r>
      <w:r w:rsidRPr="00A56404">
        <w:rPr>
          <w:rFonts w:ascii="Times New Roman"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0F287D">
        <w:rPr>
          <w:rFonts w:ascii="Times New Roman" w:hAnsi="Times New Roman"/>
          <w:b/>
          <w:sz w:val="24"/>
          <w:szCs w:val="24"/>
        </w:rPr>
        <w:t>уполномоченный орган</w:t>
      </w:r>
      <w:r w:rsidRPr="00A56404">
        <w:rPr>
          <w:rFonts w:ascii="Times New Roman" w:hAnsi="Times New Roman"/>
          <w:sz w:val="24"/>
          <w:szCs w:val="24"/>
        </w:rPr>
        <w:t xml:space="preserve"> – Администрация </w:t>
      </w:r>
      <w:r w:rsidR="000F287D">
        <w:rPr>
          <w:rFonts w:ascii="Times New Roman" w:hAnsi="Times New Roman"/>
          <w:sz w:val="24"/>
          <w:szCs w:val="24"/>
        </w:rPr>
        <w:t>Гуково-Гнилуше</w:t>
      </w:r>
      <w:r w:rsidR="000F287D" w:rsidRPr="00A56404">
        <w:rPr>
          <w:rFonts w:ascii="Times New Roman" w:hAnsi="Times New Roman"/>
          <w:sz w:val="24"/>
          <w:szCs w:val="24"/>
        </w:rPr>
        <w:t>вского</w:t>
      </w:r>
      <w:r w:rsidRPr="00A56404">
        <w:rPr>
          <w:rFonts w:ascii="Times New Roman" w:hAnsi="Times New Roman"/>
          <w:sz w:val="24"/>
          <w:szCs w:val="24"/>
        </w:rPr>
        <w:t xml:space="preserve"> сельского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0F287D">
        <w:rPr>
          <w:rFonts w:ascii="Times New Roman" w:hAnsi="Times New Roman"/>
          <w:b/>
          <w:sz w:val="24"/>
          <w:szCs w:val="24"/>
        </w:rPr>
        <w:t>уполномоченные лица</w:t>
      </w:r>
      <w:r w:rsidRPr="00A56404">
        <w:rPr>
          <w:rFonts w:ascii="Times New Roman" w:hAnsi="Times New Roman"/>
          <w:sz w:val="24"/>
          <w:szCs w:val="24"/>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 Настоящие Правила не распространяются на отношения, связанные:</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с обращением с твёрдыми коммунальными отходами, а также радиоактивными, </w:t>
      </w:r>
      <w:r w:rsidRPr="00A56404">
        <w:rPr>
          <w:rFonts w:ascii="Times New Roman" w:hAnsi="Times New Roman"/>
          <w:sz w:val="24"/>
          <w:szCs w:val="24"/>
        </w:rPr>
        <w:lastRenderedPageBreak/>
        <w:t>биологическими, ртутьсодержащими, медицинскими отходами, отходами чёрных и цветных металлов;</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 с размещением и эксплуатацией объектов наружной рекламы и информации.</w:t>
      </w:r>
    </w:p>
    <w:p w:rsidR="000F287D" w:rsidRDefault="00A56404" w:rsidP="00A56404">
      <w:pPr>
        <w:spacing w:after="0"/>
        <w:rPr>
          <w:rFonts w:ascii="Times New Roman" w:hAnsi="Times New Roman"/>
          <w:sz w:val="24"/>
          <w:szCs w:val="24"/>
        </w:rPr>
      </w:pPr>
      <w:r w:rsidRPr="00A56404">
        <w:rPr>
          <w:rFonts w:ascii="Times New Roman" w:hAnsi="Times New Roman"/>
          <w:sz w:val="24"/>
          <w:szCs w:val="24"/>
        </w:rPr>
        <w:t xml:space="preserve">                                                 </w:t>
      </w:r>
    </w:p>
    <w:p w:rsidR="00A56404" w:rsidRDefault="00A56404" w:rsidP="000F287D">
      <w:pPr>
        <w:spacing w:after="0"/>
        <w:jc w:val="center"/>
        <w:rPr>
          <w:rFonts w:ascii="Times New Roman" w:hAnsi="Times New Roman"/>
          <w:b/>
          <w:sz w:val="24"/>
          <w:szCs w:val="24"/>
          <w:lang w:val="en-US"/>
        </w:rPr>
      </w:pPr>
      <w:r w:rsidRPr="00A56404">
        <w:rPr>
          <w:rFonts w:ascii="Times New Roman" w:hAnsi="Times New Roman"/>
          <w:b/>
          <w:sz w:val="24"/>
          <w:szCs w:val="24"/>
        </w:rPr>
        <w:t>Основные понятия:</w:t>
      </w:r>
    </w:p>
    <w:p w:rsidR="00506AA3" w:rsidRPr="00506AA3" w:rsidRDefault="00506AA3" w:rsidP="000F287D">
      <w:pPr>
        <w:spacing w:after="0"/>
        <w:jc w:val="center"/>
        <w:rPr>
          <w:rFonts w:ascii="Times New Roman" w:hAnsi="Times New Roman"/>
          <w:sz w:val="24"/>
          <w:szCs w:val="24"/>
          <w:lang w:val="en-US"/>
        </w:rPr>
      </w:pPr>
    </w:p>
    <w:p w:rsid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0F287D">
        <w:rPr>
          <w:rFonts w:ascii="Times New Roman" w:hAnsi="Times New Roman" w:cs="Times New Roman"/>
          <w:sz w:val="24"/>
          <w:szCs w:val="24"/>
        </w:rPr>
        <w:t xml:space="preserve"> </w:t>
      </w:r>
    </w:p>
    <w:p w:rsidR="00A56404" w:rsidRPr="000F287D" w:rsidRDefault="000F287D"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w:t>
      </w:r>
      <w:r w:rsidR="00A56404" w:rsidRPr="000F287D">
        <w:rPr>
          <w:rFonts w:ascii="Times New Roman" w:hAnsi="Times New Roman" w:cs="Times New Roman"/>
          <w:b/>
          <w:sz w:val="24"/>
          <w:szCs w:val="24"/>
        </w:rPr>
        <w:t>бъекты благоустройства</w:t>
      </w:r>
      <w:r w:rsidR="00A56404" w:rsidRPr="000F287D">
        <w:rPr>
          <w:rFonts w:ascii="Times New Roman" w:hAnsi="Times New Roman" w:cs="Times New Roman"/>
          <w:sz w:val="24"/>
          <w:szCs w:val="24"/>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Газон</w:t>
      </w:r>
      <w:r w:rsidRPr="000F287D">
        <w:rPr>
          <w:rFonts w:ascii="Times New Roman" w:hAnsi="Times New Roman" w:cs="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композиции.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Дерево</w:t>
      </w:r>
      <w:r w:rsidRPr="000F287D">
        <w:rPr>
          <w:rFonts w:ascii="Times New Roman" w:hAnsi="Times New Roman" w:cs="Times New Roman"/>
          <w:sz w:val="24"/>
          <w:szCs w:val="24"/>
        </w:rPr>
        <w:t xml:space="preserve"> - многолетнее растение с чётко выраженным стволом, несущими боковыми ветвями и верхушечным побегом.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Естественная растительность</w:t>
      </w:r>
      <w:r w:rsidRPr="000F287D">
        <w:rPr>
          <w:rFonts w:ascii="Times New Roman" w:hAnsi="Times New Roman" w:cs="Times New Roman"/>
          <w:sz w:val="24"/>
          <w:szCs w:val="24"/>
        </w:rPr>
        <w:t xml:space="preserve"> - совокупность древесных, кустарниковых и травянистых растений естественного происхождения на определенной территории.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Зелёные насаждения</w:t>
      </w:r>
      <w:r w:rsidRPr="000F287D">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Кустарник</w:t>
      </w:r>
      <w:r w:rsidRPr="000F287D">
        <w:rPr>
          <w:rFonts w:ascii="Times New Roman" w:hAnsi="Times New Roman" w:cs="Times New Roman"/>
          <w:sz w:val="24"/>
          <w:szCs w:val="24"/>
        </w:rPr>
        <w:t xml:space="preserve"> – многолетнее растение, ветвящееся у самой поверхности почвы и не имеющее во взрослом состоянии главного ствола.</w:t>
      </w:r>
    </w:p>
    <w:p w:rsidR="00A56404" w:rsidRPr="000F287D" w:rsidRDefault="00A56404" w:rsidP="000F287D">
      <w:pPr>
        <w:widowControl w:val="0"/>
        <w:suppressAutoHyphens w:val="0"/>
        <w:spacing w:after="0" w:line="240" w:lineRule="auto"/>
        <w:ind w:left="57"/>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sz w:val="24"/>
          <w:szCs w:val="24"/>
        </w:rPr>
        <w:tab/>
      </w:r>
      <w:r w:rsidRPr="000F287D">
        <w:rPr>
          <w:rFonts w:ascii="Times New Roman" w:hAnsi="Times New Roman" w:cs="Times New Roman"/>
          <w:b/>
          <w:sz w:val="24"/>
          <w:szCs w:val="24"/>
        </w:rPr>
        <w:t>Аварийно опасные деревья</w:t>
      </w:r>
      <w:r w:rsidRPr="000F287D">
        <w:rPr>
          <w:rFonts w:ascii="Times New Roman" w:hAnsi="Times New Roman" w:cs="Times New Roman"/>
          <w:sz w:val="24"/>
          <w:szCs w:val="24"/>
        </w:rPr>
        <w:t xml:space="preserve"> – деревья, представляющее опасность для жизни, здоровья граждан, имущества и создающие аварийно опасные ситуации.</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Озелененные территории</w:t>
      </w:r>
      <w:r w:rsidRPr="000F287D">
        <w:rPr>
          <w:rFonts w:ascii="Times New Roman" w:hAnsi="Times New Roman" w:cs="Times New Roman"/>
          <w:sz w:val="24"/>
          <w:szCs w:val="24"/>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землепользования и застройки на территории </w:t>
      </w:r>
      <w:r w:rsidR="00697255">
        <w:rPr>
          <w:rFonts w:ascii="Times New Roman" w:hAnsi="Times New Roman" w:cs="Times New Roman"/>
          <w:sz w:val="24"/>
          <w:szCs w:val="24"/>
        </w:rPr>
        <w:t>Гуково-Гнилушевского</w:t>
      </w:r>
      <w:r w:rsidRPr="000F287D">
        <w:rPr>
          <w:rFonts w:ascii="Times New Roman" w:hAnsi="Times New Roman" w:cs="Times New Roman"/>
          <w:sz w:val="24"/>
          <w:szCs w:val="24"/>
        </w:rPr>
        <w:t xml:space="preserve"> сельского поселения</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Место временного хранения отходов</w:t>
      </w:r>
      <w:r w:rsidRPr="000F287D">
        <w:rPr>
          <w:rFonts w:ascii="Times New Roman" w:hAnsi="Times New Roman" w:cs="Times New Roman"/>
          <w:sz w:val="24"/>
          <w:szCs w:val="24"/>
        </w:rPr>
        <w:t xml:space="preserve"> - место, расположенное вблизи источников образования отходов и устроенное в соответствии с  САНПИН 2.1.3684-21 "САНИТАРНО-ЭПИДЕМИОЛОГИЧЕСКИЕ ТРЕБОВАНИЯ К СОДЕРЖАНИЮ ТЕРРИТОРИЙ ГОРОДСКИХ И СЕЛЬСКИХ ПОСЕЛЕНИЙ",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Нормируемый комплекс элементов благоустройства</w:t>
      </w:r>
      <w:r w:rsidRPr="000F287D">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Опасные отходы</w:t>
      </w:r>
      <w:r w:rsidRPr="000F287D">
        <w:rPr>
          <w:rFonts w:ascii="Times New Roman" w:hAnsi="Times New Roman" w:cs="Times New Roman"/>
          <w:sz w:val="24"/>
          <w:szCs w:val="24"/>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lastRenderedPageBreak/>
        <w:t>Элементы благоустройства территории</w:t>
      </w:r>
      <w:r w:rsidRPr="000F287D">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Разукомплектованное (брошенное) транспортное средство</w:t>
      </w:r>
      <w:r w:rsidR="000F287D">
        <w:rPr>
          <w:rFonts w:ascii="Times New Roman" w:hAnsi="Times New Roman" w:cs="Times New Roman"/>
          <w:sz w:val="24"/>
          <w:szCs w:val="24"/>
        </w:rPr>
        <w:t xml:space="preserve"> </w:t>
      </w:r>
      <w:r w:rsidRPr="000F287D">
        <w:rPr>
          <w:rFonts w:ascii="Times New Roman" w:hAnsi="Times New Roman" w:cs="Times New Roman"/>
          <w:sz w:val="24"/>
          <w:szCs w:val="24"/>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Внутриквартальный проезд</w:t>
      </w:r>
      <w:r w:rsidRPr="000F287D">
        <w:rPr>
          <w:rFonts w:ascii="Times New Roman" w:hAnsi="Times New Roman" w:cs="Times New Roman"/>
          <w:sz w:val="24"/>
          <w:szCs w:val="24"/>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Дорога</w:t>
      </w:r>
      <w:r w:rsidRPr="000F287D">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Знаки адресации</w:t>
      </w:r>
      <w:r w:rsidRPr="000F287D">
        <w:rPr>
          <w:rFonts w:ascii="Times New Roman" w:hAnsi="Times New Roman" w:cs="Times New Roman"/>
          <w:sz w:val="24"/>
          <w:szCs w:val="24"/>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Контейнер</w:t>
      </w:r>
      <w:r w:rsidRPr="000F287D">
        <w:rPr>
          <w:rFonts w:ascii="Times New Roman" w:hAnsi="Times New Roman" w:cs="Times New Roman"/>
          <w:sz w:val="24"/>
          <w:szCs w:val="24"/>
        </w:rPr>
        <w:t xml:space="preserve"> – это мусоросборник, предназначенный для складирования твердых коммунальных отходов, за исключением крупногабаритных отходов.</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Региональный оператор по обращению с твердыми коммунальными отходами (далее также - региональный оператор)</w:t>
      </w:r>
      <w:r w:rsidRPr="000F287D">
        <w:rPr>
          <w:rFonts w:ascii="Times New Roman" w:hAnsi="Times New Roman" w:cs="Times New Roman"/>
          <w:sz w:val="24"/>
          <w:szCs w:val="24"/>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Пляж</w:t>
      </w:r>
      <w:r w:rsidRPr="000F287D">
        <w:rPr>
          <w:rFonts w:ascii="Times New Roman" w:hAnsi="Times New Roman" w:cs="Times New Roman"/>
          <w:sz w:val="24"/>
          <w:szCs w:val="24"/>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Прилегающая территория</w:t>
      </w:r>
      <w:r w:rsidRPr="000F287D">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Территории общего пользования</w:t>
      </w:r>
      <w:r w:rsidRPr="000F287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Границы прилегающей территории</w:t>
      </w:r>
      <w:r w:rsidRPr="000F287D">
        <w:rPr>
          <w:rFonts w:ascii="Times New Roman" w:hAnsi="Times New Roman" w:cs="Times New Roman"/>
          <w:sz w:val="24"/>
          <w:szCs w:val="24"/>
        </w:rPr>
        <w:t xml:space="preserve">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Внешняя часть границ прилегающей территории</w:t>
      </w:r>
      <w:r w:rsidRPr="000F287D">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Жидкие отходы</w:t>
      </w:r>
      <w:r w:rsidRPr="000F287D">
        <w:rPr>
          <w:rFonts w:ascii="Times New Roman" w:hAnsi="Times New Roman" w:cs="Times New Roman"/>
          <w:sz w:val="24"/>
          <w:szCs w:val="24"/>
        </w:rPr>
        <w:t xml:space="preserve"> - отходы (осадки) из выгребных ям и хозяйственно-бытовые стоки, </w:t>
      </w:r>
      <w:r w:rsidRPr="000F287D">
        <w:rPr>
          <w:rFonts w:ascii="Times New Roman" w:hAnsi="Times New Roman" w:cs="Times New Roman"/>
          <w:sz w:val="24"/>
          <w:szCs w:val="24"/>
        </w:rPr>
        <w:lastRenderedPageBreak/>
        <w:t xml:space="preserve">инфильтрационные воды объектов размещения отходов, жидкие отходы термической обработки отходов и от топочных установок.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Отходы потребления</w:t>
      </w:r>
      <w:r w:rsidRPr="000F287D">
        <w:rPr>
          <w:rFonts w:ascii="Times New Roman" w:hAnsi="Times New Roman" w:cs="Times New Roman"/>
          <w:sz w:val="24"/>
          <w:szCs w:val="24"/>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Отходы производства</w:t>
      </w:r>
      <w:r w:rsidRPr="000F287D">
        <w:rPr>
          <w:rFonts w:ascii="Times New Roman" w:hAnsi="Times New Roman" w:cs="Times New Roman"/>
          <w:sz w:val="24"/>
          <w:szCs w:val="24"/>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Санитарная очистка территории</w:t>
      </w:r>
      <w:r w:rsidRPr="000F287D">
        <w:rPr>
          <w:rFonts w:ascii="Times New Roman" w:hAnsi="Times New Roman" w:cs="Times New Roman"/>
          <w:sz w:val="24"/>
          <w:szCs w:val="24"/>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Сбор крупногабаритного мусора</w:t>
      </w:r>
      <w:r w:rsidRPr="000F287D">
        <w:rPr>
          <w:rFonts w:ascii="Times New Roman" w:hAnsi="Times New Roman" w:cs="Times New Roman"/>
          <w:sz w:val="24"/>
          <w:szCs w:val="24"/>
        </w:rPr>
        <w:t xml:space="preserve"> - загрузка в бункеры накопители крупногабаритного мусора, собранного с территории дворниками и рабочими.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Сбор твердых коммунальных отходов</w:t>
      </w:r>
      <w:r w:rsidRPr="000F287D">
        <w:rPr>
          <w:rFonts w:ascii="Times New Roman" w:hAnsi="Times New Roman" w:cs="Times New Roman"/>
          <w:sz w:val="24"/>
          <w:szCs w:val="24"/>
        </w:rPr>
        <w:t xml:space="preserve"> - комплекс мероприятий, связанных с очисткой мусорокамер, заполнением контейнеров и зачисткой контейнерных площадок.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Твердые коммунальные отходы</w:t>
      </w:r>
      <w:r w:rsidRPr="000F287D">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56404" w:rsidRPr="000F287D" w:rsidRDefault="00A56404" w:rsidP="000F287D">
      <w:pPr>
        <w:widowControl w:val="0"/>
        <w:suppressAutoHyphens w:val="0"/>
        <w:spacing w:after="0" w:line="240" w:lineRule="auto"/>
        <w:ind w:left="57" w:firstLine="709"/>
        <w:jc w:val="both"/>
        <w:rPr>
          <w:rFonts w:ascii="Times New Roman" w:hAnsi="Times New Roman" w:cs="Times New Roman"/>
          <w:sz w:val="24"/>
          <w:szCs w:val="24"/>
        </w:rPr>
      </w:pPr>
      <w:r w:rsidRPr="000F287D">
        <w:rPr>
          <w:rFonts w:ascii="Times New Roman" w:hAnsi="Times New Roman" w:cs="Times New Roman"/>
          <w:b/>
          <w:sz w:val="24"/>
          <w:szCs w:val="24"/>
        </w:rPr>
        <w:t xml:space="preserve">Вывоз твердых коммунальных отходов (далее - ТКО), крупногабаритного мусора (далее - КГМ) </w:t>
      </w:r>
      <w:r w:rsidRPr="000F287D">
        <w:rPr>
          <w:rFonts w:ascii="Times New Roman" w:hAnsi="Times New Roman" w:cs="Times New Roman"/>
          <w:sz w:val="24"/>
          <w:szCs w:val="24"/>
        </w:rPr>
        <w:t xml:space="preserve">–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Навал мусора</w:t>
      </w:r>
      <w:r w:rsidRPr="000F287D">
        <w:rPr>
          <w:rFonts w:ascii="Times New Roman" w:hAnsi="Times New Roman" w:cs="Times New Roman"/>
          <w:sz w:val="24"/>
          <w:szCs w:val="24"/>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Несанкционированная свалка мусора</w:t>
      </w:r>
      <w:r w:rsidRPr="000F287D">
        <w:rPr>
          <w:rFonts w:ascii="Times New Roman" w:hAnsi="Times New Roman" w:cs="Times New Roman"/>
          <w:sz w:val="24"/>
          <w:szCs w:val="24"/>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Хозяйственно-бытовые сточные воды</w:t>
      </w:r>
      <w:r w:rsidRPr="000F287D">
        <w:rPr>
          <w:rFonts w:ascii="Times New Roman" w:hAnsi="Times New Roman" w:cs="Times New Roman"/>
          <w:sz w:val="24"/>
          <w:szCs w:val="24"/>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Сортировка ТКО</w:t>
      </w:r>
      <w:r w:rsidRPr="000F287D">
        <w:rPr>
          <w:rFonts w:ascii="Times New Roman" w:hAnsi="Times New Roman" w:cs="Times New Roman"/>
          <w:sz w:val="24"/>
          <w:szCs w:val="24"/>
        </w:rPr>
        <w:t xml:space="preserve"> - разделение отходов по видам для их дальнейшего использования.</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Смет</w:t>
      </w:r>
      <w:r w:rsidRPr="000F287D">
        <w:rPr>
          <w:rFonts w:ascii="Times New Roman" w:hAnsi="Times New Roman" w:cs="Times New Roman"/>
          <w:sz w:val="24"/>
          <w:szCs w:val="24"/>
        </w:rPr>
        <w:t xml:space="preserve"> - пыль, опавшие листья, ветки и прочий мусор.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Специализированная организация</w:t>
      </w:r>
      <w:r w:rsidRPr="000F287D">
        <w:rPr>
          <w:rFonts w:ascii="Times New Roman" w:hAnsi="Times New Roman" w:cs="Times New Roman"/>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Контейнерная площадка</w:t>
      </w:r>
      <w:r w:rsidRPr="000F287D">
        <w:rPr>
          <w:rFonts w:ascii="Times New Roman" w:hAnsi="Times New Roman" w:cs="Times New Roman"/>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Мусор</w:t>
      </w:r>
      <w:r w:rsidRPr="000F287D">
        <w:rPr>
          <w:rFonts w:ascii="Times New Roman" w:hAnsi="Times New Roman" w:cs="Times New Roman"/>
          <w:sz w:val="24"/>
          <w:szCs w:val="24"/>
        </w:rPr>
        <w:t xml:space="preserve"> - мелкие неоднородные сухие или влажные отходы либо отходы, владелец </w:t>
      </w:r>
      <w:r w:rsidRPr="000F287D">
        <w:rPr>
          <w:rFonts w:ascii="Times New Roman" w:hAnsi="Times New Roman" w:cs="Times New Roman"/>
          <w:sz w:val="24"/>
          <w:szCs w:val="24"/>
        </w:rPr>
        <w:lastRenderedPageBreak/>
        <w:t xml:space="preserve">которых не установлен.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Сбор отходов</w:t>
      </w:r>
      <w:r w:rsidRPr="000F287D">
        <w:rPr>
          <w:rFonts w:ascii="Times New Roman" w:hAnsi="Times New Roman" w:cs="Times New Roman"/>
          <w:sz w:val="24"/>
          <w:szCs w:val="24"/>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 xml:space="preserve">Складирование отходов </w:t>
      </w:r>
      <w:r w:rsidRPr="000F287D">
        <w:rPr>
          <w:rFonts w:ascii="Times New Roman" w:hAnsi="Times New Roman" w:cs="Times New Roman"/>
          <w:sz w:val="24"/>
          <w:szCs w:val="24"/>
        </w:rPr>
        <w:t xml:space="preserve">-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A56404" w:rsidRPr="000F287D" w:rsidRDefault="00A56404" w:rsidP="000F287D">
      <w:pPr>
        <w:widowControl w:val="0"/>
        <w:suppressAutoHyphens w:val="0"/>
        <w:spacing w:after="0" w:line="240" w:lineRule="auto"/>
        <w:ind w:left="57" w:firstLine="709"/>
        <w:jc w:val="both"/>
        <w:rPr>
          <w:rFonts w:ascii="Times New Roman" w:hAnsi="Times New Roman" w:cs="Times New Roman"/>
          <w:sz w:val="24"/>
          <w:szCs w:val="24"/>
        </w:rPr>
      </w:pPr>
      <w:r w:rsidRPr="000F287D">
        <w:rPr>
          <w:rFonts w:ascii="Times New Roman" w:hAnsi="Times New Roman" w:cs="Times New Roman"/>
          <w:b/>
          <w:sz w:val="24"/>
          <w:szCs w:val="24"/>
        </w:rPr>
        <w:t>Собственник отходов</w:t>
      </w:r>
      <w:r w:rsidRPr="000F287D">
        <w:rPr>
          <w:rFonts w:ascii="Times New Roman" w:hAnsi="Times New Roman" w:cs="Times New Roman"/>
          <w:sz w:val="24"/>
          <w:szCs w:val="24"/>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A56404" w:rsidRPr="000F287D" w:rsidRDefault="00A56404" w:rsidP="000F287D">
      <w:pPr>
        <w:widowControl w:val="0"/>
        <w:tabs>
          <w:tab w:val="left" w:pos="9355"/>
        </w:tabs>
        <w:suppressAutoHyphens w:val="0"/>
        <w:spacing w:after="0" w:line="240" w:lineRule="auto"/>
        <w:ind w:left="57" w:firstLine="709"/>
        <w:jc w:val="both"/>
        <w:rPr>
          <w:rFonts w:ascii="Times New Roman" w:hAnsi="Times New Roman" w:cs="Times New Roman"/>
          <w:sz w:val="24"/>
          <w:szCs w:val="24"/>
        </w:rPr>
      </w:pPr>
      <w:r w:rsidRPr="000F287D">
        <w:rPr>
          <w:rFonts w:ascii="Times New Roman" w:hAnsi="Times New Roman" w:cs="Times New Roman"/>
          <w:b/>
          <w:sz w:val="24"/>
          <w:szCs w:val="24"/>
        </w:rPr>
        <w:t>Малые архитектурные формы</w:t>
      </w:r>
      <w:r w:rsidRPr="000F287D">
        <w:rPr>
          <w:rFonts w:ascii="Times New Roman" w:hAnsi="Times New Roman" w:cs="Times New Roman"/>
          <w:sz w:val="24"/>
          <w:szCs w:val="24"/>
        </w:rPr>
        <w:t xml:space="preserve"> - объекты дизайна поселения (фонтаны, декоративные   бассейны, часовни,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Тротуар</w:t>
      </w:r>
      <w:r w:rsidRPr="000F287D">
        <w:rPr>
          <w:rFonts w:ascii="Times New Roman" w:hAnsi="Times New Roman" w:cs="Times New Roman"/>
          <w:sz w:val="24"/>
          <w:szCs w:val="24"/>
        </w:rPr>
        <w:t xml:space="preserve"> - элемент дороги, предназначенный для движения пешеходов и примыкающий к проезжей части или отделенный от нее газоном.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Улица</w:t>
      </w:r>
      <w:r w:rsidRPr="000F287D">
        <w:rPr>
          <w:rFonts w:ascii="Times New Roman" w:hAnsi="Times New Roman" w:cs="Times New Roman"/>
          <w:sz w:val="24"/>
          <w:szCs w:val="24"/>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сельского значения (остановками, парками, стадионами); 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Территория юридических и физических лиц</w:t>
      </w:r>
      <w:r w:rsidRPr="000F287D">
        <w:rPr>
          <w:rFonts w:ascii="Times New Roman" w:hAnsi="Times New Roman" w:cs="Times New Roman"/>
          <w:sz w:val="24"/>
          <w:szCs w:val="24"/>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Исполнитель услуг</w:t>
      </w:r>
      <w:r w:rsidRPr="000F287D">
        <w:rPr>
          <w:rFonts w:ascii="Times New Roman" w:hAnsi="Times New Roman" w:cs="Times New Roman"/>
          <w:sz w:val="24"/>
          <w:szCs w:val="24"/>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Карта-схема</w:t>
      </w:r>
      <w:r w:rsidRPr="000F287D">
        <w:rPr>
          <w:rFonts w:ascii="Times New Roman" w:hAnsi="Times New Roman" w:cs="Times New Roman"/>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 xml:space="preserve">Маломобильные группы населения (далее - МГН) </w:t>
      </w:r>
      <w:r w:rsidRPr="000F287D">
        <w:rPr>
          <w:rFonts w:ascii="Times New Roman" w:hAnsi="Times New Roman" w:cs="Times New Roman"/>
          <w:sz w:val="24"/>
          <w:szCs w:val="24"/>
        </w:rPr>
        <w:t>-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Нестационарный торговый объект</w:t>
      </w:r>
      <w:r w:rsidRPr="000F287D">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Мобильный торговый объект</w:t>
      </w:r>
      <w:r w:rsidRPr="000F287D">
        <w:rPr>
          <w:rFonts w:ascii="Times New Roman" w:hAnsi="Times New Roman" w:cs="Times New Roman"/>
          <w:sz w:val="24"/>
          <w:szCs w:val="24"/>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w:t>
      </w:r>
      <w:r w:rsidRPr="000F287D">
        <w:rPr>
          <w:rFonts w:ascii="Times New Roman" w:hAnsi="Times New Roman" w:cs="Times New Roman"/>
          <w:sz w:val="24"/>
          <w:szCs w:val="24"/>
        </w:rPr>
        <w:lastRenderedPageBreak/>
        <w:t>автолавки, автомагазины, тонеры, автоприцепы, автоцистерны;</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Объекты придорожного сервиса</w:t>
      </w:r>
      <w:r w:rsidRPr="000F287D">
        <w:rPr>
          <w:rFonts w:ascii="Times New Roman" w:hAnsi="Times New Roman" w:cs="Times New Roman"/>
          <w:sz w:val="24"/>
          <w:szCs w:val="24"/>
        </w:rPr>
        <w:t>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 xml:space="preserve">Дорожная карта (план – график) </w:t>
      </w:r>
      <w:r w:rsidRPr="000F287D">
        <w:rPr>
          <w:rFonts w:ascii="Times New Roman" w:hAnsi="Times New Roman" w:cs="Times New Roman"/>
          <w:sz w:val="24"/>
          <w:szCs w:val="24"/>
        </w:rPr>
        <w:t>–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Дорожная одежда</w:t>
      </w:r>
      <w:r w:rsidRPr="000F287D">
        <w:rPr>
          <w:rFonts w:ascii="Times New Roman" w:hAnsi="Times New Roman" w:cs="Times New Roman"/>
          <w:sz w:val="24"/>
          <w:szCs w:val="24"/>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 xml:space="preserve">Фасад здания </w:t>
      </w:r>
      <w:r w:rsidRPr="000F287D">
        <w:rPr>
          <w:rFonts w:ascii="Times New Roman" w:hAnsi="Times New Roman" w:cs="Times New Roman"/>
          <w:sz w:val="24"/>
          <w:szCs w:val="24"/>
        </w:rPr>
        <w:t>- наружная лицевая сторона здания. Различают главный, боковой, задний фасады, также уличный, дворовой или парковый. К элементам фасада (деталям фасада) относят несъемные части, такие как портик, портал, прясло, коллонада, пилястра, кариатида, дверь, окно, фронтон.</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Вывеска</w:t>
      </w:r>
      <w:r w:rsidRPr="000F287D">
        <w:rPr>
          <w:rFonts w:ascii="Times New Roman" w:hAnsi="Times New Roman" w:cs="Times New Roman"/>
          <w:sz w:val="24"/>
          <w:szCs w:val="24"/>
        </w:rPr>
        <w:t xml:space="preserve">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A56404" w:rsidRDefault="00A56404" w:rsidP="000F287D">
      <w:pPr>
        <w:widowControl w:val="0"/>
        <w:suppressAutoHyphens w:val="0"/>
        <w:spacing w:after="0" w:line="240" w:lineRule="auto"/>
        <w:ind w:left="57" w:firstLine="567"/>
        <w:jc w:val="both"/>
        <w:rPr>
          <w:rFonts w:ascii="Times New Roman" w:hAnsi="Times New Roman"/>
          <w:sz w:val="24"/>
          <w:szCs w:val="24"/>
        </w:rPr>
      </w:pPr>
      <w:r w:rsidRPr="000F287D">
        <w:rPr>
          <w:rFonts w:ascii="Times New Roman" w:hAnsi="Times New Roman" w:cs="Times New Roman"/>
          <w:b/>
          <w:sz w:val="24"/>
          <w:szCs w:val="24"/>
        </w:rPr>
        <w:t>Информационная табличка</w:t>
      </w:r>
      <w:r w:rsidRPr="000F287D">
        <w:rPr>
          <w:rFonts w:ascii="Times New Roman" w:hAnsi="Times New Roman" w:cs="Times New Roman"/>
          <w:sz w:val="24"/>
          <w:szCs w:val="24"/>
        </w:rPr>
        <w:t xml:space="preserve">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w:t>
      </w:r>
      <w:r w:rsidRPr="00A56404">
        <w:rPr>
          <w:rFonts w:ascii="Times New Roman" w:hAnsi="Times New Roman"/>
          <w:sz w:val="24"/>
          <w:szCs w:val="24"/>
        </w:rPr>
        <w:t xml:space="preserve"> потребителей (третьих лиц).</w:t>
      </w:r>
    </w:p>
    <w:p w:rsidR="000F287D" w:rsidRPr="00A56404" w:rsidRDefault="000F287D" w:rsidP="000F287D">
      <w:pPr>
        <w:widowControl w:val="0"/>
        <w:suppressAutoHyphens w:val="0"/>
        <w:spacing w:after="0" w:line="240" w:lineRule="auto"/>
        <w:ind w:left="57" w:firstLine="567"/>
        <w:jc w:val="both"/>
        <w:rPr>
          <w:rFonts w:ascii="Times New Roman" w:hAnsi="Times New Roman"/>
          <w:sz w:val="24"/>
          <w:szCs w:val="24"/>
        </w:rPr>
      </w:pPr>
    </w:p>
    <w:p w:rsidR="00A56404" w:rsidRPr="008846F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4" w:name="_Hlk5026116"/>
      <w:r w:rsidRPr="00A56404">
        <w:rPr>
          <w:rFonts w:ascii="Times New Roman" w:hAnsi="Times New Roman"/>
          <w:b/>
          <w:sz w:val="24"/>
          <w:szCs w:val="24"/>
        </w:rPr>
        <w:t>поселения</w:t>
      </w:r>
      <w:bookmarkEnd w:id="4"/>
    </w:p>
    <w:p w:rsidR="00506AA3" w:rsidRPr="008846F4" w:rsidRDefault="00506AA3" w:rsidP="00A56404">
      <w:pPr>
        <w:spacing w:after="0" w:line="240" w:lineRule="auto"/>
        <w:ind w:firstLine="567"/>
        <w:jc w:val="center"/>
        <w:rPr>
          <w:rFonts w:ascii="Times New Roman" w:hAnsi="Times New Roman"/>
          <w:b/>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совместное определение целей и задач по развитию территории, инвентаризация проблем и потенциалов среды;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определение основных видов активностей, функциональных зон и их взаимного расположения на выбранной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консультации в выборе типов покрытий с учетом функционального зонирования территории;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консультации по предполагаемым типам озеленения;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консультации по предполагаемым типам освещения и осветительного оборудования;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2.3. Информирование осуществляется: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на официальном сайте Администрации </w:t>
      </w:r>
      <w:r w:rsidR="00506AA3">
        <w:rPr>
          <w:rFonts w:ascii="Times New Roman" w:hAnsi="Times New Roman"/>
          <w:sz w:val="24"/>
          <w:szCs w:val="24"/>
        </w:rPr>
        <w:t>Гуково-Гнилуше</w:t>
      </w:r>
      <w:r w:rsidR="00506AA3" w:rsidRPr="00A56404">
        <w:rPr>
          <w:rFonts w:ascii="Times New Roman" w:hAnsi="Times New Roman"/>
          <w:sz w:val="24"/>
          <w:szCs w:val="24"/>
        </w:rPr>
        <w:t>вского</w:t>
      </w:r>
      <w:r w:rsidRPr="00A56404">
        <w:rPr>
          <w:rFonts w:ascii="Times New Roman" w:hAnsi="Times New Roman"/>
          <w:sz w:val="24"/>
          <w:szCs w:val="24"/>
        </w:rPr>
        <w:t xml:space="preserve"> сельского поселения в информационно-телекоммуникационной сети «Интернет», по адресу: http://</w:t>
      </w:r>
      <w:r w:rsidR="00506AA3">
        <w:rPr>
          <w:rFonts w:ascii="Times New Roman" w:hAnsi="Times New Roman"/>
          <w:sz w:val="24"/>
          <w:szCs w:val="24"/>
          <w:lang w:val="en-US"/>
        </w:rPr>
        <w:t>gukovo</w:t>
      </w:r>
      <w:r w:rsidR="00506AA3" w:rsidRPr="00506AA3">
        <w:rPr>
          <w:rFonts w:ascii="Times New Roman" w:hAnsi="Times New Roman"/>
          <w:sz w:val="24"/>
          <w:szCs w:val="24"/>
        </w:rPr>
        <w:t>-</w:t>
      </w:r>
      <w:r w:rsidR="00506AA3">
        <w:rPr>
          <w:rFonts w:ascii="Times New Roman" w:hAnsi="Times New Roman"/>
          <w:sz w:val="24"/>
          <w:szCs w:val="24"/>
          <w:lang w:val="en-US"/>
        </w:rPr>
        <w:t>gnilushevskoe</w:t>
      </w:r>
      <w:r w:rsidR="00506AA3" w:rsidRPr="00506AA3">
        <w:rPr>
          <w:rFonts w:ascii="Times New Roman" w:hAnsi="Times New Roman"/>
          <w:sz w:val="24"/>
          <w:szCs w:val="24"/>
        </w:rPr>
        <w:t>.</w:t>
      </w:r>
      <w:r w:rsidR="00506AA3">
        <w:rPr>
          <w:rFonts w:ascii="Times New Roman" w:hAnsi="Times New Roman"/>
          <w:sz w:val="24"/>
          <w:szCs w:val="24"/>
          <w:lang w:val="en-US"/>
        </w:rPr>
        <w:t>ru</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 средствах массовой информации;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 социальных сетях;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собраниях граждан.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2.6. Механизмы общественного участия: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обсуждение проектов по благоустройству в интерактивном формате с применением современных групповых методов работы;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осуществление общественного контроля за реализацией проектов.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По итогам встреч, совещаний и иных мероприятий формируется отчет об их проведении.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Участие лиц, осуществляющих предпринимательскую деятельность, в реализации проектов по благоустройству может заключаться:</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оказании услуг посетителям общественных пространств;</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строительстве, реконструкции, реставрации объектов недвижимости;</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производстве и размещении элементов благоустройства;</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в комплексном благоустройстве отдельных территорий, прилегающих к территориям, </w:t>
      </w:r>
      <w:r w:rsidRPr="00A56404">
        <w:rPr>
          <w:rFonts w:ascii="Times New Roman" w:hAnsi="Times New Roman"/>
          <w:sz w:val="24"/>
          <w:szCs w:val="24"/>
        </w:rPr>
        <w:lastRenderedPageBreak/>
        <w:t>благоустраиваемым за счет средств бюджета поселения;</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организации мероприятий, обеспечивающих приток посетителей на создаваемые общественные пространства;</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организации уборки благоустроенных территорий, предоставлении средств для подготовки проектов;</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иных формах.</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2.8. При реализации проектов благоустройства территории поселения может обеспечиваться:</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з) безопасность и порядок, в том числе путем организации системы освещения и видеонаблюдения.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A56404" w:rsidRPr="00A56404" w:rsidRDefault="00A56404" w:rsidP="00A56404">
      <w:pPr>
        <w:spacing w:after="0" w:line="240" w:lineRule="auto"/>
        <w:ind w:firstLine="567"/>
        <w:jc w:val="both"/>
        <w:rPr>
          <w:rFonts w:ascii="Times New Roman" w:hAnsi="Times New Roman"/>
          <w:b/>
          <w:sz w:val="24"/>
          <w:szCs w:val="24"/>
        </w:rPr>
      </w:pPr>
    </w:p>
    <w:p w:rsidR="00A56404" w:rsidRPr="008846F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06AA3" w:rsidRPr="008846F4" w:rsidRDefault="00506AA3"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3.1. Настоящими Правилами определяются следующие способы установления границ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3.2. Границы прилегающих территорий определяются при наличии одного из следующих оснований: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3.3. </w:t>
      </w:r>
      <w:bookmarkStart w:id="5" w:name="_Hlk20236279"/>
      <w:bookmarkEnd w:id="5"/>
      <w:r w:rsidRPr="00A56404">
        <w:rPr>
          <w:rFonts w:ascii="Times New Roman" w:hAnsi="Times New Roman"/>
          <w:sz w:val="24"/>
          <w:szCs w:val="24"/>
        </w:rPr>
        <w:t xml:space="preserve">В </w:t>
      </w:r>
      <w:bookmarkStart w:id="6" w:name="_Hlk6844862"/>
      <w:r w:rsidRPr="00A56404">
        <w:rPr>
          <w:rFonts w:ascii="Times New Roman" w:hAnsi="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3.4. </w:t>
      </w:r>
      <w:bookmarkStart w:id="7" w:name="_Hlk202362791"/>
      <w:bookmarkEnd w:id="6"/>
      <w:bookmarkEnd w:id="7"/>
      <w:r w:rsidRPr="00A56404">
        <w:rPr>
          <w:rFonts w:ascii="Times New Roman" w:hAnsi="Times New Roman"/>
          <w:sz w:val="24"/>
          <w:szCs w:val="24"/>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w:t>
      </w:r>
      <w:r w:rsidRPr="00A56404">
        <w:rPr>
          <w:rFonts w:ascii="Times New Roman" w:hAnsi="Times New Roman"/>
          <w:sz w:val="24"/>
          <w:szCs w:val="24"/>
        </w:rPr>
        <w:lastRenderedPageBreak/>
        <w:t>следующие сведения:</w:t>
      </w:r>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8" w:name="sub_531"/>
      <w:bookmarkEnd w:id="8"/>
      <w:r w:rsidRPr="00A56404">
        <w:rPr>
          <w:rFonts w:ascii="Times New Roman" w:hAnsi="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9" w:name="sub_532"/>
      <w:bookmarkStart w:id="10" w:name="sub_5311"/>
      <w:bookmarkEnd w:id="9"/>
      <w:bookmarkEnd w:id="10"/>
      <w:r w:rsidRPr="00A56404">
        <w:rPr>
          <w:rFonts w:ascii="Times New Roman" w:hAnsi="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11" w:name="sub_533"/>
      <w:bookmarkStart w:id="12" w:name="sub_5321"/>
      <w:bookmarkEnd w:id="11"/>
      <w:bookmarkEnd w:id="12"/>
      <w:r w:rsidRPr="00A56404">
        <w:rPr>
          <w:rFonts w:ascii="Times New Roman" w:hAnsi="Times New Roman"/>
          <w:sz w:val="24"/>
          <w:szCs w:val="24"/>
        </w:rPr>
        <w:t>3) схематическое изображение границ здания, строения, сооружения, земельного участка;</w:t>
      </w:r>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13" w:name="sub_534"/>
      <w:bookmarkStart w:id="14" w:name="sub_5331"/>
      <w:bookmarkEnd w:id="13"/>
      <w:bookmarkEnd w:id="14"/>
      <w:r w:rsidRPr="00A56404">
        <w:rPr>
          <w:rFonts w:ascii="Times New Roman" w:hAnsi="Times New Roman"/>
          <w:sz w:val="24"/>
          <w:szCs w:val="24"/>
        </w:rPr>
        <w:t>4) схематическое изображение границ территории, прилегающей к зданию, строению, сооружению, земельному участку;</w:t>
      </w:r>
    </w:p>
    <w:p w:rsidR="00A56404" w:rsidRPr="00A56404" w:rsidRDefault="00A56404" w:rsidP="00A56404">
      <w:pPr>
        <w:spacing w:after="0" w:line="240" w:lineRule="auto"/>
        <w:ind w:firstLine="567"/>
        <w:jc w:val="both"/>
        <w:rPr>
          <w:rFonts w:ascii="Times New Roman" w:hAnsi="Times New Roman"/>
          <w:sz w:val="24"/>
          <w:szCs w:val="24"/>
        </w:rPr>
      </w:pPr>
      <w:bookmarkStart w:id="15" w:name="sub_535"/>
      <w:bookmarkStart w:id="16" w:name="sub_5341"/>
      <w:bookmarkEnd w:id="15"/>
      <w:bookmarkEnd w:id="16"/>
      <w:r w:rsidRPr="00A56404">
        <w:rPr>
          <w:rFonts w:ascii="Times New Roman" w:hAnsi="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bookmarkStart w:id="17" w:name="sub_54"/>
      <w:bookmarkStart w:id="18" w:name="sub_5351"/>
      <w:bookmarkEnd w:id="17"/>
      <w:bookmarkEnd w:id="18"/>
      <w:r w:rsidRPr="00A56404">
        <w:rPr>
          <w:rFonts w:ascii="Times New Roman" w:hAnsi="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56404" w:rsidRPr="00A56404" w:rsidRDefault="00A56404" w:rsidP="00A56404">
      <w:pPr>
        <w:spacing w:after="0" w:line="240" w:lineRule="auto"/>
        <w:ind w:firstLine="567"/>
        <w:jc w:val="both"/>
        <w:rPr>
          <w:rFonts w:ascii="Times New Roman" w:hAnsi="Times New Roman"/>
          <w:sz w:val="24"/>
          <w:szCs w:val="24"/>
        </w:rPr>
      </w:pPr>
      <w:bookmarkStart w:id="19" w:name="_Hlk5271010"/>
      <w:r w:rsidRPr="00A56404">
        <w:rPr>
          <w:rFonts w:ascii="Times New Roman" w:hAnsi="Times New Roman"/>
          <w:sz w:val="24"/>
          <w:szCs w:val="24"/>
        </w:rPr>
        <w:t xml:space="preserve">Собственник </w:t>
      </w:r>
      <w:bookmarkStart w:id="20" w:name="_Hlk5371488"/>
      <w:r w:rsidRPr="00A56404">
        <w:rPr>
          <w:rFonts w:ascii="Times New Roman" w:hAnsi="Times New Roman"/>
          <w:sz w:val="24"/>
          <w:szCs w:val="24"/>
        </w:rPr>
        <w:t xml:space="preserve">или иной законный владелец здания, строения, сооружения, земельного участка либо уполномоченное </w:t>
      </w:r>
      <w:bookmarkEnd w:id="20"/>
      <w:r w:rsidRPr="00A56404">
        <w:rPr>
          <w:rFonts w:ascii="Times New Roman" w:hAnsi="Times New Roman"/>
          <w:sz w:val="24"/>
          <w:szCs w:val="24"/>
        </w:rPr>
        <w:t>лицо</w:t>
      </w:r>
      <w:bookmarkEnd w:id="19"/>
      <w:r w:rsidRPr="00A56404">
        <w:rPr>
          <w:rFonts w:ascii="Times New Roman" w:hAnsi="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A56404" w:rsidRPr="00A56404" w:rsidRDefault="00A56404" w:rsidP="00A56404">
      <w:pPr>
        <w:spacing w:after="0" w:line="240" w:lineRule="auto"/>
        <w:ind w:firstLine="567"/>
        <w:jc w:val="both"/>
        <w:rPr>
          <w:rFonts w:ascii="Times New Roman" w:hAnsi="Times New Roman"/>
          <w:sz w:val="24"/>
          <w:szCs w:val="24"/>
        </w:rPr>
      </w:pPr>
      <w:bookmarkStart w:id="21" w:name="sub_541"/>
      <w:bookmarkEnd w:id="21"/>
      <w:r w:rsidRPr="00A56404">
        <w:rPr>
          <w:rFonts w:ascii="Times New Roman" w:hAnsi="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56404" w:rsidRPr="00A56404" w:rsidRDefault="00A56404" w:rsidP="00A56404">
      <w:pPr>
        <w:spacing w:after="0" w:line="240" w:lineRule="auto"/>
        <w:ind w:firstLine="567"/>
        <w:jc w:val="both"/>
        <w:rPr>
          <w:rFonts w:ascii="Times New Roman" w:hAnsi="Times New Roman"/>
          <w:sz w:val="24"/>
          <w:szCs w:val="24"/>
        </w:rPr>
      </w:pPr>
      <w:bookmarkStart w:id="22" w:name="sub_55"/>
      <w:r w:rsidRPr="00A56404">
        <w:rPr>
          <w:rFonts w:ascii="Times New Roman" w:hAnsi="Times New Roman"/>
          <w:sz w:val="24"/>
          <w:szCs w:val="24"/>
        </w:rPr>
        <w:t xml:space="preserve">3.8. </w:t>
      </w:r>
      <w:bookmarkStart w:id="23" w:name="sub_56"/>
      <w:bookmarkEnd w:id="22"/>
      <w:r w:rsidRPr="00A56404">
        <w:rPr>
          <w:rFonts w:ascii="Times New Roman" w:hAnsi="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для отдельно стоящих нестационарных объектов, расположенных: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на территории общего пользования - 3 метра по периметру от фактических границ этих объектов;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территориях производственных зон - 4 метра по периметру от фактических границ этих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прочих территориях - 5 метров по периметру от фактических границ этих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 для нежилых зданий, не имеющих ограждающих устройств, - 10 метров</w:t>
      </w:r>
      <w:r w:rsidRPr="00A56404">
        <w:rPr>
          <w:rFonts w:ascii="Times New Roman" w:hAnsi="Times New Roman"/>
          <w:i/>
          <w:sz w:val="24"/>
          <w:szCs w:val="24"/>
        </w:rPr>
        <w:t xml:space="preserve"> </w:t>
      </w:r>
      <w:r w:rsidRPr="00A56404">
        <w:rPr>
          <w:rFonts w:ascii="Times New Roman" w:hAnsi="Times New Roman"/>
          <w:sz w:val="24"/>
          <w:szCs w:val="24"/>
        </w:rPr>
        <w:t>по периметру от фактических границ нежилых зданий;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7) для нежилых зданий (комплекса зданий), имеющих ограждение,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 для промышленных предприятий - 10 метров от ограждения по периметру;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 для строительных площадок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A56404" w:rsidRPr="00A56404" w:rsidRDefault="00A56404" w:rsidP="00A56404">
      <w:pPr>
        <w:spacing w:after="0" w:line="240" w:lineRule="auto"/>
        <w:jc w:val="both"/>
        <w:rPr>
          <w:rFonts w:ascii="Times New Roman" w:hAnsi="Times New Roman"/>
          <w:sz w:val="24"/>
          <w:szCs w:val="24"/>
        </w:rPr>
      </w:pPr>
      <w:r w:rsidRPr="00A56404">
        <w:rPr>
          <w:rFonts w:ascii="Times New Roman" w:hAnsi="Times New Roman"/>
          <w:sz w:val="24"/>
          <w:szCs w:val="24"/>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13) для территорий, прилегающих к рекламным конструкциям, - 2 метра по периметру от границ основания рекламной конструкции;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14) для общеобразовательных организаций - 5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15) для дошкольных образовательных организаций - 5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3.10. Карты – схемы подлежат систематизации и поддержанию в актуальном состоянии.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Работу по систематизации карт-схем осуществляет уполномоченный орган на постоянной основе.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Карты – схемы систематизируются по территориальной принадлежности к одному населенному пункту, входящему в состав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A56404" w:rsidRPr="00A56404" w:rsidRDefault="00A56404" w:rsidP="00A56404">
      <w:pPr>
        <w:spacing w:after="0" w:line="240" w:lineRule="auto"/>
        <w:jc w:val="both"/>
        <w:rPr>
          <w:rFonts w:ascii="Times New Roman" w:hAnsi="Times New Roman"/>
          <w:sz w:val="24"/>
          <w:szCs w:val="24"/>
        </w:rPr>
      </w:pPr>
    </w:p>
    <w:p w:rsidR="00A56404" w:rsidRPr="008846F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4. Общие требования к организации уборки территории поселения</w:t>
      </w:r>
    </w:p>
    <w:p w:rsidR="007D2EE1" w:rsidRPr="008846F4"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w:t>
      </w:r>
      <w:r w:rsidRPr="00A56404">
        <w:rPr>
          <w:rFonts w:ascii="Times New Roman" w:hAnsi="Times New Roman"/>
          <w:sz w:val="24"/>
          <w:szCs w:val="24"/>
        </w:rPr>
        <w:lastRenderedPageBreak/>
        <w:t>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4.3.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уборке территории поселения в ночное время необходимо принимать меры, предупреждающие шум.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4.13. Собственники </w:t>
      </w:r>
      <w:bookmarkStart w:id="24" w:name="_Hlk22210955"/>
      <w:r w:rsidRPr="00A56404">
        <w:rPr>
          <w:rFonts w:ascii="Times New Roman" w:hAnsi="Times New Roman"/>
          <w:sz w:val="24"/>
          <w:szCs w:val="24"/>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w:t>
      </w:r>
      <w:r w:rsidRPr="00A56404">
        <w:rPr>
          <w:rFonts w:ascii="Times New Roman" w:hAnsi="Times New Roman"/>
          <w:sz w:val="24"/>
          <w:szCs w:val="24"/>
        </w:rPr>
        <w:lastRenderedPageBreak/>
        <w:t xml:space="preserve">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A56404">
        <w:rPr>
          <w:rFonts w:ascii="Times New Roman" w:hAnsi="Times New Roman"/>
          <w:sz w:val="24"/>
          <w:szCs w:val="24"/>
        </w:rPr>
        <w:t>обязаны в соответствии с настоящими Правилами, заключенными соглашениями: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5" w:name="_Hlk14965574"/>
      <w:bookmarkEnd w:id="25"/>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 обрабатывать прилегающие территории противогололедными реагентами;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 осуществлять покос травы и обрезку поросли. Высота травы не должна превышать 15 сантиметров от поверхности земли;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5) устанавливать, ремонтировать, окрашивать урны, а также очищать урны </w:t>
      </w:r>
      <w:bookmarkStart w:id="26" w:name="_Hlk8137221"/>
      <w:bookmarkEnd w:id="26"/>
      <w:r w:rsidRPr="00A56404">
        <w:rPr>
          <w:rFonts w:ascii="Times New Roman" w:hAnsi="Times New Roman"/>
          <w:sz w:val="24"/>
          <w:szCs w:val="24"/>
        </w:rPr>
        <w:t>от отходов в течение дня по мере необходимости, но не реже одного раза в сутки, а во время утренней уборки периодически промыть.</w:t>
      </w:r>
    </w:p>
    <w:p w:rsidR="00A56404" w:rsidRPr="00A56404" w:rsidRDefault="00A56404" w:rsidP="00A56404">
      <w:pPr>
        <w:spacing w:after="0" w:line="240" w:lineRule="auto"/>
        <w:ind w:firstLine="567"/>
        <w:rPr>
          <w:rFonts w:ascii="Times New Roman" w:hAnsi="Times New Roman"/>
          <w:sz w:val="24"/>
          <w:szCs w:val="24"/>
        </w:rPr>
      </w:pPr>
      <w:r w:rsidRPr="00A56404">
        <w:rPr>
          <w:rFonts w:ascii="Times New Roman" w:hAnsi="Times New Roman"/>
          <w:sz w:val="24"/>
          <w:szCs w:val="24"/>
        </w:rPr>
        <w:t>4.14.</w:t>
      </w:r>
      <w:r w:rsidRPr="00A56404">
        <w:rPr>
          <w:rFonts w:ascii="Times New Roman" w:hAnsi="Times New Roman"/>
          <w:b/>
          <w:sz w:val="24"/>
          <w:szCs w:val="24"/>
        </w:rPr>
        <w:t xml:space="preserve"> На территории поселения запрещается:</w:t>
      </w:r>
    </w:p>
    <w:p w:rsidR="00A56404" w:rsidRPr="00A56404" w:rsidRDefault="00A56404" w:rsidP="00A56404">
      <w:pPr>
        <w:spacing w:after="0" w:line="240" w:lineRule="auto"/>
        <w:ind w:firstLine="567"/>
        <w:rPr>
          <w:rFonts w:ascii="Times New Roman" w:hAnsi="Times New Roman"/>
          <w:sz w:val="24"/>
          <w:szCs w:val="24"/>
        </w:rPr>
      </w:pPr>
      <w:r w:rsidRPr="00A56404">
        <w:rPr>
          <w:rFonts w:ascii="Times New Roman" w:hAnsi="Times New Roman"/>
          <w:sz w:val="24"/>
          <w:szCs w:val="24"/>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A56404" w:rsidRPr="00A56404" w:rsidRDefault="00A56404" w:rsidP="00A56404">
      <w:pPr>
        <w:pStyle w:val="af7"/>
        <w:ind w:firstLine="567"/>
      </w:pPr>
      <w:r w:rsidRPr="00A56404">
        <w:t>-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A56404" w:rsidRPr="00A56404" w:rsidRDefault="00A56404" w:rsidP="00A56404">
      <w:pPr>
        <w:pStyle w:val="af7"/>
        <w:ind w:firstLine="567"/>
      </w:pPr>
      <w:r w:rsidRPr="00A56404">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00697255">
        <w:rPr>
          <w:rFonts w:ascii="Times New Roman" w:hAnsi="Times New Roman" w:cs="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 и не согласованные с органами санитарно-эпидемиологического надзора и органом по охране окружающей среды;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сбрасывать в водоемы бытовые, производственные отходы и загрязнять воду и прилегающую к водоему территорию;</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сметать мусор на проезжую часть улиц, в ливне-приемники ливневой канализации;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складировать около торговых точек тару, запасы товаров;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ограждать строительные площадки с уменьшением пешеходных дорожек (тротуаров);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размещать транспортные средства на газоне или иной озеленённой или рекреационной территории;</w:t>
      </w:r>
    </w:p>
    <w:p w:rsidR="00A56404" w:rsidRPr="00A56404" w:rsidRDefault="00A56404" w:rsidP="007D2EE1">
      <w:pPr>
        <w:widowControl w:val="0"/>
        <w:numPr>
          <w:ilvl w:val="0"/>
          <w:numId w:val="2"/>
        </w:numPr>
        <w:suppressAutoHyphens w:val="0"/>
        <w:spacing w:after="0" w:line="240" w:lineRule="auto"/>
        <w:ind w:left="0" w:firstLine="0"/>
        <w:jc w:val="both"/>
        <w:rPr>
          <w:rFonts w:ascii="Times New Roman" w:hAnsi="Times New Roman"/>
          <w:sz w:val="24"/>
          <w:szCs w:val="24"/>
        </w:rPr>
      </w:pPr>
      <w:r w:rsidRPr="00A56404">
        <w:rPr>
          <w:rFonts w:ascii="Times New Roman" w:hAnsi="Times New Roman"/>
          <w:sz w:val="24"/>
          <w:szCs w:val="24"/>
        </w:rPr>
        <w:t xml:space="preserve">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w:t>
      </w:r>
      <w:r w:rsidRPr="00A56404">
        <w:rPr>
          <w:rFonts w:ascii="Times New Roman" w:hAnsi="Times New Roman"/>
          <w:sz w:val="24"/>
          <w:szCs w:val="24"/>
        </w:rPr>
        <w:lastRenderedPageBreak/>
        <w:t>тротуары, проезжую часть дорог, улицу и в ливневую канализацию;</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697255">
        <w:rPr>
          <w:rFonts w:ascii="Times New Roman" w:hAnsi="Times New Roman" w:cs="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w:t>
      </w:r>
      <w:r w:rsidR="007D2EE1" w:rsidRPr="007D2EE1">
        <w:rPr>
          <w:rFonts w:ascii="Times New Roman" w:hAnsi="Times New Roman"/>
          <w:sz w:val="24"/>
          <w:szCs w:val="24"/>
        </w:rPr>
        <w:t xml:space="preserve"> </w:t>
      </w:r>
      <w:r w:rsidRPr="00A56404">
        <w:rPr>
          <w:rFonts w:ascii="Times New Roman" w:hAnsi="Times New Roman"/>
          <w:sz w:val="24"/>
          <w:szCs w:val="24"/>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r w:rsidR="007D2EE1" w:rsidRPr="007D2EE1">
        <w:rPr>
          <w:rFonts w:ascii="Times New Roman" w:hAnsi="Times New Roman"/>
          <w:sz w:val="24"/>
          <w:szCs w:val="24"/>
        </w:rPr>
        <w:t xml:space="preserve">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w:t>
      </w:r>
      <w:r w:rsidR="007D2EE1" w:rsidRPr="007D2EE1">
        <w:rPr>
          <w:rFonts w:ascii="Times New Roman" w:hAnsi="Times New Roman"/>
          <w:sz w:val="24"/>
          <w:szCs w:val="24"/>
        </w:rPr>
        <w:t xml:space="preserve"> </w:t>
      </w:r>
      <w:r w:rsidRPr="00A56404">
        <w:rPr>
          <w:rFonts w:ascii="Times New Roman" w:hAnsi="Times New Roman"/>
          <w:sz w:val="24"/>
          <w:szCs w:val="24"/>
        </w:rPr>
        <w:t>производить посадку на газонах улиц овощей всех видов;</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устраивать цветники, огородики с применением автопокрышек, пластиковых бутылок и аналогичных материалов;</w:t>
      </w:r>
      <w:r w:rsidR="007D2EE1" w:rsidRPr="007D2EE1">
        <w:rPr>
          <w:rFonts w:ascii="Times New Roman" w:hAnsi="Times New Roman"/>
          <w:sz w:val="24"/>
          <w:szCs w:val="24"/>
        </w:rPr>
        <w:t xml:space="preserve">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sidR="007D2EE1" w:rsidRPr="007D2EE1">
        <w:rPr>
          <w:rFonts w:ascii="Times New Roman" w:hAnsi="Times New Roman"/>
          <w:sz w:val="24"/>
          <w:szCs w:val="24"/>
        </w:rPr>
        <w:t xml:space="preserve">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посыпка солью тротуаров и проезжей части улицы при гололеде;</w:t>
      </w:r>
      <w:r w:rsidR="007D2EE1" w:rsidRPr="007D2EE1">
        <w:rPr>
          <w:rFonts w:ascii="Times New Roman" w:hAnsi="Times New Roman"/>
          <w:sz w:val="24"/>
          <w:szCs w:val="24"/>
        </w:rPr>
        <w:t xml:space="preserve"> </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не допускать длительного (свыше 3 дней) хранения топлива и других материалов на фасадной части, прилегающей к домовладению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4.15. Все виды благоустройства на  территориях общего пользования поселения разрешается производить с согласованием Администрации </w:t>
      </w:r>
      <w:r w:rsidR="00697255">
        <w:rPr>
          <w:rFonts w:ascii="Times New Roman" w:hAnsi="Times New Roman" w:cs="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складирование строительных материалов, техники способом, исключающим возможность их падения, опрокидывания, разваливания;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складирование строительных материалов, техники не должно не нарушать требования противопожарной безопасности;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4.21. Не допускается вывоз ЖБО в места, не предназначенные для приема и (или) очистки ЖБО.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56404" w:rsidRPr="008846F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7D2EE1" w:rsidRPr="008846F4" w:rsidRDefault="007D2EE1" w:rsidP="00A56404">
      <w:pPr>
        <w:spacing w:after="0" w:line="240" w:lineRule="auto"/>
        <w:ind w:firstLine="567"/>
        <w:jc w:val="both"/>
        <w:rPr>
          <w:rFonts w:ascii="Times New Roman" w:hAnsi="Times New Roman"/>
          <w:sz w:val="24"/>
          <w:szCs w:val="24"/>
        </w:rPr>
      </w:pPr>
    </w:p>
    <w:p w:rsidR="00A56404" w:rsidRP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5. Особенности организации уборки территории поселения в зимний период</w:t>
      </w:r>
    </w:p>
    <w:p w:rsidR="007D2EE1" w:rsidRPr="007D2EE1"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5.3.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56404" w:rsidRPr="00A56404" w:rsidRDefault="00A56404" w:rsidP="00A56404">
      <w:pPr>
        <w:spacing w:after="0" w:line="0" w:lineRule="atLeast"/>
        <w:contextualSpacing/>
        <w:jc w:val="both"/>
        <w:rPr>
          <w:rFonts w:ascii="Times New Roman" w:hAnsi="Times New Roman"/>
          <w:sz w:val="24"/>
          <w:szCs w:val="24"/>
        </w:rPr>
      </w:pPr>
      <w:r w:rsidRPr="00A56404">
        <w:rPr>
          <w:rFonts w:ascii="Times New Roman" w:hAnsi="Times New Roman"/>
          <w:sz w:val="24"/>
          <w:szCs w:val="24"/>
        </w:rPr>
        <w:t xml:space="preserve">        5.4. Запрещается загромождение территорий автобусных остановок, проездов, проходов, укладка снега и льда на газоны;</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        5.5.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lastRenderedPageBreak/>
        <w:t>5.6. 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Запрещается сбрасывать снег, наледь, сосульки и мусор в воронки водосточных труб.</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56404" w:rsidRPr="00A56404" w:rsidRDefault="00A56404" w:rsidP="00A56404">
      <w:pPr>
        <w:spacing w:after="0" w:line="240" w:lineRule="auto"/>
        <w:ind w:firstLine="567"/>
        <w:jc w:val="both"/>
        <w:rPr>
          <w:rFonts w:ascii="Times New Roman" w:hAnsi="Times New Roman"/>
          <w:sz w:val="24"/>
          <w:szCs w:val="24"/>
        </w:rPr>
      </w:pPr>
    </w:p>
    <w:p w:rsidR="00A56404" w:rsidRPr="007D2EE1" w:rsidRDefault="00A56404" w:rsidP="00A56404">
      <w:pPr>
        <w:spacing w:after="0" w:line="240" w:lineRule="auto"/>
        <w:ind w:firstLine="567"/>
        <w:jc w:val="center"/>
        <w:rPr>
          <w:rFonts w:ascii="Times New Roman" w:hAnsi="Times New Roman"/>
          <w:b/>
          <w:sz w:val="24"/>
          <w:szCs w:val="24"/>
        </w:rPr>
      </w:pPr>
      <w:bookmarkStart w:id="27" w:name="7"/>
      <w:bookmarkEnd w:id="27"/>
      <w:r w:rsidRPr="00A56404">
        <w:rPr>
          <w:rFonts w:ascii="Times New Roman" w:hAnsi="Times New Roman"/>
          <w:b/>
          <w:sz w:val="24"/>
          <w:szCs w:val="24"/>
        </w:rPr>
        <w:t>Глава 6. Особенности организации уборки территории поселения в летний период</w:t>
      </w:r>
    </w:p>
    <w:p w:rsidR="007D2EE1" w:rsidRPr="007D2EE1"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8" w:name="8"/>
      <w:bookmarkEnd w:id="28"/>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6.4. Проезжая часть должна быть полностью очищена от всякого вида загрязнений.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9" w:name="9"/>
      <w:bookmarkEnd w:id="29"/>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xml:space="preserve">6.6. Подметание дворовых территорий, внутридворовых проездов и тротуаров осуществляется механизированным способом или вручную.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6.7.</w:t>
      </w:r>
      <w:r w:rsidRPr="00A56404">
        <w:rPr>
          <w:rFonts w:ascii="Times New Roman" w:hAnsi="Times New Roman"/>
          <w:b/>
          <w:sz w:val="24"/>
          <w:szCs w:val="24"/>
        </w:rPr>
        <w:t xml:space="preserve"> </w:t>
      </w:r>
      <w:r w:rsidRPr="00A56404">
        <w:rPr>
          <w:rFonts w:ascii="Times New Roman" w:hAnsi="Times New Roman"/>
          <w:sz w:val="24"/>
          <w:szCs w:val="24"/>
        </w:rPr>
        <w:t>Сжигание листьев деревьев, кустарников на территории населенных пунктов поселения запрещено.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6.8. Владельцы земельных участков обязаны: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8846F4" w:rsidRDefault="00A56404" w:rsidP="00A56404">
      <w:pPr>
        <w:spacing w:after="0" w:line="240" w:lineRule="auto"/>
        <w:ind w:firstLine="567"/>
        <w:jc w:val="center"/>
        <w:rPr>
          <w:rFonts w:ascii="Times New Roman" w:hAnsi="Times New Roman"/>
          <w:b/>
          <w:sz w:val="24"/>
          <w:szCs w:val="24"/>
        </w:rPr>
      </w:pPr>
      <w:bookmarkStart w:id="30" w:name="10"/>
      <w:bookmarkEnd w:id="30"/>
      <w:r w:rsidRPr="00A56404">
        <w:rPr>
          <w:rFonts w:ascii="Times New Roman" w:hAnsi="Times New Roman"/>
          <w:b/>
          <w:sz w:val="24"/>
          <w:szCs w:val="24"/>
        </w:rPr>
        <w:t xml:space="preserve">Глава 7. Обеспечение надлежащего содержания объектов благоустройства </w:t>
      </w:r>
    </w:p>
    <w:p w:rsidR="007D2EE1" w:rsidRPr="008846F4" w:rsidRDefault="007D2EE1" w:rsidP="00A56404">
      <w:pPr>
        <w:spacing w:after="0" w:line="240" w:lineRule="auto"/>
        <w:ind w:firstLine="567"/>
        <w:jc w:val="center"/>
        <w:rPr>
          <w:rFonts w:ascii="Times New Roman" w:hAnsi="Times New Roman"/>
          <w:sz w:val="24"/>
          <w:szCs w:val="24"/>
        </w:rPr>
      </w:pP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Расклейка газет, афиш, плакатов, различного рода объявлений и рекламы разрешается на специально установленных стендах.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 На жилых и нежилых зданиях размещаются знаки адресации (аншлаги). Под знаками адресации понимаются унифицированные элементы сельской ориентирующей информации, обозначающие наименования улиц, номера домов, корпусов, подъездов и квартир в них.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Основными видами знаков адресации являются: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номерные знаки, обозначающие наименование улицы и номер дома; в случае размещения на угловых домах - названия пересекающихся улиц;</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указатели названия улицы, площади, обозначающие, в том числе, нумерацию домов на участке улицы, в квартале.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7.4.1. Номерные знаки размещаются: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лицевом фасаде - в простенке с правой стороны фасада;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улицах с односторонним движением транспорта - на стороне фасада, ближней по направлению движения транспорта;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 арки или главного входа - с правой стороны или над проемом;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дворовых фасадах - в простенке со стороны внутриквартального проезда;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при длине фасада более 100 м - на его противоположных сторонах;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на оградах и корпусах промышленных предприятий - справа от главного входа, въезда.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7.4.3. Запрещается: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рядом с номерными знаками выступающих вывесок, консолей, а также наземных объектов, затрудняющих их обозрение;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произвольное перемещение знаков адресации с установленного места.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7.4.5.Собственники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поддерживать надлежащий вид, периодически очищать знаки.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7.5. Содержание фасадов объектов включает:</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обеспечение наличия и содержания в исправном состоянии водостоков, водосточных труб и сливов;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герметизацию, заделку и расшивку швов, трещин и выбоин;</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восстановление, ремонт и своевременную очистку входных групп, отмосток, приямков цокольных окон и входов в подвалы;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очистку поверхностей фасадов, в том числе элементов фасадов, в зависимости от их состояния и условий эксплуатации;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поддержание в чистоте и исправном состоянии, расположенных на фасадах аншлагов, памятных досок;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уничтожение, порча, искажение архитектурных деталей фасадов зданий (сооружений, строений);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произведение надписей на фасадах зданий (сооружений, строений);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1" w:name="_Hlk14967236"/>
      <w:bookmarkEnd w:id="31"/>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К вывескам предъявляются следующие требования: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w:t>
      </w:r>
      <w:r w:rsidRPr="00A56404">
        <w:rPr>
          <w:rFonts w:ascii="Times New Roman" w:hAnsi="Times New Roman"/>
          <w:sz w:val="24"/>
          <w:szCs w:val="24"/>
        </w:rPr>
        <w:lastRenderedPageBreak/>
        <w:t>в соответствии с Федеральным законом от 13.03.2006 № 38-ФЗ «О рекламе»;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вывески должны размещаться на участке фасада, свободном от архитектурных деталей;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A56404">
        <w:rPr>
          <w:rFonts w:ascii="Times New Roman" w:hAnsi="Times New Roman"/>
          <w:i/>
          <w:sz w:val="24"/>
          <w:szCs w:val="24"/>
        </w:rPr>
        <w:t>в два</w:t>
      </w:r>
      <w:r w:rsidRPr="00A56404">
        <w:rPr>
          <w:rFonts w:ascii="Times New Roman" w:hAnsi="Times New Roman"/>
          <w:sz w:val="24"/>
          <w:szCs w:val="24"/>
        </w:rPr>
        <w:t xml:space="preserve"> раза. Элементы одного информационного поля (текстовой части) вывески должны иметь одинаковую высоту и глубину;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7.10. Вывески в форме настенных конструкций и консольных конструкций, предусмотренные пунктом 7.7 настоящих Правил, размещаются: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не выше линии второго этажа (линии перекрытий между первым и вторым этажами) зданий, сооружений;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w:t>
      </w:r>
      <w:r w:rsidRPr="00A56404">
        <w:rPr>
          <w:rFonts w:ascii="Times New Roman" w:hAnsi="Times New Roman"/>
          <w:sz w:val="24"/>
          <w:szCs w:val="24"/>
        </w:rPr>
        <w:lastRenderedPageBreak/>
        <w:t>соответствующей занимаемым данным юридическим лицом (индивидуальным предпринимателем) помещениям, но не более 10 м (по длине).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A56404">
        <w:rPr>
          <w:rFonts w:ascii="Times New Roman" w:hAnsi="Times New Roman"/>
          <w:i/>
          <w:sz w:val="24"/>
          <w:szCs w:val="24"/>
        </w:rPr>
        <w:t>2</w:t>
      </w:r>
      <w:r w:rsidRPr="00A56404">
        <w:rPr>
          <w:rFonts w:ascii="Times New Roman" w:hAnsi="Times New Roman"/>
          <w:sz w:val="24"/>
          <w:szCs w:val="24"/>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Высота вывесок, размещаемых на крышах зданий, сооружений, должна быть:</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не более 0,8 м для 1-2-этажных объектов;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не более 1,2 м для 3-5-этажных объектов.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Установка и эксплуатация таких вывесок без проектной документации не допускается.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7.16. Не допускается: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не соответствующих требованиям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козырьках, лоджиях, балконах и эркерах зданий;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размещение вывесок на расстоянии ближе 2 м от мемориальных досок;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 витрине вывесок в виде электронных носителей (экранов) на всю высоту и (или) длину остекления витрины;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в виде надувных конструкций, штендеров.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7.22. При проектировании освещения и осветительного оборудования следует обеспечивать:</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удобство обслуживания и управления при разных режимах работы установок.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газонные, которые допускается использовать для освещения газонов, цветников, пешеходных дорожек и площадок;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sidRPr="00A56404">
        <w:rPr>
          <w:rFonts w:ascii="Times New Roman" w:hAnsi="Times New Roman"/>
          <w:sz w:val="24"/>
          <w:szCs w:val="24"/>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7.27. При установке малых архитектурных форм и уличной мебели предусматривается обеспечение: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расположения малых архитектурных форм, не создающего препятствий для пешеходов;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устойчивости конструкции;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7.28. На тротуарах автомобильных дорог допускается использовать следующие типы малых архитектурных форм: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установки освещения;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скамьи без спинок, оборудованные местом для сумок;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опоры у скамеек, предназначенных для людей с ограниченными возможностями;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 ограждения (в местах необходимости обеспечения защиты пешеходов от наезда автомобилей);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 кадки, цветочницы, вазоны, кашпо, в том числе подвесные;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е) урны.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7.29. Для пешеходных зон и коммуникаций допускается использовать следующие типы малых архитектурных форм: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установки освещения;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скамьи, предполагающие длительное, комфортное сидение;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цветочницы, вазоны, кашпо;</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 информационные стенды;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 ограждения (в местах необходимости обеспечения защиты пешеходов от наезда автомобилей);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е) столы для настольных игр;</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ж) урны.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7.32. В целях благоустройства на территории </w:t>
      </w:r>
      <w:r w:rsidR="00697255">
        <w:rPr>
          <w:rFonts w:ascii="Times New Roman" w:hAnsi="Times New Roman" w:cs="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  устанавливаются ограждения.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Дорожные ограждения содержатся специализированной организацией, осуществляющей содержание и уборку дорог.</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w:t>
      </w:r>
      <w:r w:rsidRPr="00A56404">
        <w:rPr>
          <w:rFonts w:ascii="Times New Roman" w:hAnsi="Times New Roman"/>
          <w:sz w:val="24"/>
          <w:szCs w:val="24"/>
        </w:rPr>
        <w:lastRenderedPageBreak/>
        <w:t>общей площади элемента, либо отклонение ограждения от вертикали может повлечь его падение.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Некапитальные сооружения питания могут также оборудоваться туалетными кабинами.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56404" w:rsidRPr="00A56404" w:rsidRDefault="00A56404" w:rsidP="00A56404">
      <w:pPr>
        <w:spacing w:after="0" w:line="240" w:lineRule="auto"/>
        <w:ind w:firstLine="567"/>
        <w:jc w:val="both"/>
        <w:rPr>
          <w:rFonts w:ascii="Times New Roman" w:hAnsi="Times New Roman"/>
          <w:sz w:val="24"/>
          <w:szCs w:val="24"/>
        </w:rPr>
      </w:pPr>
    </w:p>
    <w:p w:rsidR="007D2EE1" w:rsidRP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 xml:space="preserve">Глава 8. Организация пешеходных коммуникаций, </w:t>
      </w:r>
    </w:p>
    <w:p w:rsidR="00A56404" w:rsidRP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в том числе тротуаров, аллей, дорожек, тропинок.</w:t>
      </w:r>
    </w:p>
    <w:p w:rsidR="007D2EE1" w:rsidRPr="007D2EE1"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8.2. При проектировании и благоустройстве системы пешеходных коммуникаций </w:t>
      </w:r>
      <w:r w:rsidRPr="00A56404">
        <w:rPr>
          <w:rFonts w:ascii="Times New Roman" w:hAnsi="Times New Roman"/>
          <w:sz w:val="24"/>
          <w:szCs w:val="24"/>
        </w:rPr>
        <w:lastRenderedPageBreak/>
        <w:t>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8.5. Покрытие пешеходных дорожек должно быть удобным при ходьбе и устойчивым к износу.</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8.6. Пешеходные дорожки и тротуары в составе активно используемых общественных территорий в целях избегания скопления людей следует предусматривать шириной не менее 2 метров.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8.7. Пешеходные коммуникации в составе общественных территорий должны быть хорошо просматриваемыми и освещенными.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A56404" w:rsidRPr="00A56404" w:rsidRDefault="00A56404" w:rsidP="00A56404">
      <w:pPr>
        <w:spacing w:after="0" w:line="240" w:lineRule="auto"/>
        <w:ind w:firstLine="567"/>
        <w:jc w:val="both"/>
        <w:rPr>
          <w:rFonts w:ascii="Times New Roman" w:hAnsi="Times New Roman"/>
          <w:sz w:val="24"/>
          <w:szCs w:val="24"/>
        </w:rPr>
      </w:pPr>
    </w:p>
    <w:p w:rsidR="00A56404" w:rsidRPr="00A5640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 xml:space="preserve">Глава 9. Обустройство территории поселения в целях обеспечения беспрепятственного передвижения по ней инвалидов и других </w:t>
      </w:r>
    </w:p>
    <w:p w:rsidR="00A56404" w:rsidRPr="008846F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маломобильных групп населения</w:t>
      </w:r>
    </w:p>
    <w:p w:rsidR="007D2EE1" w:rsidRPr="008846F4" w:rsidRDefault="007D2EE1" w:rsidP="00A56404">
      <w:pPr>
        <w:widowControl w:val="0"/>
        <w:spacing w:after="0" w:line="240" w:lineRule="auto"/>
        <w:ind w:firstLine="567"/>
        <w:jc w:val="center"/>
        <w:rPr>
          <w:rFonts w:ascii="Times New Roman" w:hAnsi="Times New Roman"/>
          <w:sz w:val="24"/>
          <w:szCs w:val="24"/>
        </w:rPr>
      </w:pP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w:t>
      </w:r>
      <w:r w:rsidRPr="00A56404">
        <w:rPr>
          <w:rFonts w:ascii="Times New Roman" w:hAnsi="Times New Roman"/>
          <w:sz w:val="24"/>
          <w:szCs w:val="24"/>
        </w:rPr>
        <w:lastRenderedPageBreak/>
        <w:t xml:space="preserve">возможностями здоровья, детей младшего возраста, пешеходов с детскими колясками.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Тротуары, подходы к зданиям, строениям и сооружениям, ступени и пандусы необходимо выполнять с нескользящей поверхностью.</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A56404" w:rsidRPr="00A56404" w:rsidRDefault="00A56404" w:rsidP="00A56404">
      <w:pPr>
        <w:spacing w:after="0" w:line="240" w:lineRule="auto"/>
        <w:ind w:firstLine="567"/>
        <w:jc w:val="both"/>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10</w:t>
      </w:r>
      <w:r w:rsidR="007D2EE1">
        <w:rPr>
          <w:rFonts w:ascii="Times New Roman" w:hAnsi="Times New Roman"/>
          <w:b/>
          <w:sz w:val="24"/>
          <w:szCs w:val="24"/>
        </w:rPr>
        <w:t>. Детские и спортивные площадки</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10.2. На общественных и дворовых территориях населенного пункта поселения могут размещаться, в том числе площадки следующих видов: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детские игровые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детские спортивные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спортивные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детские инклюзивные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инклюзивные спортивные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площадки для занятий активными видами спорта, в том числе скейт-площадки.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Для защиты территорий детских и спортивных площадок от ветра перед ними располагают защитную зону из кустарников и деревьев.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Вход на детские и спортивные площадки следует предусматривать со стороны пешеходных дорожек.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Детские площадки не должны быть проходными.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A56404" w:rsidRPr="00A56404" w:rsidRDefault="00A56404" w:rsidP="00A56404">
      <w:pPr>
        <w:spacing w:after="0" w:line="240" w:lineRule="auto"/>
        <w:ind w:firstLine="567"/>
        <w:jc w:val="both"/>
        <w:rPr>
          <w:rFonts w:ascii="Times New Roman" w:hAnsi="Times New Roman"/>
          <w:sz w:val="24"/>
          <w:szCs w:val="24"/>
        </w:rPr>
      </w:pPr>
    </w:p>
    <w:p w:rsidR="00A5640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w:t>
      </w:r>
      <w:r w:rsidR="007D2EE1">
        <w:rPr>
          <w:rFonts w:ascii="Times New Roman" w:hAnsi="Times New Roman"/>
          <w:b/>
          <w:sz w:val="24"/>
          <w:szCs w:val="24"/>
        </w:rPr>
        <w:t>1. Парковки (парковочные места)</w:t>
      </w:r>
    </w:p>
    <w:p w:rsidR="007D2EE1" w:rsidRPr="00A56404" w:rsidRDefault="007D2EE1" w:rsidP="00A56404">
      <w:pPr>
        <w:widowControl w:val="0"/>
        <w:spacing w:after="0" w:line="240" w:lineRule="auto"/>
        <w:ind w:firstLine="567"/>
        <w:jc w:val="center"/>
        <w:rPr>
          <w:rFonts w:ascii="Times New Roman" w:hAnsi="Times New Roman"/>
          <w:sz w:val="24"/>
          <w:szCs w:val="24"/>
        </w:rPr>
      </w:pP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w:t>
      </w:r>
      <w:r w:rsidRPr="00A56404">
        <w:rPr>
          <w:rFonts w:ascii="Times New Roman" w:hAnsi="Times New Roman"/>
          <w:sz w:val="24"/>
          <w:szCs w:val="24"/>
        </w:rPr>
        <w:lastRenderedPageBreak/>
        <w:t>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A56404" w:rsidRPr="00A56404" w:rsidRDefault="00A56404" w:rsidP="00A56404">
      <w:pPr>
        <w:widowControl w:val="0"/>
        <w:spacing w:after="0" w:line="240" w:lineRule="auto"/>
        <w:rPr>
          <w:rFonts w:ascii="Times New Roman" w:hAnsi="Times New Roman"/>
          <w:b/>
          <w:sz w:val="24"/>
          <w:szCs w:val="24"/>
        </w:rPr>
      </w:pPr>
    </w:p>
    <w:p w:rsidR="00A5640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12. Площадки для выгула животных</w:t>
      </w:r>
    </w:p>
    <w:p w:rsidR="007D2EE1" w:rsidRPr="00A56404" w:rsidRDefault="007D2EE1" w:rsidP="00A56404">
      <w:pPr>
        <w:widowControl w:val="0"/>
        <w:spacing w:after="0" w:line="240" w:lineRule="auto"/>
        <w:ind w:firstLine="567"/>
        <w:jc w:val="center"/>
        <w:rPr>
          <w:rFonts w:ascii="Times New Roman" w:hAnsi="Times New Roman"/>
          <w:sz w:val="24"/>
          <w:szCs w:val="24"/>
        </w:rPr>
      </w:pP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12.1. Выгул животных разрешается на площадках для выгула животных.</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Расстояние от границы площадок для выгула животных до окон жилых и общественных зданий должно быть не менее 40 метров.</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Размеры площадок для выгула животных не должны превышать 600 кв.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территории площадки должен быть установлен информационный стенд с правилами пользования площадкой.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Подход к площадке следует оборудовать твердым видом покрытия.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12.4. Места для размещения площадок, на которых разрешен выгул животных, определяются решением уполномоченного органа.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12.6. В перечень видов работ по содержанию площадок для выгула животных допускается включать:</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содержание покрытия в летний и зимний периоды, в том числе:</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очистку и подметание территории площадки;</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мойку территории площадки;</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текущий ремонт;</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содержание элементов благоустройства площадки для выгула животных, в том числе:</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наполнение ящика для одноразовых пакетов;</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очистку урн; текущий ремонт.</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13. Прокладка, переустройство, ремонт и</w:t>
      </w:r>
    </w:p>
    <w:p w:rsidR="00A56404" w:rsidRP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содержание подземных коммуникаций на территориях общего пользования</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13.3. Прокладка </w:t>
      </w:r>
      <w:bookmarkStart w:id="32" w:name="_Hlk22308913"/>
      <w:r w:rsidRPr="00A56404">
        <w:rPr>
          <w:rFonts w:ascii="Times New Roman" w:hAnsi="Times New Roman"/>
          <w:sz w:val="24"/>
          <w:szCs w:val="24"/>
        </w:rPr>
        <w:t>подземных сооружений и коммуникаций</w:t>
      </w:r>
      <w:bookmarkEnd w:id="32"/>
      <w:r w:rsidRPr="00A56404">
        <w:rPr>
          <w:rFonts w:ascii="Times New Roman" w:hAnsi="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56404" w:rsidRPr="00A56404" w:rsidRDefault="00A56404" w:rsidP="00A56404">
      <w:pPr>
        <w:pStyle w:val="aff6"/>
        <w:tabs>
          <w:tab w:val="left" w:pos="851"/>
        </w:tabs>
        <w:ind w:left="0"/>
        <w:jc w:val="both"/>
      </w:pPr>
      <w:r w:rsidRPr="00A56404">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3" w:name="_Hlk10560126"/>
      <w:bookmarkEnd w:id="33"/>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административным регламентом.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w:t>
      </w:r>
      <w:r w:rsidRPr="00A56404">
        <w:rPr>
          <w:rFonts w:ascii="Times New Roman" w:hAnsi="Times New Roman"/>
          <w:sz w:val="24"/>
          <w:szCs w:val="24"/>
        </w:rPr>
        <w:lastRenderedPageBreak/>
        <w:t xml:space="preserve">подает в уполномоченный орган заявление </w:t>
      </w:r>
      <w:bookmarkStart w:id="34" w:name="_Hlk103945095"/>
      <w:r w:rsidRPr="00A56404">
        <w:rPr>
          <w:rFonts w:ascii="Times New Roman" w:hAnsi="Times New Roman"/>
          <w:sz w:val="24"/>
          <w:szCs w:val="24"/>
        </w:rPr>
        <w:t xml:space="preserve">по форме, предусмотренной </w:t>
      </w:r>
      <w:bookmarkEnd w:id="34"/>
      <w:r w:rsidRPr="00A56404">
        <w:rPr>
          <w:rFonts w:ascii="Times New Roman" w:hAnsi="Times New Roman"/>
          <w:sz w:val="24"/>
          <w:szCs w:val="24"/>
        </w:rPr>
        <w:t>административным регламентом, и следующие документы:</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5" w:name="sub_42"/>
      <w:bookmarkEnd w:id="35"/>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w:t>
      </w:r>
      <w:bookmarkStart w:id="36" w:name="_Hlk10556166"/>
      <w:r w:rsidRPr="00A56404">
        <w:rPr>
          <w:rFonts w:ascii="Times New Roman" w:hAnsi="Times New Roman"/>
          <w:sz w:val="24"/>
          <w:szCs w:val="24"/>
        </w:rPr>
        <w:t>акт, определяющий состояние элементов благоустройства до начала работ и объемы восстановления</w:t>
      </w:r>
      <w:bookmarkEnd w:id="36"/>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5) схема благоустройства земельного участка, на котором предполагается осуществить земляные работы, </w:t>
      </w:r>
      <w:bookmarkStart w:id="37" w:name="_Hlk104283762"/>
      <w:r w:rsidRPr="00A56404">
        <w:rPr>
          <w:rFonts w:ascii="Times New Roman" w:hAnsi="Times New Roman"/>
          <w:sz w:val="24"/>
          <w:szCs w:val="24"/>
        </w:rPr>
        <w:t xml:space="preserve">с графиками проведения земляных работ, </w:t>
      </w:r>
      <w:bookmarkStart w:id="38" w:name="_Hlk104282909"/>
      <w:r w:rsidRPr="00A56404">
        <w:rPr>
          <w:rFonts w:ascii="Times New Roman" w:hAnsi="Times New Roman"/>
          <w:sz w:val="24"/>
          <w:szCs w:val="24"/>
        </w:rPr>
        <w:t xml:space="preserve">засыпки траншей и котлованов, восстановления дорожных покрытий, тротуаров, газонов и других разрытых участков, последующих </w:t>
      </w:r>
      <w:bookmarkEnd w:id="37"/>
      <w:bookmarkEnd w:id="38"/>
      <w:r w:rsidRPr="00A56404">
        <w:rPr>
          <w:rFonts w:ascii="Times New Roman" w:hAnsi="Times New Roman"/>
          <w:sz w:val="24"/>
          <w:szCs w:val="24"/>
        </w:rPr>
        <w:t>работ по благоустройству (далее — схема благоустройства земельного участка);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 </w:t>
      </w:r>
      <w:bookmarkStart w:id="39" w:name="_Hlk10813309"/>
      <w:r w:rsidRPr="00A56404">
        <w:rPr>
          <w:rFonts w:ascii="Times New Roman" w:hAnsi="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39"/>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0" w:name="sub_10042"/>
      <w:bookmarkEnd w:id="40"/>
      <w:r w:rsidRPr="00A56404">
        <w:rPr>
          <w:rFonts w:ascii="Times New Roman" w:hAnsi="Times New Roman"/>
          <w:sz w:val="24"/>
          <w:szCs w:val="24"/>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заявление о переоформлении разрешения;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заявление на получение разрешения на осуществление земляных работ по форме, предусмотренной административным регламентом;</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копию договора с подрядной организацией на выполнение работ (подтверждающего указанное изменение).</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1" w:name="sub_1005"/>
      <w:bookmarkStart w:id="42" w:name="sub_100421"/>
      <w:bookmarkEnd w:id="41"/>
      <w:bookmarkEnd w:id="42"/>
      <w:r w:rsidRPr="00A56404">
        <w:rPr>
          <w:rFonts w:ascii="Times New Roman" w:hAnsi="Times New Roman"/>
          <w:sz w:val="24"/>
          <w:szCs w:val="24"/>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3" w:name="sub_1006"/>
      <w:bookmarkStart w:id="44" w:name="sub_10051"/>
      <w:bookmarkEnd w:id="43"/>
      <w:bookmarkEnd w:id="44"/>
      <w:r w:rsidRPr="00A56404">
        <w:rPr>
          <w:rFonts w:ascii="Times New Roman" w:hAnsi="Times New Roman"/>
          <w:sz w:val="24"/>
          <w:szCs w:val="24"/>
        </w:rPr>
        <w:lastRenderedPageBreak/>
        <w:t>13.10. На схеме благоустройства земельного участка отображаются: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дорожные покрытия, покрытия площадок и других объектов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существующие и проектируемые инженерные сети;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объекты и элементы благоустройства земельного участка.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К схеме благоустройства земельного участка прикладывается </w:t>
      </w:r>
      <w:bookmarkStart w:id="45" w:name="_Hlk10636188"/>
      <w:r w:rsidRPr="00A56404">
        <w:rPr>
          <w:rFonts w:ascii="Times New Roman" w:hAnsi="Times New Roman"/>
          <w:sz w:val="24"/>
          <w:szCs w:val="24"/>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5"/>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13.12. Отметку о согласовании </w:t>
      </w:r>
      <w:bookmarkStart w:id="46" w:name="_Hlk10814035"/>
      <w:r w:rsidRPr="00A56404">
        <w:rPr>
          <w:rFonts w:ascii="Times New Roman" w:hAnsi="Times New Roman"/>
          <w:sz w:val="24"/>
          <w:szCs w:val="24"/>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6"/>
      <w:r w:rsidRPr="00A56404">
        <w:rPr>
          <w:rFonts w:ascii="Times New Roman" w:hAnsi="Times New Roman"/>
          <w:sz w:val="24"/>
          <w:szCs w:val="24"/>
        </w:rPr>
        <w:t xml:space="preserve"> схемы движения транспорта и (или) пешеходов необходимо получить в случае, если земляные </w:t>
      </w:r>
      <w:bookmarkStart w:id="47" w:name="_Hlk10813944"/>
      <w:r w:rsidRPr="00A56404">
        <w:rPr>
          <w:rFonts w:ascii="Times New Roman" w:hAnsi="Times New Roman"/>
          <w:sz w:val="24"/>
          <w:szCs w:val="24"/>
        </w:rPr>
        <w:t>работы связаны с вскрытием дорожных покрытий в местах движения транспорта и пешеходов</w:t>
      </w:r>
      <w:bookmarkEnd w:id="47"/>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7" w:anchor="sub_42" w:history="1">
        <w:r w:rsidRPr="00A56404">
          <w:rPr>
            <w:rStyle w:val="afff0"/>
            <w:rFonts w:eastAsia="Calibri"/>
            <w:color w:val="auto"/>
            <w:sz w:val="24"/>
            <w:szCs w:val="24"/>
          </w:rPr>
          <w:t>подпунктом</w:t>
        </w:r>
      </w:hyperlink>
      <w:r w:rsidRPr="00A56404">
        <w:rPr>
          <w:rFonts w:ascii="Times New Roman" w:hAnsi="Times New Roman"/>
          <w:sz w:val="24"/>
          <w:szCs w:val="24"/>
        </w:rPr>
        <w:t xml:space="preserve"> 2 пункта 13.6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В разрешении на проведение земляных работ должны быть указаны: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вид, перечень и объемы земляных работ;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точные адресные ориентиры начала и окончания вскрываемого участка производства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 способ прокладки и переустройства подземных сооружений;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порядок информирования граждан о проводимых земляных работах и сроках их завершения.</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8" w:name="sub_1007"/>
      <w:bookmarkStart w:id="49" w:name="sub_10061"/>
      <w:bookmarkEnd w:id="48"/>
      <w:bookmarkEnd w:id="49"/>
      <w:r w:rsidRPr="00A56404">
        <w:rPr>
          <w:rFonts w:ascii="Times New Roman" w:hAnsi="Times New Roman"/>
          <w:sz w:val="24"/>
          <w:szCs w:val="24"/>
        </w:rPr>
        <w:t>13.14. Процедура предоставления разрешения на осуществление земляных работ осуществляется без взимания платы с заявителя.</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0" w:name="sub_10071"/>
      <w:bookmarkEnd w:id="50"/>
      <w:r w:rsidRPr="00A56404">
        <w:rPr>
          <w:rFonts w:ascii="Times New Roman" w:hAnsi="Times New Roman"/>
          <w:sz w:val="24"/>
          <w:szCs w:val="24"/>
        </w:rPr>
        <w:t>13.15. Основаниями для отказа в предоставлении разрешения на осуществление земляных работ являются:</w:t>
      </w:r>
      <w:bookmarkStart w:id="51" w:name="sub_1008"/>
      <w:bookmarkEnd w:id="51"/>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 отсутствие документов, предусмотренных </w:t>
      </w:r>
      <w:hyperlink r:id="rId8" w:anchor="sub_1004" w:history="1">
        <w:r w:rsidRPr="00A56404">
          <w:rPr>
            <w:rStyle w:val="afff0"/>
            <w:rFonts w:eastAsia="Calibri"/>
            <w:color w:val="auto"/>
            <w:sz w:val="24"/>
            <w:szCs w:val="24"/>
          </w:rPr>
          <w:t>пунктом</w:t>
        </w:r>
      </w:hyperlink>
      <w:r w:rsidRPr="00A56404">
        <w:rPr>
          <w:rFonts w:ascii="Times New Roman" w:hAnsi="Times New Roman"/>
          <w:sz w:val="24"/>
          <w:szCs w:val="24"/>
        </w:rPr>
        <w:t xml:space="preserve"> 13.6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нарушение </w:t>
      </w:r>
      <w:hyperlink r:id="rId9" w:history="1">
        <w:r w:rsidRPr="00A56404">
          <w:rPr>
            <w:rStyle w:val="afff0"/>
            <w:rFonts w:eastAsia="Calibri"/>
            <w:color w:val="auto"/>
            <w:sz w:val="24"/>
            <w:szCs w:val="24"/>
          </w:rPr>
          <w:t>законодательства</w:t>
        </w:r>
      </w:hyperlink>
      <w:r w:rsidRPr="00A56404">
        <w:rPr>
          <w:rFonts w:ascii="Times New Roman" w:hAnsi="Times New Roman"/>
          <w:sz w:val="24"/>
          <w:szCs w:val="24"/>
        </w:rPr>
        <w:t xml:space="preserve"> Российской Федерации о безопасности дорожного движения;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нарушение схемой благоустройства земельного участка требований, установленных настоящими Правилами;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w:t>
      </w:r>
      <w:r w:rsidRPr="00A56404">
        <w:rPr>
          <w:rFonts w:ascii="Times New Roman" w:hAnsi="Times New Roman"/>
          <w:sz w:val="24"/>
          <w:szCs w:val="24"/>
        </w:rPr>
        <w:lastRenderedPageBreak/>
        <w:t>расположения подземных энергетических сетей, газо- и нефтепроводов и других аналогичных подземных коммуникации и объектов.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2" w:name="sub_1009"/>
      <w:r w:rsidRPr="00A56404">
        <w:rPr>
          <w:rFonts w:ascii="Times New Roman" w:hAnsi="Times New Roman"/>
          <w:sz w:val="24"/>
          <w:szCs w:val="24"/>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bookmarkEnd w:id="53"/>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4" w:name="_Hlk103949610"/>
      <w:r w:rsidRPr="00A56404">
        <w:rPr>
          <w:rFonts w:ascii="Times New Roman" w:hAnsi="Times New Roman"/>
          <w:sz w:val="24"/>
          <w:szCs w:val="24"/>
        </w:rPr>
        <w:t>Р</w:t>
      </w:r>
      <w:bookmarkEnd w:id="54"/>
      <w:r w:rsidRPr="00A56404">
        <w:rPr>
          <w:rFonts w:ascii="Times New Roman" w:hAnsi="Times New Roman"/>
          <w:sz w:val="24"/>
          <w:szCs w:val="24"/>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высота ограждения - не менее 1,2 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козырек должен выдерживать действие снеговой нагрузки, а также нагрузки от падения одиночных мелких предметов;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5) на участке, на котором разрешено закрытие всего проезда, обозначить направление объезда;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12) при производстве аварийных работ выполнять их круглосуточно, без выходных и праздничных дней;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13.21. Вскрытие вдоль элементов улично-дорожной сети производится участками длиной: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для водопровода, газопровода, канализации и теплотрассы — 200 - 300 погонных метров;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для телефонного и электрического кабелей — 500 - 600 погонных метров.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 смещение каких-либо строений и сооружений на трассах существующих подземных сетей;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 повреждение инженерных сетей и коммуникаций, существующих сооружений, зеленых насаждений и элементов благоустройства;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 откачка воды из колодцев, траншей, котлованов на тротуары и проезжую часть улиц;</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7) занимать территорию за пределами границ участка производства земляных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12) перегон по элементам улично-дорожной сети поселения с твёрдым покрытием тракторов и машин на гусеничном ходу;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13) приёмка в эксплуатацию инженерных сетей без предъявления справки уполномоченного органа о восстановлении дорожных покрытий.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 немедленно устранять течи на коммуникациях.</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5" w:name="sub_1011"/>
      <w:bookmarkEnd w:id="55"/>
      <w:r w:rsidRPr="00A56404">
        <w:rPr>
          <w:rFonts w:ascii="Times New Roman" w:hAnsi="Times New Roman"/>
          <w:sz w:val="24"/>
          <w:szCs w:val="24"/>
        </w:rPr>
        <w:t xml:space="preserve">13.27. Заявитель, а также лицо, направившее </w:t>
      </w:r>
      <w:bookmarkStart w:id="56" w:name="_Hlk104284916"/>
      <w:r w:rsidRPr="00A56404">
        <w:rPr>
          <w:rFonts w:ascii="Times New Roman" w:hAnsi="Times New Roman"/>
          <w:sz w:val="24"/>
          <w:szCs w:val="24"/>
        </w:rPr>
        <w:t xml:space="preserve">уведомление в соответствии с </w:t>
      </w:r>
      <w:hyperlink r:id="rId10" w:anchor="sub_1003" w:history="1">
        <w:r w:rsidRPr="00A56404">
          <w:rPr>
            <w:rStyle w:val="afff0"/>
            <w:rFonts w:eastAsia="Calibri"/>
            <w:color w:val="auto"/>
            <w:sz w:val="24"/>
            <w:szCs w:val="24"/>
          </w:rPr>
          <w:t>пунктом</w:t>
        </w:r>
      </w:hyperlink>
      <w:r w:rsidRPr="00A56404">
        <w:rPr>
          <w:rFonts w:ascii="Times New Roman" w:hAnsi="Times New Roman"/>
          <w:sz w:val="24"/>
          <w:szCs w:val="24"/>
        </w:rPr>
        <w:t xml:space="preserve"> 13.5 настоящих Правил</w:t>
      </w:r>
      <w:bookmarkEnd w:id="56"/>
      <w:r w:rsidRPr="00A56404">
        <w:rPr>
          <w:rFonts w:ascii="Times New Roman" w:hAnsi="Times New Roman"/>
          <w:sz w:val="24"/>
          <w:szCs w:val="24"/>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Заявитель, а также лицо, направившее уведомление в соответствии с </w:t>
      </w:r>
      <w:hyperlink r:id="rId11" w:anchor="sub_1003" w:history="1">
        <w:r w:rsidRPr="00A56404">
          <w:rPr>
            <w:rStyle w:val="afff0"/>
            <w:rFonts w:eastAsia="Calibri"/>
            <w:color w:val="auto"/>
            <w:sz w:val="24"/>
            <w:szCs w:val="24"/>
          </w:rPr>
          <w:t>пунктом</w:t>
        </w:r>
      </w:hyperlink>
      <w:r w:rsidRPr="00A56404">
        <w:rPr>
          <w:rFonts w:ascii="Times New Roman" w:hAnsi="Times New Roman"/>
          <w:sz w:val="24"/>
          <w:szCs w:val="24"/>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7" w:name="sub_1012"/>
      <w:bookmarkStart w:id="58" w:name="sub_10111"/>
      <w:bookmarkEnd w:id="57"/>
      <w:bookmarkEnd w:id="58"/>
      <w:r w:rsidRPr="00A56404">
        <w:rPr>
          <w:rFonts w:ascii="Times New Roman" w:hAnsi="Times New Roman"/>
          <w:sz w:val="24"/>
          <w:szCs w:val="24"/>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-траншеи и котлованы на асфальтовых покрытиях заделываются слоем щебня средних фракций на ширину вскрытия;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w:t>
      </w:r>
      <w:r w:rsidRPr="00A56404">
        <w:rPr>
          <w:rFonts w:ascii="Times New Roman" w:hAnsi="Times New Roman"/>
          <w:sz w:val="24"/>
          <w:szCs w:val="24"/>
        </w:rPr>
        <w:lastRenderedPageBreak/>
        <w:t>тротуара весь зимний период.</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При восстановлении благоустройства </w:t>
      </w:r>
      <w:r w:rsidRPr="00A56404">
        <w:rPr>
          <w:rFonts w:ascii="Times New Roman" w:hAnsi="Times New Roman"/>
          <w:i/>
          <w:sz w:val="24"/>
          <w:szCs w:val="24"/>
        </w:rPr>
        <w:t>после 15 апреля</w:t>
      </w:r>
      <w:r w:rsidRPr="00A56404">
        <w:rPr>
          <w:rFonts w:ascii="Times New Roman" w:hAnsi="Times New Roman"/>
          <w:sz w:val="24"/>
          <w:szCs w:val="24"/>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9" w:name="sub_103607"/>
      <w:r w:rsidRPr="00A56404">
        <w:rPr>
          <w:rFonts w:ascii="Times New Roman" w:hAnsi="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w:t>
      </w:r>
      <w:r w:rsidRPr="00A56404">
        <w:rPr>
          <w:rFonts w:ascii="Times New Roman" w:hAnsi="Times New Roman"/>
          <w:i/>
          <w:sz w:val="24"/>
          <w:szCs w:val="24"/>
        </w:rPr>
        <w:t>до 31 мая</w:t>
      </w:r>
      <w:r w:rsidRPr="00A56404">
        <w:rPr>
          <w:rFonts w:ascii="Times New Roman" w:hAnsi="Times New Roman"/>
          <w:sz w:val="24"/>
          <w:szCs w:val="24"/>
        </w:rPr>
        <w:t xml:space="preserve">. </w:t>
      </w:r>
      <w:bookmarkEnd w:id="59"/>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0" w:name="sub_10121"/>
      <w:bookmarkStart w:id="61" w:name="sub_1013"/>
      <w:bookmarkEnd w:id="60"/>
      <w:r w:rsidRPr="00A56404">
        <w:rPr>
          <w:rFonts w:ascii="Times New Roman" w:hAnsi="Times New Roman"/>
          <w:sz w:val="24"/>
          <w:szCs w:val="24"/>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2" w:name="sub_1014"/>
      <w:bookmarkEnd w:id="61"/>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в 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3" w:name="sub_1015"/>
      <w:bookmarkEnd w:id="62"/>
      <w:bookmarkEnd w:id="63"/>
      <w:r w:rsidRPr="00A56404">
        <w:rPr>
          <w:rFonts w:ascii="Times New Roman" w:hAnsi="Times New Roman"/>
          <w:sz w:val="24"/>
          <w:szCs w:val="24"/>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4" w:name="sub_1016"/>
      <w:bookmarkStart w:id="65" w:name="sub_10151"/>
      <w:bookmarkEnd w:id="64"/>
      <w:bookmarkEnd w:id="65"/>
      <w:r w:rsidRPr="00A56404">
        <w:rPr>
          <w:rFonts w:ascii="Times New Roman" w:hAnsi="Times New Roman"/>
          <w:sz w:val="24"/>
          <w:szCs w:val="24"/>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6" w:name="sub_10161"/>
      <w:bookmarkEnd w:id="66"/>
      <w:r w:rsidRPr="00A56404">
        <w:rPr>
          <w:rFonts w:ascii="Times New Roman" w:hAnsi="Times New Roman"/>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7" w:name="sub_1017"/>
      <w:bookmarkEnd w:id="67"/>
    </w:p>
    <w:p w:rsidR="00A56404" w:rsidRPr="00A56404" w:rsidRDefault="00A56404" w:rsidP="00A56404">
      <w:pPr>
        <w:spacing w:after="0" w:line="240" w:lineRule="auto"/>
        <w:ind w:firstLine="567"/>
        <w:jc w:val="both"/>
        <w:rPr>
          <w:rFonts w:ascii="Times New Roman" w:hAnsi="Times New Roman"/>
          <w:b/>
          <w:sz w:val="24"/>
          <w:szCs w:val="24"/>
        </w:rPr>
      </w:pPr>
    </w:p>
    <w:p w:rsidR="00A56404" w:rsidRDefault="00A56404" w:rsidP="007D2EE1">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14. Посадка зелёных насаждений</w:t>
      </w:r>
    </w:p>
    <w:p w:rsidR="007D2EE1" w:rsidRPr="00A56404" w:rsidRDefault="007D2EE1" w:rsidP="007D2EE1">
      <w:pPr>
        <w:spacing w:after="0" w:line="240" w:lineRule="auto"/>
        <w:ind w:firstLine="567"/>
        <w:jc w:val="center"/>
        <w:rPr>
          <w:rFonts w:ascii="Times New Roman" w:hAnsi="Times New Roman"/>
          <w:b/>
          <w:sz w:val="24"/>
          <w:szCs w:val="24"/>
        </w:rPr>
      </w:pP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68" w:name="_Hlk7527352"/>
      <w:bookmarkEnd w:id="68"/>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14.5. При посадке зелёных насаждений не допускается: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произвольная посадка растений в нарушение существующей технологии;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3) посадка деревьев на расстоянии ближе 5 метров до наружной стены здания или сооружения, кустарников - 1,5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 посадка деревьев на расстоянии ближе 0,7 метров до края тротуара и садовой дорожки, кустарников - 0,5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посадка деревьев на расстоянии ближе 4 метров до мачт и опор осветительной сети, мостовых опор и эстакад;</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7) посадка деревьев на расстоянии ближе 1,5 метров до подземных сетей газопровода, канализации;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 посадка деревьев на расстоянии ближе 2 метров до подземных сетей водопровода, дренажа;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10) посадка деревьев на расстоянии ближе 2 метров до подземных сетей силового кабеля и кабеля связи, кустарников – 0,7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14.7. При организации озеленения следует сохранять существующие ландшафты.</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A56404" w:rsidRPr="00A56404" w:rsidRDefault="00A56404" w:rsidP="007D2EE1">
      <w:pPr>
        <w:widowControl w:val="0"/>
        <w:spacing w:after="0" w:line="240" w:lineRule="auto"/>
        <w:ind w:firstLine="567"/>
        <w:jc w:val="both"/>
        <w:rPr>
          <w:rFonts w:ascii="Times New Roman" w:hAnsi="Times New Roman"/>
          <w:sz w:val="24"/>
          <w:szCs w:val="24"/>
        </w:rPr>
      </w:pPr>
    </w:p>
    <w:p w:rsid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15. Организация озеленения</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15.2. В рамках мероприятий по содержанию озелененных территорий допускается: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принимать меры в случаях массового появления вредителей и болезней, производить замазку ран и дупел на деревьях;</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производить комплексный уход за газонами, систематический покос газонов и иной травянистой растительности;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проводить своевременный ремонт ограждений зеленых насаждений.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15.4. На газонах парков и лесопарков, в массивах и группах, удаленных от дорог, </w:t>
      </w:r>
      <w:r w:rsidRPr="00A56404">
        <w:rPr>
          <w:rFonts w:ascii="Times New Roman" w:hAnsi="Times New Roman"/>
          <w:sz w:val="24"/>
          <w:szCs w:val="24"/>
        </w:rPr>
        <w:lastRenderedPageBreak/>
        <w:t>допускается не сгребать опавшую листву во избежание выноса органики и обеднения почв. Сжигание травы и опавшей листвы запрещено.</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A56404" w:rsidRPr="00A56404" w:rsidRDefault="00A56404" w:rsidP="00A56404">
      <w:pPr>
        <w:spacing w:after="0" w:line="240" w:lineRule="auto"/>
        <w:ind w:firstLine="567"/>
        <w:jc w:val="both"/>
        <w:rPr>
          <w:rFonts w:ascii="Times New Roman" w:hAnsi="Times New Roman"/>
          <w:b/>
          <w:sz w:val="24"/>
          <w:szCs w:val="24"/>
        </w:rPr>
      </w:pPr>
      <w:bookmarkStart w:id="69" w:name="_Hlk35260093"/>
      <w:bookmarkStart w:id="70" w:name="_Hlk11160493"/>
      <w:bookmarkEnd w:id="69"/>
      <w:bookmarkEnd w:id="70"/>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16. Мероприятия по выявлению карантинных, ядовитых и сорных растений, борьбе с ними, локализации, ликвидации их очагов</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16.1. Мероприятия по выявлению карантинных и ядовитых растений, борьбе с ними, локализации, ликвидации их очагов осуществляются: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проводят систематические обследования территорий;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проводят фитосанитарные мероприятия по локализации и ликвидации карантинных и ядовитых растений.</w:t>
      </w:r>
    </w:p>
    <w:p w:rsid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7D2EE1" w:rsidRPr="00A56404" w:rsidRDefault="007D2EE1" w:rsidP="00A56404">
      <w:pPr>
        <w:spacing w:after="0" w:line="240" w:lineRule="auto"/>
        <w:ind w:firstLine="567"/>
        <w:jc w:val="both"/>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17. Места (площадки) накопления твердых коммунальных отходов</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w:t>
      </w:r>
      <w:r w:rsidRPr="00A56404">
        <w:rPr>
          <w:rFonts w:ascii="Times New Roman" w:hAnsi="Times New Roman"/>
          <w:sz w:val="24"/>
          <w:szCs w:val="24"/>
        </w:rPr>
        <w:lastRenderedPageBreak/>
        <w:t xml:space="preserve">региональным оператором по обращению с твердыми коммунальными отходами на территории </w:t>
      </w:r>
      <w:r w:rsidR="00697255">
        <w:rPr>
          <w:rFonts w:ascii="Times New Roman" w:hAnsi="Times New Roman" w:cs="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а) в контейнеры, расположенные на контейнерных площадках;</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697255">
        <w:rPr>
          <w:rFonts w:ascii="Times New Roman" w:hAnsi="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 (далее - децентрализованный способ).</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697255">
        <w:rPr>
          <w:rFonts w:ascii="Times New Roman" w:hAnsi="Times New Roman"/>
          <w:sz w:val="24"/>
          <w:szCs w:val="24"/>
        </w:rPr>
        <w:t>Гуково-Гнилушевского</w:t>
      </w:r>
      <w:r w:rsidRPr="00A56404">
        <w:rPr>
          <w:rFonts w:ascii="Times New Roman" w:hAnsi="Times New Roman"/>
          <w:sz w:val="24"/>
          <w:szCs w:val="24"/>
        </w:rPr>
        <w:t xml:space="preserve"> </w:t>
      </w:r>
      <w:r w:rsidRPr="00A56404">
        <w:rPr>
          <w:rFonts w:ascii="Times New Roman" w:hAnsi="Times New Roman"/>
          <w:sz w:val="24"/>
          <w:szCs w:val="24"/>
        </w:rPr>
        <w:t>сельского поселения</w:t>
      </w:r>
      <w:r w:rsidRPr="00A56404">
        <w:rPr>
          <w:rFonts w:ascii="Times New Roman" w:hAnsi="Times New Roman"/>
          <w:i/>
          <w:sz w:val="24"/>
          <w:szCs w:val="24"/>
        </w:rPr>
        <w:t xml:space="preserve"> </w:t>
      </w:r>
      <w:r w:rsidRPr="00A56404">
        <w:rPr>
          <w:rFonts w:ascii="Times New Roman" w:hAnsi="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а) в бункеры, расположенные на контейнерных площадках;</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б) на специальных площадках для складирования крупногабаритных отходов (далее – специальные площадки).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Контейнерную площадку разрешается освещать в вечерне-ночное время с использованием установок наружного освещения.</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w:t>
      </w:r>
      <w:r w:rsidRPr="00A56404">
        <w:rPr>
          <w:rFonts w:ascii="Times New Roman" w:hAnsi="Times New Roman"/>
          <w:sz w:val="24"/>
          <w:szCs w:val="24"/>
        </w:rPr>
        <w:lastRenderedPageBreak/>
        <w:t xml:space="preserve">коммунальных отходов на предмет ее соответствия санитарно-эпидемиологическим требованиям, изложенным в приложении № 1 </w:t>
      </w:r>
      <w:bookmarkStart w:id="71" w:name="_Hlk67486644"/>
      <w:r w:rsidRPr="00A56404">
        <w:rPr>
          <w:rFonts w:ascii="Times New Roman" w:hAnsi="Times New Roman"/>
          <w:sz w:val="24"/>
          <w:szCs w:val="24"/>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1"/>
      <w:r w:rsidRPr="00A56404">
        <w:rPr>
          <w:rFonts w:ascii="Times New Roman" w:hAnsi="Times New Roman"/>
          <w:sz w:val="24"/>
          <w:szCs w:val="24"/>
        </w:rPr>
        <w:t>.</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Не допускается промывка контейнеров и (или) бункеров на контейнерных площадках.</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w:t>
      </w:r>
      <w:r w:rsidRPr="00A56404">
        <w:rPr>
          <w:rFonts w:ascii="Times New Roman" w:hAnsi="Times New Roman"/>
          <w:sz w:val="24"/>
          <w:szCs w:val="24"/>
        </w:rPr>
        <w:lastRenderedPageBreak/>
        <w:t>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56404" w:rsidRPr="00A56404" w:rsidRDefault="00A56404" w:rsidP="00A56404">
      <w:pPr>
        <w:spacing w:after="0" w:line="240" w:lineRule="auto"/>
        <w:ind w:firstLine="567"/>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18. Праздничное оформление территории поселения</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18.1. Праздничное оформление территории муниципального образования «</w:t>
      </w:r>
      <w:r w:rsidR="00697255">
        <w:rPr>
          <w:rFonts w:ascii="Times New Roman" w:hAnsi="Times New Roman" w:cs="Times New Roman"/>
          <w:sz w:val="24"/>
          <w:szCs w:val="24"/>
        </w:rPr>
        <w:t>Гуково-Гнилушевск</w:t>
      </w:r>
      <w:r w:rsidRPr="00A56404">
        <w:rPr>
          <w:rFonts w:ascii="Times New Roman" w:hAnsi="Times New Roman"/>
          <w:sz w:val="24"/>
          <w:szCs w:val="24"/>
        </w:rPr>
        <w:t xml:space="preserve">ое сельское поселение» выполняется по решению Администрации </w:t>
      </w:r>
      <w:r w:rsidR="00697255">
        <w:rPr>
          <w:rFonts w:ascii="Times New Roman" w:hAnsi="Times New Roman" w:cs="Times New Roman"/>
          <w:sz w:val="24"/>
          <w:szCs w:val="24"/>
        </w:rPr>
        <w:t>Гуково-Гнилушевского</w:t>
      </w:r>
      <w:r w:rsidR="00697255" w:rsidRPr="000F287D">
        <w:rPr>
          <w:rFonts w:ascii="Times New Roman" w:hAnsi="Times New Roman" w:cs="Times New Roman"/>
          <w:sz w:val="24"/>
          <w:szCs w:val="24"/>
        </w:rPr>
        <w:t xml:space="preserve"> </w:t>
      </w:r>
      <w:r w:rsidRPr="00A56404">
        <w:rPr>
          <w:rFonts w:ascii="Times New Roman" w:hAnsi="Times New Roman"/>
          <w:sz w:val="24"/>
          <w:szCs w:val="24"/>
        </w:rPr>
        <w:t>сельского поселения на период проведения государственных и городских праздников, мероприятий, связанных со знаменательными событиями.</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697255">
        <w:rPr>
          <w:rFonts w:ascii="Times New Roman" w:hAnsi="Times New Roman" w:cs="Times New Roman"/>
          <w:sz w:val="24"/>
          <w:szCs w:val="24"/>
        </w:rPr>
        <w:t>Гуково-Гнилушевск</w:t>
      </w:r>
      <w:r w:rsidRPr="00A56404">
        <w:rPr>
          <w:rFonts w:ascii="Times New Roman" w:hAnsi="Times New Roman"/>
          <w:sz w:val="24"/>
          <w:szCs w:val="24"/>
        </w:rPr>
        <w:t>ое сельское поселение».</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97255">
        <w:rPr>
          <w:rFonts w:ascii="Times New Roman" w:hAnsi="Times New Roman" w:cs="Times New Roman"/>
          <w:sz w:val="24"/>
          <w:szCs w:val="24"/>
        </w:rPr>
        <w:t>Гуково-Гнилушевского</w:t>
      </w:r>
      <w:r w:rsidRPr="00A56404">
        <w:rPr>
          <w:rFonts w:ascii="Times New Roman" w:hAnsi="Times New Roman"/>
          <w:sz w:val="24"/>
          <w:szCs w:val="24"/>
        </w:rPr>
        <w:t xml:space="preserve"> </w:t>
      </w:r>
      <w:bookmarkStart w:id="72" w:name="_GoBack"/>
      <w:bookmarkEnd w:id="72"/>
      <w:r w:rsidRPr="00A56404">
        <w:rPr>
          <w:rFonts w:ascii="Times New Roman" w:hAnsi="Times New Roman"/>
          <w:sz w:val="24"/>
          <w:szCs w:val="24"/>
        </w:rPr>
        <w:t>сельского поселения.</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56404" w:rsidRPr="00A56404" w:rsidRDefault="00A56404" w:rsidP="00A56404">
      <w:pPr>
        <w:spacing w:after="0" w:line="240" w:lineRule="auto"/>
        <w:rPr>
          <w:rFonts w:ascii="Times New Roman" w:hAnsi="Times New Roman"/>
          <w:sz w:val="24"/>
          <w:szCs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A56404" w:rsidRDefault="00A56404" w:rsidP="00A56404">
      <w:pPr>
        <w:spacing w:after="0" w:line="240" w:lineRule="auto"/>
        <w:jc w:val="right"/>
        <w:rPr>
          <w:rFonts w:ascii="Times New Roman" w:hAnsi="Times New Roman"/>
          <w:sz w:val="24"/>
        </w:rPr>
      </w:pPr>
      <w:r>
        <w:rPr>
          <w:rFonts w:ascii="Times New Roman" w:hAnsi="Times New Roman"/>
          <w:sz w:val="24"/>
        </w:rPr>
        <w:t>Приложение 1</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904BC3" w:rsidRDefault="00A56404" w:rsidP="00A56404">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04BC3">
        <w:rPr>
          <w:rFonts w:ascii="Times New Roman" w:hAnsi="Times New Roman"/>
          <w:sz w:val="24"/>
        </w:rPr>
        <w:t>Гуково-Гнилушевского</w:t>
      </w:r>
    </w:p>
    <w:p w:rsidR="00A56404" w:rsidRDefault="00A56404" w:rsidP="00A56404">
      <w:pPr>
        <w:spacing w:after="0" w:line="240" w:lineRule="auto"/>
        <w:ind w:left="5103"/>
        <w:jc w:val="right"/>
        <w:rPr>
          <w:rFonts w:ascii="Times New Roman" w:hAnsi="Times New Roman"/>
          <w:sz w:val="24"/>
        </w:rPr>
      </w:pPr>
      <w:r>
        <w:rPr>
          <w:rFonts w:ascii="Times New Roman" w:hAnsi="Times New Roman"/>
          <w:sz w:val="24"/>
        </w:rPr>
        <w:t>сельского поселения,</w:t>
      </w:r>
    </w:p>
    <w:p w:rsidR="00A56404" w:rsidRDefault="00A56404" w:rsidP="00A56404">
      <w:pPr>
        <w:spacing w:after="0" w:line="240" w:lineRule="auto"/>
        <w:ind w:left="5103"/>
        <w:jc w:val="right"/>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СОГЛАШЕНИЕ</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О ЗАКРЕПЛЕНИИ ПРИЛЕГАЮЩЕЙ ТЕРРИТОРИИ</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В УСТАНОВЛЕННЫХ ГРАНИЦАХ</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rPr>
          <w:rFonts w:ascii="Times New Roman" w:hAnsi="Times New Roman"/>
          <w:sz w:val="24"/>
        </w:rPr>
      </w:pPr>
      <w:r>
        <w:rPr>
          <w:rFonts w:ascii="Times New Roman" w:hAnsi="Times New Roman"/>
          <w:sz w:val="24"/>
        </w:rPr>
        <w:t>_________________________                                                      «____» _____________ 20     г.</w:t>
      </w:r>
    </w:p>
    <w:p w:rsidR="00A56404" w:rsidRDefault="00A56404" w:rsidP="00A56404">
      <w:pPr>
        <w:spacing w:after="0" w:line="240" w:lineRule="auto"/>
        <w:rPr>
          <w:rFonts w:ascii="Times New Roman" w:hAnsi="Times New Roman"/>
          <w:sz w:val="24"/>
        </w:rPr>
      </w:pPr>
      <w:r>
        <w:rPr>
          <w:rFonts w:ascii="Times New Roman" w:hAnsi="Times New Roman"/>
          <w:sz w:val="24"/>
        </w:rPr>
        <w:t>наименование населенного пункта</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b/>
          <w:sz w:val="24"/>
        </w:rPr>
        <w:t xml:space="preserve">__________ </w:t>
      </w:r>
      <w:r>
        <w:rPr>
          <w:rFonts w:ascii="Times New Roman" w:hAnsi="Times New Roman"/>
          <w:i/>
          <w:sz w:val="24"/>
        </w:rPr>
        <w:t>(наименование муниципального образования)</w:t>
      </w:r>
      <w:bookmarkStart w:id="73" w:name="_Hlk103948991"/>
      <w:r>
        <w:rPr>
          <w:rFonts w:ascii="Times New Roman" w:hAnsi="Times New Roman"/>
          <w:i/>
          <w:sz w:val="24"/>
        </w:rPr>
        <w:t xml:space="preserve"> </w:t>
      </w:r>
      <w:bookmarkEnd w:id="73"/>
      <w:r>
        <w:rPr>
          <w:rFonts w:ascii="Times New Roman" w:hAnsi="Times New Roman"/>
          <w:sz w:val="24"/>
        </w:rPr>
        <w:t xml:space="preserve">в лице Главы </w:t>
      </w:r>
      <w:r>
        <w:rPr>
          <w:rFonts w:ascii="Times New Roman" w:hAnsi="Times New Roman"/>
          <w:b/>
          <w:sz w:val="24"/>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2" w:history="1">
        <w:r>
          <w:rPr>
            <w:rStyle w:val="afff0"/>
            <w:rFonts w:eastAsia="Calibri"/>
            <w:color w:val="auto"/>
          </w:rPr>
          <w:t>Устава</w:t>
        </w:r>
      </w:hyperlink>
      <w:r>
        <w:rPr>
          <w:rFonts w:ascii="Times New Roman" w:hAnsi="Times New Roman"/>
          <w:sz w:val="24"/>
        </w:rPr>
        <w:t xml:space="preserve"> </w:t>
      </w:r>
      <w:r>
        <w:rPr>
          <w:rFonts w:ascii="Times New Roman" w:hAnsi="Times New Roman"/>
          <w:b/>
          <w:sz w:val="24"/>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w:t>
      </w:r>
      <w:r>
        <w:rPr>
          <w:rFonts w:ascii="Times New Roman" w:hAnsi="Times New Roman"/>
          <w:sz w:val="28"/>
        </w:rPr>
        <w:t xml:space="preserve"> ___________________________ в лице _____</w:t>
      </w:r>
      <w:r>
        <w:rPr>
          <w:rFonts w:ascii="Times New Roman" w:hAnsi="Times New Roman"/>
          <w:sz w:val="24"/>
        </w:rPr>
        <w:t>_____________, действующего на основании ____________________,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bookmarkStart w:id="74" w:name="Par19"/>
      <w:bookmarkEnd w:id="74"/>
      <w:r>
        <w:rPr>
          <w:rFonts w:ascii="Times New Roman" w:hAnsi="Times New Roman"/>
          <w:sz w:val="24"/>
        </w:rPr>
        <w:t>1. Предмет соглашения</w:t>
      </w:r>
    </w:p>
    <w:p w:rsidR="008846F4" w:rsidRDefault="008846F4" w:rsidP="00A56404">
      <w:pPr>
        <w:spacing w:after="0" w:line="240" w:lineRule="auto"/>
        <w:jc w:val="center"/>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xml:space="preserve">, расположенному по адресу: ________________, ул. __________________, ______, принадлежащему Гражданину или Организации на праве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5" w:name="_Hlk103949052"/>
      <w:bookmarkEnd w:id="75"/>
      <w:r>
        <w:rPr>
          <w:rFonts w:ascii="Times New Roman" w:hAnsi="Times New Roman"/>
          <w:i/>
          <w:sz w:val="24"/>
        </w:rPr>
        <w:t>зования)</w:t>
      </w:r>
      <w:r>
        <w:rPr>
          <w:rFonts w:ascii="Times New Roman" w:hAnsi="Times New Roman"/>
          <w:sz w:val="24"/>
        </w:rPr>
        <w:t xml:space="preserve">, утвержденными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202_ № ______ (далее — Правила).</w:t>
      </w:r>
    </w:p>
    <w:p w:rsidR="008846F4" w:rsidRDefault="008846F4" w:rsidP="00A56404">
      <w:pPr>
        <w:spacing w:after="0" w:line="240" w:lineRule="auto"/>
        <w:jc w:val="center"/>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2. Обязанности сторон</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A56404" w:rsidRDefault="00A56404" w:rsidP="00A56404">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w:t>
      </w:r>
      <w:r>
        <w:rPr>
          <w:rFonts w:ascii="Times New Roman" w:hAnsi="Times New Roman"/>
          <w:sz w:val="24"/>
        </w:rPr>
        <w:lastRenderedPageBreak/>
        <w:t xml:space="preserve">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8846F4" w:rsidRDefault="008846F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A56404" w:rsidRDefault="00A56404" w:rsidP="00A56404">
      <w:pPr>
        <w:spacing w:after="0" w:line="240" w:lineRule="auto"/>
        <w:jc w:val="center"/>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8846F4" w:rsidRDefault="008846F4" w:rsidP="00A56404">
      <w:pPr>
        <w:spacing w:after="0" w:line="240" w:lineRule="auto"/>
        <w:jc w:val="center"/>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6"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6"/>
      <w:r>
        <w:rPr>
          <w:rFonts w:ascii="Times New Roman" w:hAnsi="Times New Roman"/>
          <w:sz w:val="24"/>
        </w:rPr>
        <w:t>.</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8846F4" w:rsidRDefault="008846F4" w:rsidP="00A56404">
      <w:pPr>
        <w:spacing w:after="0" w:line="240" w:lineRule="auto"/>
        <w:jc w:val="center"/>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A56404" w:rsidRDefault="00A56404" w:rsidP="00A56404">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A56404" w:rsidRDefault="00A56404" w:rsidP="00A56404">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8846F4" w:rsidRDefault="008846F4" w:rsidP="00A56404">
      <w:pPr>
        <w:spacing w:after="0" w:line="240" w:lineRule="auto"/>
        <w:jc w:val="center"/>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r>
        <w:rPr>
          <w:rFonts w:ascii="Times New Roman" w:hAnsi="Times New Roman"/>
          <w:sz w:val="24"/>
        </w:rPr>
        <w:t>Приложение</w:t>
      </w:r>
    </w:p>
    <w:p w:rsidR="008846F4" w:rsidRDefault="00A56404" w:rsidP="00A56404">
      <w:pPr>
        <w:spacing w:after="0" w:line="240" w:lineRule="auto"/>
        <w:jc w:val="right"/>
        <w:rPr>
          <w:rFonts w:ascii="Times New Roman" w:hAnsi="Times New Roman"/>
          <w:sz w:val="24"/>
        </w:rPr>
      </w:pPr>
      <w:r>
        <w:rPr>
          <w:rFonts w:ascii="Times New Roman" w:hAnsi="Times New Roman"/>
          <w:sz w:val="24"/>
        </w:rPr>
        <w:t>к соглашению</w:t>
      </w:r>
      <w:r w:rsidR="008846F4">
        <w:rPr>
          <w:rFonts w:ascii="Times New Roman" w:hAnsi="Times New Roman"/>
          <w:sz w:val="24"/>
        </w:rPr>
        <w:t xml:space="preserve"> </w:t>
      </w:r>
      <w:r>
        <w:rPr>
          <w:rFonts w:ascii="Times New Roman" w:hAnsi="Times New Roman"/>
          <w:sz w:val="24"/>
        </w:rPr>
        <w:t xml:space="preserve">о закреплении </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прилегающей территории</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A56404" w:rsidRDefault="00A56404" w:rsidP="00A56404">
      <w:pPr>
        <w:spacing w:after="0" w:line="240" w:lineRule="auto"/>
        <w:jc w:val="both"/>
      </w:pPr>
    </w:p>
    <w:p w:rsidR="00A56404" w:rsidRDefault="00A56404" w:rsidP="00A56404">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A56404" w:rsidRDefault="00A56404" w:rsidP="00A56404">
      <w:pPr>
        <w:spacing w:after="0" w:line="240" w:lineRule="auto"/>
        <w:jc w:val="center"/>
        <w:rPr>
          <w:rFonts w:ascii="Times New Roman" w:hAnsi="Times New Roman"/>
          <w:sz w:val="20"/>
        </w:rPr>
      </w:pPr>
      <w:r>
        <w:rPr>
          <w:rFonts w:ascii="Times New Roman" w:hAnsi="Times New Roman"/>
          <w:sz w:val="20"/>
        </w:rPr>
        <w:t>(при наличии)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Графическое описание:</w:t>
      </w:r>
    </w:p>
    <w:p w:rsidR="00A56404" w:rsidRDefault="00A56404" w:rsidP="00A56404">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A56404" w:rsidRDefault="00A56404" w:rsidP="00A56404">
      <w:pPr>
        <w:spacing w:after="20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7" w:name="_Hlk6841104"/>
      <w:r>
        <w:rPr>
          <w:rFonts w:ascii="Times New Roman" w:hAnsi="Times New Roman"/>
          <w:sz w:val="24"/>
        </w:rPr>
        <w:t>___________ ___________________________</w:t>
      </w:r>
    </w:p>
    <w:p w:rsidR="00A56404" w:rsidRDefault="00A56404" w:rsidP="00A5640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bookmarkEnd w:id="77"/>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М.П.</w:t>
      </w:r>
      <w:bookmarkStart w:id="78" w:name="_Hlk6841184"/>
      <w:bookmarkEnd w:id="78"/>
    </w:p>
    <w:p w:rsidR="00A56404" w:rsidRDefault="00A56404" w:rsidP="00A56404">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A56404" w:rsidRDefault="00A56404" w:rsidP="00A56404">
      <w:pPr>
        <w:spacing w:after="0" w:line="240" w:lineRule="auto"/>
        <w:jc w:val="both"/>
        <w:rPr>
          <w:rFonts w:ascii="Times New Roman" w:hAnsi="Times New Roman"/>
          <w:sz w:val="20"/>
        </w:rPr>
      </w:pPr>
    </w:p>
    <w:p w:rsidR="00A56404" w:rsidRDefault="00A56404" w:rsidP="00A56404">
      <w:pPr>
        <w:spacing w:after="0" w:line="240" w:lineRule="auto"/>
        <w:jc w:val="both"/>
        <w:rPr>
          <w:rFonts w:ascii="Times New Roman" w:hAnsi="Times New Roman"/>
          <w:sz w:val="20"/>
        </w:rPr>
      </w:pPr>
    </w:p>
    <w:p w:rsidR="00A56404" w:rsidRDefault="00A56404" w:rsidP="00A56404">
      <w:pPr>
        <w:spacing w:after="0" w:line="240" w:lineRule="auto"/>
        <w:jc w:val="both"/>
        <w:rPr>
          <w:rFonts w:ascii="Times New Roman" w:hAnsi="Times New Roman"/>
          <w:sz w:val="20"/>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Администрация</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 ___________________________</w:t>
      </w:r>
    </w:p>
    <w:p w:rsidR="00A56404" w:rsidRDefault="00A56404" w:rsidP="00A5640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М</w:t>
      </w:r>
      <w:r w:rsidR="00904BC3">
        <w:rPr>
          <w:rFonts w:ascii="Times New Roman" w:hAnsi="Times New Roman"/>
          <w:sz w:val="24"/>
        </w:rPr>
        <w:t>.П.</w:t>
      </w:r>
    </w:p>
    <w:p w:rsidR="00A56404" w:rsidRDefault="00A56404" w:rsidP="00A56404">
      <w:pPr>
        <w:widowControl w:val="0"/>
        <w:spacing w:after="0" w:line="0" w:lineRule="atLeast"/>
        <w:contextualSpacing/>
      </w:pPr>
    </w:p>
    <w:p w:rsidR="00A56404" w:rsidRDefault="00A56404" w:rsidP="00A56404">
      <w:pPr>
        <w:widowControl w:val="0"/>
        <w:spacing w:after="0" w:line="0" w:lineRule="atLeast"/>
        <w:contextualSpacing/>
        <w:jc w:val="right"/>
      </w:pPr>
      <w:r>
        <w:rPr>
          <w:rFonts w:ascii="Tinos" w:hAnsi="Tinos"/>
          <w:sz w:val="24"/>
        </w:rPr>
        <w:t xml:space="preserve">Приложение </w:t>
      </w:r>
    </w:p>
    <w:p w:rsidR="00904BC3" w:rsidRDefault="00A56404" w:rsidP="00904BC3">
      <w:pPr>
        <w:widowControl w:val="0"/>
        <w:suppressAutoHyphens w:val="0"/>
        <w:spacing w:after="0" w:line="240" w:lineRule="auto"/>
        <w:ind w:firstLine="57"/>
        <w:jc w:val="right"/>
        <w:rPr>
          <w:rFonts w:ascii="Tinos" w:hAnsi="Tinos"/>
          <w:sz w:val="24"/>
        </w:rPr>
      </w:pPr>
      <w:r>
        <w:rPr>
          <w:rFonts w:ascii="Tinos" w:hAnsi="Tinos"/>
          <w:sz w:val="24"/>
        </w:rPr>
        <w:t xml:space="preserve">Главе Администрации </w:t>
      </w:r>
    </w:p>
    <w:p w:rsidR="00904BC3" w:rsidRDefault="00904BC3" w:rsidP="00904BC3">
      <w:pPr>
        <w:widowControl w:val="0"/>
        <w:suppressAutoHyphens w:val="0"/>
        <w:spacing w:after="0" w:line="240" w:lineRule="auto"/>
        <w:ind w:firstLine="57"/>
        <w:jc w:val="right"/>
        <w:rPr>
          <w:rFonts w:ascii="Tinos" w:hAnsi="Tinos"/>
          <w:sz w:val="24"/>
        </w:rPr>
      </w:pPr>
      <w:r>
        <w:rPr>
          <w:rFonts w:ascii="Tinos" w:hAnsi="Tinos"/>
          <w:sz w:val="24"/>
        </w:rPr>
        <w:t>Гуково-Гнилушевского</w:t>
      </w:r>
      <w:r w:rsidR="00A56404">
        <w:rPr>
          <w:rFonts w:ascii="Tinos" w:hAnsi="Tinos"/>
          <w:sz w:val="24"/>
        </w:rPr>
        <w:t xml:space="preserve"> </w:t>
      </w:r>
    </w:p>
    <w:p w:rsidR="00A56404" w:rsidRDefault="00A56404" w:rsidP="00904BC3">
      <w:pPr>
        <w:widowControl w:val="0"/>
        <w:suppressAutoHyphens w:val="0"/>
        <w:spacing w:after="0" w:line="240" w:lineRule="auto"/>
        <w:ind w:firstLine="57"/>
        <w:jc w:val="right"/>
      </w:pPr>
      <w:r>
        <w:rPr>
          <w:rFonts w:ascii="Tinos" w:hAnsi="Tinos"/>
          <w:sz w:val="24"/>
        </w:rPr>
        <w:t>сельского поселения</w:t>
      </w:r>
    </w:p>
    <w:p w:rsidR="00A56404" w:rsidRDefault="00A56404" w:rsidP="00904BC3">
      <w:pPr>
        <w:widowControl w:val="0"/>
        <w:spacing w:after="0" w:line="240" w:lineRule="auto"/>
        <w:ind w:hanging="1643"/>
        <w:jc w:val="right"/>
      </w:pPr>
      <w:r>
        <w:rPr>
          <w:rFonts w:ascii="Tinos" w:hAnsi="Tinos"/>
          <w:sz w:val="24"/>
        </w:rPr>
        <w:t xml:space="preserve">_____________________ </w:t>
      </w:r>
    </w:p>
    <w:p w:rsidR="00A56404" w:rsidRDefault="00A56404" w:rsidP="00904BC3">
      <w:pPr>
        <w:widowControl w:val="0"/>
        <w:spacing w:after="0" w:line="240" w:lineRule="auto"/>
        <w:ind w:hanging="1643"/>
        <w:jc w:val="right"/>
      </w:pPr>
      <w:r>
        <w:rPr>
          <w:rFonts w:ascii="Tinos" w:hAnsi="Tinos"/>
          <w:sz w:val="24"/>
        </w:rPr>
        <w:t xml:space="preserve">                               Ф.И.О.</w:t>
      </w:r>
    </w:p>
    <w:p w:rsidR="00A56404" w:rsidRDefault="00A56404" w:rsidP="00904BC3">
      <w:pPr>
        <w:widowControl w:val="0"/>
        <w:spacing w:after="0" w:line="240" w:lineRule="auto"/>
        <w:ind w:firstLine="58"/>
        <w:jc w:val="right"/>
      </w:pPr>
      <w:r>
        <w:rPr>
          <w:rFonts w:ascii="Tinos" w:hAnsi="Tinos"/>
          <w:sz w:val="24"/>
        </w:rPr>
        <w:t>_____________________</w:t>
      </w:r>
    </w:p>
    <w:p w:rsidR="00A56404" w:rsidRDefault="00A56404" w:rsidP="00904BC3">
      <w:pPr>
        <w:widowControl w:val="0"/>
        <w:spacing w:after="0" w:line="240" w:lineRule="auto"/>
        <w:ind w:firstLine="58"/>
        <w:jc w:val="right"/>
      </w:pPr>
      <w:r>
        <w:rPr>
          <w:rFonts w:ascii="Tinos" w:hAnsi="Tinos"/>
          <w:sz w:val="24"/>
        </w:rPr>
        <w:t>_____________________</w:t>
      </w:r>
    </w:p>
    <w:p w:rsidR="00A56404" w:rsidRDefault="00A56404" w:rsidP="00904BC3">
      <w:pPr>
        <w:widowControl w:val="0"/>
        <w:spacing w:after="0" w:line="240" w:lineRule="auto"/>
        <w:ind w:firstLine="58"/>
        <w:jc w:val="right"/>
      </w:pPr>
      <w:r>
        <w:rPr>
          <w:rFonts w:ascii="Tinos" w:hAnsi="Tinos"/>
          <w:sz w:val="24"/>
        </w:rPr>
        <w:t>адрес проживания</w:t>
      </w:r>
    </w:p>
    <w:p w:rsidR="00A56404" w:rsidRDefault="00A56404" w:rsidP="00904BC3">
      <w:pPr>
        <w:widowControl w:val="0"/>
        <w:spacing w:after="0" w:line="240" w:lineRule="auto"/>
        <w:ind w:firstLine="58"/>
        <w:jc w:val="right"/>
      </w:pPr>
      <w:r>
        <w:rPr>
          <w:rFonts w:ascii="Tinos" w:hAnsi="Tinos"/>
          <w:sz w:val="24"/>
        </w:rPr>
        <w:t>_____________________</w:t>
      </w:r>
    </w:p>
    <w:p w:rsidR="00A56404" w:rsidRDefault="00A56404" w:rsidP="00904BC3">
      <w:pPr>
        <w:widowControl w:val="0"/>
        <w:spacing w:after="0" w:line="240" w:lineRule="auto"/>
        <w:ind w:firstLine="58"/>
        <w:jc w:val="right"/>
      </w:pPr>
      <w:r>
        <w:rPr>
          <w:rFonts w:ascii="Tinos" w:hAnsi="Tinos"/>
          <w:sz w:val="24"/>
        </w:rPr>
        <w:t>тел.</w:t>
      </w:r>
    </w:p>
    <w:p w:rsidR="00393428" w:rsidRDefault="00393428" w:rsidP="00393428">
      <w:pPr>
        <w:widowControl w:val="0"/>
        <w:spacing w:line="0" w:lineRule="atLeast"/>
        <w:jc w:val="center"/>
        <w:rPr>
          <w:rFonts w:ascii="Tinos" w:hAnsi="Tinos"/>
          <w:b/>
          <w:sz w:val="24"/>
        </w:rPr>
      </w:pPr>
    </w:p>
    <w:p w:rsidR="00A56404" w:rsidRDefault="00A56404" w:rsidP="00393428">
      <w:pPr>
        <w:widowControl w:val="0"/>
        <w:spacing w:line="0" w:lineRule="atLeast"/>
        <w:jc w:val="center"/>
      </w:pPr>
      <w:r>
        <w:rPr>
          <w:rFonts w:ascii="Tinos" w:hAnsi="Tinos"/>
          <w:b/>
          <w:sz w:val="24"/>
        </w:rPr>
        <w:t>ЗАЯВЛЕНИЕ</w:t>
      </w:r>
    </w:p>
    <w:p w:rsidR="00A56404" w:rsidRDefault="00A56404" w:rsidP="00A56404">
      <w:pPr>
        <w:widowControl w:val="0"/>
        <w:spacing w:line="0" w:lineRule="atLeast"/>
        <w:rPr>
          <w:rFonts w:ascii="Tinos" w:hAnsi="Tinos"/>
          <w:b/>
          <w:sz w:val="24"/>
        </w:rPr>
      </w:pPr>
    </w:p>
    <w:p w:rsidR="00A56404" w:rsidRDefault="00A56404" w:rsidP="00A56404">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w:t>
      </w:r>
      <w:r w:rsidR="00393428">
        <w:rPr>
          <w:rFonts w:ascii="Tinos" w:hAnsi="Tinos"/>
          <w:sz w:val="24"/>
        </w:rPr>
        <w:t>__________________________</w:t>
      </w:r>
      <w:r>
        <w:rPr>
          <w:rFonts w:ascii="Tinos" w:hAnsi="Tinos"/>
          <w:sz w:val="24"/>
        </w:rPr>
        <w:t>_____</w:t>
      </w:r>
    </w:p>
    <w:p w:rsidR="00A56404" w:rsidRDefault="00A56404" w:rsidP="00A56404">
      <w:pPr>
        <w:spacing w:after="0" w:line="0" w:lineRule="atLeast"/>
        <w:contextualSpacing/>
      </w:pPr>
      <w:r>
        <w:rPr>
          <w:rFonts w:ascii="Tinos" w:hAnsi="Tinos"/>
          <w:sz w:val="24"/>
        </w:rPr>
        <w:t>на прилегающей территории к дому №______ по  ул.________________________________________________________</w:t>
      </w:r>
      <w:r w:rsidR="00393428">
        <w:rPr>
          <w:rFonts w:ascii="Tinos" w:hAnsi="Tinos"/>
          <w:sz w:val="24"/>
        </w:rPr>
        <w:t>____</w:t>
      </w:r>
      <w:r>
        <w:rPr>
          <w:rFonts w:ascii="Tinos" w:hAnsi="Tinos"/>
          <w:sz w:val="24"/>
        </w:rPr>
        <w:t>__</w:t>
      </w:r>
      <w:r w:rsidR="00393428">
        <w:rPr>
          <w:rFonts w:ascii="Tinos" w:hAnsi="Tinos"/>
          <w:sz w:val="24"/>
        </w:rPr>
        <w:t>__________</w:t>
      </w:r>
      <w:r>
        <w:rPr>
          <w:rFonts w:ascii="Tinos" w:hAnsi="Tinos"/>
          <w:sz w:val="24"/>
        </w:rPr>
        <w:t>_______</w:t>
      </w:r>
    </w:p>
    <w:p w:rsidR="00A56404" w:rsidRDefault="00A56404" w:rsidP="00A56404">
      <w:pPr>
        <w:spacing w:after="0" w:line="0" w:lineRule="atLeast"/>
        <w:contextualSpacing/>
        <w:rPr>
          <w:rFonts w:ascii="Tinos" w:hAnsi="Tinos"/>
          <w:sz w:val="24"/>
        </w:rPr>
      </w:pPr>
    </w:p>
    <w:p w:rsidR="00A56404" w:rsidRDefault="00A56404" w:rsidP="00A56404">
      <w:pPr>
        <w:tabs>
          <w:tab w:val="left" w:pos="7820"/>
        </w:tabs>
        <w:spacing w:after="0" w:line="0" w:lineRule="atLeast"/>
        <w:contextualSpacing/>
      </w:pPr>
      <w:r>
        <w:rPr>
          <w:rFonts w:ascii="Tinos" w:hAnsi="Tinos"/>
          <w:sz w:val="24"/>
        </w:rPr>
        <w:t xml:space="preserve">____________________                                </w:t>
      </w:r>
      <w:r w:rsidR="00393428">
        <w:rPr>
          <w:rFonts w:ascii="Tinos" w:hAnsi="Tinos"/>
          <w:sz w:val="24"/>
        </w:rPr>
        <w:t xml:space="preserve">                                                          </w:t>
      </w:r>
      <w:r>
        <w:rPr>
          <w:rFonts w:ascii="Tinos" w:hAnsi="Tinos"/>
          <w:sz w:val="24"/>
        </w:rPr>
        <w:t xml:space="preserve"> ________________</w:t>
      </w:r>
    </w:p>
    <w:p w:rsidR="00A56404" w:rsidRDefault="00A56404" w:rsidP="00A56404">
      <w:pPr>
        <w:spacing w:after="0" w:line="0" w:lineRule="atLeast"/>
      </w:pPr>
      <w:r>
        <w:rPr>
          <w:rFonts w:ascii="Tinos" w:hAnsi="Tinos"/>
          <w:sz w:val="24"/>
        </w:rPr>
        <w:t xml:space="preserve">             дата                                                       </w:t>
      </w:r>
      <w:r w:rsidR="00393428">
        <w:rPr>
          <w:rFonts w:ascii="Tinos" w:hAnsi="Tinos"/>
          <w:sz w:val="24"/>
        </w:rPr>
        <w:t xml:space="preserve">                                                                 </w:t>
      </w:r>
      <w:r>
        <w:rPr>
          <w:rFonts w:ascii="Tinos" w:hAnsi="Tinos"/>
          <w:sz w:val="24"/>
        </w:rPr>
        <w:t>подпись</w:t>
      </w:r>
    </w:p>
    <w:p w:rsidR="00A56404" w:rsidRDefault="00A56404" w:rsidP="00A56404">
      <w:pPr>
        <w:widowControl w:val="0"/>
        <w:spacing w:line="0" w:lineRule="atLeast"/>
        <w:rPr>
          <w:rFonts w:ascii="Tinos" w:hAnsi="Tinos"/>
          <w:sz w:val="24"/>
        </w:rPr>
      </w:pPr>
    </w:p>
    <w:p w:rsidR="00A56404" w:rsidRDefault="00A56404" w:rsidP="00A56404">
      <w:pPr>
        <w:widowControl w:val="0"/>
        <w:spacing w:line="0" w:lineRule="atLeast"/>
        <w:rPr>
          <w:rFonts w:ascii="Tinos" w:hAnsi="Tinos"/>
          <w:sz w:val="24"/>
        </w:rPr>
      </w:pPr>
    </w:p>
    <w:p w:rsidR="00A56404" w:rsidRDefault="00A56404" w:rsidP="00A56404">
      <w:pPr>
        <w:widowControl w:val="0"/>
        <w:spacing w:line="0" w:lineRule="atLeast"/>
        <w:rPr>
          <w:rFonts w:ascii="Tinos" w:hAnsi="Tinos"/>
          <w:sz w:val="24"/>
        </w:rPr>
      </w:pPr>
    </w:p>
    <w:p w:rsidR="00A56404" w:rsidRDefault="00A56404" w:rsidP="00A56404">
      <w:pPr>
        <w:spacing w:after="0" w:line="0" w:lineRule="atLeast"/>
        <w:ind w:left="6095" w:right="-227"/>
        <w:rPr>
          <w:rFonts w:ascii="Tinos" w:hAnsi="Tinos"/>
          <w:sz w:val="24"/>
        </w:rPr>
      </w:pPr>
    </w:p>
    <w:p w:rsidR="00A56404" w:rsidRDefault="00A56404" w:rsidP="00393428">
      <w:pPr>
        <w:spacing w:after="0" w:line="0" w:lineRule="atLeast"/>
        <w:ind w:left="7371" w:right="-227"/>
      </w:pPr>
      <w:r>
        <w:rPr>
          <w:rFonts w:ascii="Tinos" w:hAnsi="Tinos"/>
          <w:sz w:val="24"/>
        </w:rPr>
        <w:t xml:space="preserve">Администрация </w:t>
      </w:r>
    </w:p>
    <w:p w:rsidR="00904BC3" w:rsidRDefault="00904BC3" w:rsidP="00393428">
      <w:pPr>
        <w:spacing w:after="0" w:line="0" w:lineRule="atLeast"/>
        <w:ind w:left="7371" w:right="-227"/>
        <w:rPr>
          <w:rFonts w:ascii="Tinos" w:hAnsi="Tinos"/>
          <w:sz w:val="24"/>
        </w:rPr>
      </w:pPr>
      <w:r>
        <w:rPr>
          <w:rFonts w:ascii="Tinos" w:hAnsi="Tinos"/>
          <w:sz w:val="24"/>
        </w:rPr>
        <w:t>Гуково-Гнилушевского</w:t>
      </w:r>
    </w:p>
    <w:p w:rsidR="00A56404" w:rsidRDefault="00A56404" w:rsidP="00393428">
      <w:pPr>
        <w:spacing w:after="0" w:line="0" w:lineRule="atLeast"/>
        <w:ind w:left="7371" w:right="-227"/>
      </w:pPr>
      <w:r>
        <w:rPr>
          <w:rFonts w:ascii="Tinos" w:hAnsi="Tinos"/>
          <w:sz w:val="24"/>
        </w:rPr>
        <w:t>сельского поселения</w:t>
      </w:r>
    </w:p>
    <w:p w:rsidR="00A56404" w:rsidRDefault="00A56404" w:rsidP="00393428">
      <w:pPr>
        <w:spacing w:after="0" w:line="0" w:lineRule="atLeast"/>
        <w:ind w:left="7371" w:right="-227"/>
        <w:contextualSpacing/>
        <w:rPr>
          <w:rFonts w:ascii="Tinos" w:hAnsi="Tinos"/>
          <w:sz w:val="24"/>
        </w:rPr>
      </w:pPr>
    </w:p>
    <w:p w:rsidR="00A56404" w:rsidRDefault="00A56404" w:rsidP="00A56404">
      <w:pPr>
        <w:spacing w:after="0" w:line="0" w:lineRule="atLeast"/>
        <w:ind w:left="6095" w:right="-227"/>
        <w:contextualSpacing/>
      </w:pPr>
      <w:r>
        <w:rPr>
          <w:rFonts w:ascii="Tinos" w:hAnsi="Tinos"/>
          <w:sz w:val="24"/>
        </w:rPr>
        <w:t xml:space="preserve">                                                                                            </w:t>
      </w:r>
    </w:p>
    <w:p w:rsidR="00A56404" w:rsidRDefault="00A56404" w:rsidP="00A56404">
      <w:pPr>
        <w:spacing w:after="0" w:line="0" w:lineRule="atLeast"/>
        <w:ind w:right="-227"/>
        <w:rPr>
          <w:rFonts w:ascii="Tinos" w:hAnsi="Tinos"/>
          <w:sz w:val="24"/>
        </w:rPr>
      </w:pPr>
    </w:p>
    <w:p w:rsidR="00A56404" w:rsidRDefault="00A56404" w:rsidP="00A56404">
      <w:pPr>
        <w:spacing w:after="0" w:line="0" w:lineRule="atLeast"/>
      </w:pPr>
      <w:r>
        <w:rPr>
          <w:rFonts w:ascii="Tinos" w:hAnsi="Tinos"/>
          <w:b/>
          <w:sz w:val="24"/>
        </w:rPr>
        <w:t xml:space="preserve">                                                              РАЗРЕШЕНИЕ №______</w:t>
      </w:r>
    </w:p>
    <w:p w:rsidR="00A56404" w:rsidRDefault="00A56404" w:rsidP="00A56404">
      <w:pPr>
        <w:spacing w:after="0" w:line="0" w:lineRule="atLeast"/>
        <w:rPr>
          <w:rFonts w:ascii="Tinos" w:hAnsi="Tinos"/>
          <w:sz w:val="24"/>
        </w:rPr>
      </w:pPr>
    </w:p>
    <w:p w:rsidR="00A56404" w:rsidRDefault="00A56404" w:rsidP="00A56404">
      <w:pPr>
        <w:spacing w:after="0" w:line="0" w:lineRule="atLeast"/>
      </w:pPr>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
    <w:p w:rsidR="00A56404" w:rsidRDefault="00A56404" w:rsidP="00A56404">
      <w:pPr>
        <w:widowControl w:val="0"/>
        <w:spacing w:line="0" w:lineRule="atLeast"/>
        <w:rPr>
          <w:rFonts w:ascii="Tinos" w:hAnsi="Tinos"/>
          <w:sz w:val="24"/>
        </w:rPr>
      </w:pPr>
    </w:p>
    <w:p w:rsidR="00A56404" w:rsidRDefault="00A56404" w:rsidP="00A56404">
      <w:pPr>
        <w:widowControl w:val="0"/>
        <w:spacing w:line="0" w:lineRule="atLeast"/>
      </w:pPr>
      <w:r>
        <w:rPr>
          <w:rFonts w:ascii="Tinos" w:hAnsi="Tinos"/>
          <w:sz w:val="24"/>
        </w:rPr>
        <w:t xml:space="preserve">______________________                                          _____________________                                           </w:t>
      </w:r>
    </w:p>
    <w:p w:rsidR="00A56404" w:rsidRDefault="00A56404" w:rsidP="00A56404">
      <w:pPr>
        <w:spacing w:after="0" w:line="240" w:lineRule="auto"/>
        <w:jc w:val="both"/>
        <w:rPr>
          <w:rFonts w:ascii="Times New Roman" w:hAnsi="Times New Roman"/>
          <w:sz w:val="24"/>
        </w:rPr>
      </w:pPr>
      <w:r>
        <w:rPr>
          <w:rFonts w:ascii="Tinos" w:hAnsi="Tinos"/>
          <w:sz w:val="24"/>
        </w:rPr>
        <w:t xml:space="preserve">             Ф.И.О.                                                                       (подпись)</w:t>
      </w:r>
      <w:r>
        <w:rPr>
          <w:rFonts w:ascii="Times New Roman" w:hAnsi="Times New Roman"/>
          <w:sz w:val="28"/>
        </w:rPr>
        <w:t xml:space="preserve">                             </w:t>
      </w:r>
    </w:p>
    <w:p w:rsidR="00F63D53" w:rsidRDefault="00F63D5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sectPr w:rsidR="00F63D53">
      <w:footerReference w:type="default" r:id="rId13"/>
      <w:pgSz w:w="11906" w:h="16838"/>
      <w:pgMar w:top="1134" w:right="737" w:bottom="993" w:left="1304"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C1" w:rsidRDefault="00466BC1">
      <w:pPr>
        <w:spacing w:after="0" w:line="240" w:lineRule="auto"/>
      </w:pPr>
      <w:r>
        <w:separator/>
      </w:r>
    </w:p>
  </w:endnote>
  <w:endnote w:type="continuationSeparator" w:id="0">
    <w:p w:rsidR="00466BC1" w:rsidRDefault="0046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XO Thames">
    <w:charset w:val="CC"/>
    <w:family w:val="roman"/>
    <w:pitch w:val="variable"/>
    <w:sig w:usb0="800002FF" w:usb1="0000084A" w:usb2="00000000" w:usb3="00000000" w:csb0="00000015" w:csb1="00000000"/>
  </w:font>
  <w:font w:name="Segoe UI">
    <w:charset w:val="CC"/>
    <w:family w:val="swiss"/>
    <w:pitch w:val="variable"/>
    <w:sig w:usb0="E10022FF" w:usb1="C000E47F" w:usb2="00000029" w:usb3="00000000" w:csb0="000001DF" w:csb1="00000000"/>
  </w:font>
  <w:font w:name="PT Astra Serif">
    <w:charset w:val="CC"/>
    <w:family w:val="roman"/>
    <w:pitch w:val="variable"/>
    <w:sig w:usb0="A00002EF" w:usb1="5000204B" w:usb2="00000020" w:usb3="00000000" w:csb0="00000097" w:csb1="00000000"/>
  </w:font>
  <w:font w:name="Tahoma">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CC"/>
    <w:family w:val="roman"/>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421768"/>
      <w:docPartObj>
        <w:docPartGallery w:val="Page Numbers (Bottom of Page)"/>
        <w:docPartUnique/>
      </w:docPartObj>
    </w:sdtPr>
    <w:sdtEndPr/>
    <w:sdtContent>
      <w:p w:rsidR="008846F4" w:rsidRDefault="008846F4">
        <w:pPr>
          <w:pStyle w:val="aff4"/>
          <w:jc w:val="right"/>
        </w:pPr>
        <w:r>
          <w:fldChar w:fldCharType="begin"/>
        </w:r>
        <w:r>
          <w:instrText>PAGE</w:instrText>
        </w:r>
        <w:r>
          <w:fldChar w:fldCharType="separate"/>
        </w:r>
        <w:r w:rsidR="00697255">
          <w:rPr>
            <w:noProof/>
          </w:rPr>
          <w:t>41</w:t>
        </w:r>
        <w:r>
          <w:fldChar w:fldCharType="end"/>
        </w:r>
      </w:p>
    </w:sdtContent>
  </w:sdt>
  <w:p w:rsidR="008846F4" w:rsidRDefault="008846F4">
    <w:pPr>
      <w:pStyle w:val="a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C1" w:rsidRDefault="00466BC1">
      <w:pPr>
        <w:spacing w:after="0" w:line="240" w:lineRule="auto"/>
      </w:pPr>
      <w:r>
        <w:separator/>
      </w:r>
    </w:p>
  </w:footnote>
  <w:footnote w:type="continuationSeparator" w:id="0">
    <w:p w:rsidR="00466BC1" w:rsidRDefault="00466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5405"/>
    <w:multiLevelType w:val="multilevel"/>
    <w:tmpl w:val="050854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53"/>
    <w:rsid w:val="000F287D"/>
    <w:rsid w:val="00105F22"/>
    <w:rsid w:val="00143A4D"/>
    <w:rsid w:val="00393428"/>
    <w:rsid w:val="00466BC1"/>
    <w:rsid w:val="004A2225"/>
    <w:rsid w:val="00506AA3"/>
    <w:rsid w:val="0055343F"/>
    <w:rsid w:val="005E6FDC"/>
    <w:rsid w:val="00697255"/>
    <w:rsid w:val="007D2EE1"/>
    <w:rsid w:val="008846F4"/>
    <w:rsid w:val="00904BC3"/>
    <w:rsid w:val="00A53421"/>
    <w:rsid w:val="00A56404"/>
    <w:rsid w:val="00AE3C12"/>
    <w:rsid w:val="00B13617"/>
    <w:rsid w:val="00C41A54"/>
    <w:rsid w:val="00CD0056"/>
    <w:rsid w:val="00D35BE6"/>
    <w:rsid w:val="00F63D53"/>
    <w:rsid w:val="00FA7DDA"/>
    <w:rsid w:val="00FE38C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192D"/>
  <w15:docId w15:val="{EE910F37-88B0-44AC-AE3B-E8021EBF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Calibri" w:hAnsi="Calibri"/>
      <w:color w:val="00000A"/>
      <w:sz w:val="22"/>
    </w:rPr>
  </w:style>
  <w:style w:type="paragraph" w:styleId="1">
    <w:name w:val="heading 1"/>
    <w:basedOn w:val="a"/>
    <w:link w:val="10"/>
    <w:uiPriority w:val="9"/>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next w:val="a"/>
    <w:link w:val="20"/>
    <w:uiPriority w:val="9"/>
    <w:semiHidden/>
    <w:unhideWhenUsed/>
    <w:qFormat/>
    <w:rsid w:val="00A56404"/>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semiHidden/>
    <w:unhideWhenUsed/>
    <w:qFormat/>
    <w:rsid w:val="00A56404"/>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link w:val="40"/>
    <w:uiPriority w:val="9"/>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next w:val="a"/>
    <w:link w:val="50"/>
    <w:uiPriority w:val="9"/>
    <w:semiHidden/>
    <w:unhideWhenUsed/>
    <w:qFormat/>
    <w:rsid w:val="00A56404"/>
    <w:pPr>
      <w:spacing w:before="120" w:after="120"/>
      <w:jc w:val="both"/>
      <w:outlineLvl w:val="4"/>
    </w:pPr>
    <w:rPr>
      <w:rFonts w:ascii="XO Thames" w:eastAsia="Times New Roman" w:hAnsi="XO Thames" w:cs="Times New Roman"/>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1">
    <w:name w:val="Неразрешенное упоминание2"/>
    <w:basedOn w:val="a0"/>
    <w:uiPriority w:val="99"/>
    <w:semiHidden/>
    <w:unhideWhenUsed/>
    <w:qFormat/>
    <w:rsid w:val="00085B72"/>
    <w:rPr>
      <w:color w:val="605E5C"/>
      <w:shd w:val="clear" w:color="auto" w:fill="E1DFDD"/>
    </w:rPr>
  </w:style>
  <w:style w:type="character" w:customStyle="1" w:styleId="31">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13">
    <w:name w:val="Заголовок1"/>
    <w:basedOn w:val="a"/>
    <w:next w:val="af7"/>
    <w:qFormat/>
    <w:pPr>
      <w:keepNext/>
      <w:spacing w:before="240" w:after="120"/>
    </w:pPr>
    <w:rPr>
      <w:rFonts w:ascii="PT Astra Serif" w:eastAsia="Tahoma" w:hAnsi="PT Astra Serif" w:cs="Noto Sans Devanagari"/>
      <w:sz w:val="28"/>
      <w:szCs w:val="28"/>
    </w:rPr>
  </w:style>
  <w:style w:type="paragraph" w:styleId="af7">
    <w:name w:val="Body Text"/>
    <w:basedOn w:val="a"/>
    <w:link w:val="14"/>
    <w:rsid w:val="00085B72"/>
    <w:pPr>
      <w:spacing w:after="0" w:line="240" w:lineRule="auto"/>
      <w:jc w:val="both"/>
    </w:pPr>
    <w:rPr>
      <w:rFonts w:ascii="Times New Roman" w:eastAsia="Times New Roman" w:hAnsi="Times New Roman" w:cs="Times New Roman"/>
      <w:sz w:val="24"/>
      <w:szCs w:val="24"/>
      <w:lang w:eastAsia="ru-RU"/>
    </w:rPr>
  </w:style>
  <w:style w:type="paragraph" w:styleId="af8">
    <w:name w:val="List"/>
    <w:basedOn w:val="af7"/>
    <w:link w:val="af9"/>
    <w:rPr>
      <w:rFonts w:ascii="PT Astra Serif" w:hAnsi="PT Astra Serif" w:cs="Noto Sans Devanagari"/>
    </w:rPr>
  </w:style>
  <w:style w:type="paragraph" w:styleId="afa">
    <w:name w:val="caption"/>
    <w:basedOn w:val="a"/>
    <w:qFormat/>
    <w:pPr>
      <w:suppressLineNumbers/>
      <w:spacing w:before="120" w:after="120"/>
    </w:pPr>
    <w:rPr>
      <w:rFonts w:ascii="PT Astra Serif" w:hAnsi="PT Astra Serif" w:cs="Noto Sans Devanagari"/>
      <w:i/>
      <w:iCs/>
      <w:sz w:val="24"/>
      <w:szCs w:val="24"/>
    </w:rPr>
  </w:style>
  <w:style w:type="paragraph" w:styleId="afb">
    <w:name w:val="index heading"/>
    <w:basedOn w:val="a"/>
    <w:link w:val="afc"/>
    <w:qFormat/>
    <w:pPr>
      <w:suppressLineNumbers/>
    </w:pPr>
    <w:rPr>
      <w:rFonts w:ascii="PT Astra Serif" w:hAnsi="PT Astra Serif" w:cs="Noto Sans Devanagari"/>
    </w:rPr>
  </w:style>
  <w:style w:type="paragraph" w:customStyle="1" w:styleId="ConsPlusTitle">
    <w:name w:val="ConsPlusTitle"/>
    <w:qFormat/>
    <w:rsid w:val="00085B72"/>
    <w:pPr>
      <w:widowControl w:val="0"/>
      <w:suppressAutoHyphens/>
    </w:pPr>
    <w:rPr>
      <w:rFonts w:ascii="Arial" w:eastAsia="Times New Roman" w:hAnsi="Arial" w:cs="Arial"/>
      <w:b/>
      <w:bCs/>
      <w:color w:val="00000A"/>
      <w:sz w:val="22"/>
      <w:szCs w:val="20"/>
      <w:lang w:eastAsia="ru-RU"/>
    </w:rPr>
  </w:style>
  <w:style w:type="paragraph" w:styleId="afd">
    <w:name w:val="List Paragraph"/>
    <w:basedOn w:val="a"/>
    <w:link w:val="afe"/>
    <w:qFormat/>
    <w:rsid w:val="00085B72"/>
    <w:pPr>
      <w:spacing w:after="200" w:line="276" w:lineRule="auto"/>
      <w:ind w:left="720"/>
    </w:pPr>
    <w:rPr>
      <w:rFonts w:eastAsia="Times New Roman" w:cs="Calibri"/>
      <w:lang w:eastAsia="ru-RU"/>
    </w:rPr>
  </w:style>
  <w:style w:type="paragraph" w:styleId="aff">
    <w:name w:val="Balloon Text"/>
    <w:basedOn w:val="a"/>
    <w:link w:val="15"/>
    <w:semiHidden/>
    <w:unhideWhenUsed/>
    <w:qFormat/>
    <w:rsid w:val="00085B72"/>
    <w:pPr>
      <w:spacing w:after="0" w:line="240" w:lineRule="auto"/>
    </w:pPr>
    <w:rPr>
      <w:rFonts w:ascii="Segoe UI" w:eastAsia="Times New Roman" w:hAnsi="Segoe UI" w:cs="Segoe UI"/>
      <w:sz w:val="18"/>
      <w:szCs w:val="18"/>
      <w:lang w:eastAsia="ru-RU"/>
    </w:rPr>
  </w:style>
  <w:style w:type="paragraph" w:styleId="aff0">
    <w:name w:val="Normal (Web)"/>
    <w:basedOn w:val="a"/>
    <w:link w:val="aff1"/>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2">
    <w:name w:val="Верхний и нижний колонтитулы"/>
    <w:basedOn w:val="a"/>
    <w:qFormat/>
  </w:style>
  <w:style w:type="paragraph" w:styleId="aff3">
    <w:name w:val="header"/>
    <w:basedOn w:val="a"/>
    <w:link w:val="16"/>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4">
    <w:name w:val="footer"/>
    <w:basedOn w:val="a"/>
    <w:link w:val="17"/>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6">
    <w:name w:val="Body Text Indent"/>
    <w:basedOn w:val="a"/>
    <w:link w:val="18"/>
    <w:rsid w:val="00085B72"/>
    <w:pPr>
      <w:spacing w:after="0" w:line="240" w:lineRule="auto"/>
      <w:ind w:left="5664"/>
    </w:pPr>
    <w:rPr>
      <w:rFonts w:ascii="Times New Roman" w:eastAsia="Times New Roman" w:hAnsi="Times New Roman" w:cs="Times New Roman"/>
      <w:sz w:val="24"/>
      <w:szCs w:val="24"/>
      <w:lang w:eastAsia="ru-RU"/>
    </w:rPr>
  </w:style>
  <w:style w:type="paragraph" w:styleId="aff7">
    <w:name w:val="annotation text"/>
    <w:basedOn w:val="a"/>
    <w:link w:val="19"/>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 w:val="22"/>
      <w:szCs w:val="20"/>
      <w:lang w:eastAsia="ru-RU"/>
    </w:rPr>
  </w:style>
  <w:style w:type="paragraph" w:styleId="aff8">
    <w:name w:val="footnote text"/>
    <w:basedOn w:val="a"/>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 w:val="22"/>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 w:val="22"/>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 w:val="22"/>
      <w:szCs w:val="20"/>
      <w:lang w:eastAsia="ru-RU"/>
    </w:rPr>
  </w:style>
  <w:style w:type="paragraph" w:customStyle="1" w:styleId="210">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9">
    <w:name w:val="No Spacing"/>
    <w:link w:val="affa"/>
    <w:qFormat/>
    <w:rsid w:val="00085B72"/>
    <w:pPr>
      <w:suppressAutoHyphens/>
    </w:pPr>
    <w:rPr>
      <w:rFonts w:ascii="Calibri" w:eastAsia="Times New Roman" w:hAnsi="Calibri" w:cs="Calibri"/>
      <w:color w:val="00000A"/>
      <w:sz w:val="22"/>
      <w:lang w:eastAsia="ru-RU"/>
    </w:rPr>
  </w:style>
  <w:style w:type="paragraph" w:styleId="affb">
    <w:name w:val="annotation subject"/>
    <w:basedOn w:val="aff7"/>
    <w:link w:val="1a"/>
    <w:semiHidden/>
    <w:unhideWhenUsed/>
    <w:qFormat/>
    <w:rsid w:val="00085B72"/>
    <w:pPr>
      <w:spacing w:after="200"/>
    </w:pPr>
    <w:rPr>
      <w:rFonts w:ascii="Calibri" w:hAnsi="Calibri" w:cs="Calibri"/>
      <w:b/>
      <w:bCs/>
    </w:rPr>
  </w:style>
  <w:style w:type="paragraph" w:styleId="affc">
    <w:name w:val="Revision"/>
    <w:link w:val="affd"/>
    <w:semiHidden/>
    <w:qFormat/>
    <w:rsid w:val="00085B72"/>
    <w:pPr>
      <w:suppressAutoHyphens/>
    </w:pPr>
    <w:rPr>
      <w:rFonts w:ascii="Calibri" w:eastAsia="Times New Roman" w:hAnsi="Calibri"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e">
    <w:name w:val="Содержимое врезки"/>
    <w:basedOn w:val="a"/>
    <w:qFormat/>
  </w:style>
  <w:style w:type="numbering" w:customStyle="1" w:styleId="1b">
    <w:name w:val="Нет списка1"/>
    <w:uiPriority w:val="99"/>
    <w:semiHidden/>
    <w:unhideWhenUsed/>
    <w:qFormat/>
    <w:rsid w:val="00085B72"/>
  </w:style>
  <w:style w:type="table" w:styleId="afff">
    <w:name w:val="Table Grid"/>
    <w:basedOn w:val="a1"/>
    <w:rsid w:val="00085B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56404"/>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semiHidden/>
    <w:rsid w:val="00A56404"/>
    <w:rPr>
      <w:rFonts w:ascii="XO Thames" w:eastAsia="Times New Roman" w:hAnsi="XO Thames" w:cs="Times New Roman"/>
      <w:b/>
      <w:color w:val="000000"/>
      <w:sz w:val="26"/>
      <w:szCs w:val="20"/>
      <w:lang w:eastAsia="ru-RU"/>
    </w:rPr>
  </w:style>
  <w:style w:type="character" w:customStyle="1" w:styleId="50">
    <w:name w:val="Заголовок 5 Знак"/>
    <w:basedOn w:val="a0"/>
    <w:link w:val="5"/>
    <w:uiPriority w:val="9"/>
    <w:semiHidden/>
    <w:rsid w:val="00A56404"/>
    <w:rPr>
      <w:rFonts w:ascii="XO Thames" w:eastAsia="Times New Roman" w:hAnsi="XO Thames" w:cs="Times New Roman"/>
      <w:b/>
      <w:color w:val="000000"/>
      <w:sz w:val="22"/>
      <w:szCs w:val="20"/>
      <w:lang w:eastAsia="ru-RU"/>
    </w:rPr>
  </w:style>
  <w:style w:type="paragraph" w:customStyle="1" w:styleId="1c">
    <w:name w:val="Гиперссылка1"/>
    <w:link w:val="afff0"/>
    <w:rsid w:val="00A56404"/>
    <w:rPr>
      <w:rFonts w:ascii="Calibri" w:eastAsia="Times New Roman" w:hAnsi="Calibri" w:cs="Times New Roman"/>
      <w:color w:val="0000FF"/>
      <w:szCs w:val="20"/>
      <w:u w:val="single"/>
      <w:lang w:eastAsia="ru-RU"/>
    </w:rPr>
  </w:style>
  <w:style w:type="character" w:styleId="afff0">
    <w:name w:val="Hyperlink"/>
    <w:link w:val="1c"/>
    <w:unhideWhenUsed/>
    <w:rsid w:val="00A56404"/>
    <w:rPr>
      <w:rFonts w:ascii="Calibri" w:eastAsia="Times New Roman" w:hAnsi="Calibri" w:cs="Times New Roman"/>
      <w:color w:val="0000FF"/>
      <w:szCs w:val="20"/>
      <w:u w:val="single"/>
      <w:lang w:eastAsia="ru-RU"/>
    </w:rPr>
  </w:style>
  <w:style w:type="character" w:styleId="afff1">
    <w:name w:val="FollowedHyperlink"/>
    <w:basedOn w:val="a0"/>
    <w:uiPriority w:val="99"/>
    <w:semiHidden/>
    <w:unhideWhenUsed/>
    <w:rsid w:val="00A56404"/>
    <w:rPr>
      <w:color w:val="954F72" w:themeColor="followedHyperlink"/>
      <w:u w:val="single"/>
    </w:rPr>
  </w:style>
  <w:style w:type="character" w:customStyle="1" w:styleId="aff1">
    <w:name w:val="Обычный (веб) Знак"/>
    <w:basedOn w:val="1d"/>
    <w:link w:val="aff0"/>
    <w:locked/>
    <w:rsid w:val="00A56404"/>
    <w:rPr>
      <w:rFonts w:ascii="Times New Roman" w:eastAsia="Times New Roman" w:hAnsi="Times New Roman" w:cs="Times New Roman"/>
      <w:color w:val="00000A"/>
      <w:sz w:val="24"/>
      <w:szCs w:val="24"/>
      <w:lang w:eastAsia="ru-RU"/>
    </w:rPr>
  </w:style>
  <w:style w:type="paragraph" w:styleId="1e">
    <w:name w:val="index 1"/>
    <w:basedOn w:val="a"/>
    <w:next w:val="a"/>
    <w:autoRedefine/>
    <w:uiPriority w:val="99"/>
    <w:semiHidden/>
    <w:unhideWhenUsed/>
    <w:rsid w:val="00A56404"/>
    <w:pPr>
      <w:suppressAutoHyphens w:val="0"/>
      <w:spacing w:after="0" w:line="240" w:lineRule="auto"/>
      <w:ind w:left="220" w:hanging="220"/>
    </w:pPr>
    <w:rPr>
      <w:rFonts w:eastAsia="Times New Roman" w:cs="Times New Roman"/>
      <w:color w:val="000000"/>
      <w:szCs w:val="20"/>
      <w:lang w:eastAsia="ru-RU"/>
    </w:rPr>
  </w:style>
  <w:style w:type="character" w:customStyle="1" w:styleId="1f">
    <w:name w:val="Оглавление 1 Знак"/>
    <w:link w:val="1f0"/>
    <w:uiPriority w:val="39"/>
    <w:semiHidden/>
    <w:locked/>
    <w:rsid w:val="00A56404"/>
    <w:rPr>
      <w:rFonts w:ascii="XO Thames" w:hAnsi="XO Thames"/>
      <w:b/>
      <w:sz w:val="28"/>
    </w:rPr>
  </w:style>
  <w:style w:type="paragraph" w:styleId="1f0">
    <w:name w:val="toc 1"/>
    <w:next w:val="a"/>
    <w:link w:val="1f"/>
    <w:autoRedefine/>
    <w:uiPriority w:val="39"/>
    <w:semiHidden/>
    <w:unhideWhenUsed/>
    <w:rsid w:val="00A56404"/>
    <w:rPr>
      <w:rFonts w:ascii="XO Thames" w:hAnsi="XO Thames"/>
      <w:b/>
      <w:sz w:val="28"/>
    </w:rPr>
  </w:style>
  <w:style w:type="character" w:customStyle="1" w:styleId="22">
    <w:name w:val="Оглавление 2 Знак"/>
    <w:link w:val="23"/>
    <w:uiPriority w:val="39"/>
    <w:semiHidden/>
    <w:locked/>
    <w:rsid w:val="00A56404"/>
    <w:rPr>
      <w:rFonts w:ascii="XO Thames" w:hAnsi="XO Thames"/>
      <w:sz w:val="28"/>
    </w:rPr>
  </w:style>
  <w:style w:type="paragraph" w:styleId="23">
    <w:name w:val="toc 2"/>
    <w:next w:val="a"/>
    <w:link w:val="22"/>
    <w:autoRedefine/>
    <w:uiPriority w:val="39"/>
    <w:semiHidden/>
    <w:unhideWhenUsed/>
    <w:rsid w:val="00A56404"/>
    <w:pPr>
      <w:ind w:left="200"/>
    </w:pPr>
    <w:rPr>
      <w:rFonts w:ascii="XO Thames" w:hAnsi="XO Thames"/>
      <w:sz w:val="28"/>
    </w:rPr>
  </w:style>
  <w:style w:type="character" w:customStyle="1" w:styleId="32">
    <w:name w:val="Оглавление 3 Знак"/>
    <w:link w:val="33"/>
    <w:uiPriority w:val="39"/>
    <w:semiHidden/>
    <w:locked/>
    <w:rsid w:val="00A56404"/>
    <w:rPr>
      <w:rFonts w:ascii="XO Thames" w:hAnsi="XO Thames"/>
      <w:sz w:val="28"/>
    </w:rPr>
  </w:style>
  <w:style w:type="paragraph" w:styleId="33">
    <w:name w:val="toc 3"/>
    <w:next w:val="a"/>
    <w:link w:val="32"/>
    <w:autoRedefine/>
    <w:uiPriority w:val="39"/>
    <w:semiHidden/>
    <w:unhideWhenUsed/>
    <w:rsid w:val="00A56404"/>
    <w:pPr>
      <w:ind w:left="400"/>
    </w:pPr>
    <w:rPr>
      <w:rFonts w:ascii="XO Thames" w:hAnsi="XO Thames"/>
      <w:sz w:val="28"/>
    </w:rPr>
  </w:style>
  <w:style w:type="character" w:customStyle="1" w:styleId="42">
    <w:name w:val="Оглавление 4 Знак"/>
    <w:link w:val="43"/>
    <w:uiPriority w:val="39"/>
    <w:semiHidden/>
    <w:locked/>
    <w:rsid w:val="00A56404"/>
    <w:rPr>
      <w:rFonts w:ascii="XO Thames" w:hAnsi="XO Thames"/>
      <w:sz w:val="28"/>
    </w:rPr>
  </w:style>
  <w:style w:type="paragraph" w:styleId="43">
    <w:name w:val="toc 4"/>
    <w:next w:val="a"/>
    <w:link w:val="42"/>
    <w:autoRedefine/>
    <w:uiPriority w:val="39"/>
    <w:semiHidden/>
    <w:unhideWhenUsed/>
    <w:rsid w:val="00A56404"/>
    <w:pPr>
      <w:ind w:left="600"/>
    </w:pPr>
    <w:rPr>
      <w:rFonts w:ascii="XO Thames" w:hAnsi="XO Thames"/>
      <w:sz w:val="28"/>
    </w:rPr>
  </w:style>
  <w:style w:type="character" w:customStyle="1" w:styleId="51">
    <w:name w:val="Оглавление 5 Знак"/>
    <w:link w:val="52"/>
    <w:uiPriority w:val="39"/>
    <w:semiHidden/>
    <w:locked/>
    <w:rsid w:val="00A56404"/>
    <w:rPr>
      <w:rFonts w:ascii="XO Thames" w:hAnsi="XO Thames"/>
      <w:sz w:val="28"/>
    </w:rPr>
  </w:style>
  <w:style w:type="paragraph" w:styleId="52">
    <w:name w:val="toc 5"/>
    <w:next w:val="a"/>
    <w:link w:val="51"/>
    <w:autoRedefine/>
    <w:uiPriority w:val="39"/>
    <w:semiHidden/>
    <w:unhideWhenUsed/>
    <w:rsid w:val="00A56404"/>
    <w:pPr>
      <w:ind w:left="800"/>
    </w:pPr>
    <w:rPr>
      <w:rFonts w:ascii="XO Thames" w:hAnsi="XO Thames"/>
      <w:sz w:val="28"/>
    </w:rPr>
  </w:style>
  <w:style w:type="character" w:customStyle="1" w:styleId="6">
    <w:name w:val="Оглавление 6 Знак"/>
    <w:link w:val="60"/>
    <w:uiPriority w:val="39"/>
    <w:semiHidden/>
    <w:locked/>
    <w:rsid w:val="00A56404"/>
    <w:rPr>
      <w:rFonts w:ascii="XO Thames" w:hAnsi="XO Thames"/>
      <w:sz w:val="28"/>
    </w:rPr>
  </w:style>
  <w:style w:type="paragraph" w:styleId="60">
    <w:name w:val="toc 6"/>
    <w:next w:val="a"/>
    <w:link w:val="6"/>
    <w:autoRedefine/>
    <w:uiPriority w:val="39"/>
    <w:semiHidden/>
    <w:unhideWhenUsed/>
    <w:rsid w:val="00A56404"/>
    <w:pPr>
      <w:ind w:left="1000"/>
    </w:pPr>
    <w:rPr>
      <w:rFonts w:ascii="XO Thames" w:hAnsi="XO Thames"/>
      <w:sz w:val="28"/>
    </w:rPr>
  </w:style>
  <w:style w:type="character" w:customStyle="1" w:styleId="7">
    <w:name w:val="Оглавление 7 Знак"/>
    <w:link w:val="70"/>
    <w:uiPriority w:val="39"/>
    <w:semiHidden/>
    <w:locked/>
    <w:rsid w:val="00A56404"/>
    <w:rPr>
      <w:rFonts w:ascii="XO Thames" w:hAnsi="XO Thames"/>
      <w:sz w:val="28"/>
    </w:rPr>
  </w:style>
  <w:style w:type="paragraph" w:styleId="70">
    <w:name w:val="toc 7"/>
    <w:next w:val="a"/>
    <w:link w:val="7"/>
    <w:autoRedefine/>
    <w:uiPriority w:val="39"/>
    <w:semiHidden/>
    <w:unhideWhenUsed/>
    <w:rsid w:val="00A56404"/>
    <w:pPr>
      <w:ind w:left="1200"/>
    </w:pPr>
    <w:rPr>
      <w:rFonts w:ascii="XO Thames" w:hAnsi="XO Thames"/>
      <w:sz w:val="28"/>
    </w:rPr>
  </w:style>
  <w:style w:type="character" w:customStyle="1" w:styleId="8">
    <w:name w:val="Оглавление 8 Знак"/>
    <w:link w:val="80"/>
    <w:uiPriority w:val="39"/>
    <w:semiHidden/>
    <w:locked/>
    <w:rsid w:val="00A56404"/>
    <w:rPr>
      <w:rFonts w:ascii="XO Thames" w:hAnsi="XO Thames"/>
      <w:sz w:val="28"/>
    </w:rPr>
  </w:style>
  <w:style w:type="paragraph" w:styleId="80">
    <w:name w:val="toc 8"/>
    <w:next w:val="a"/>
    <w:link w:val="8"/>
    <w:autoRedefine/>
    <w:uiPriority w:val="39"/>
    <w:semiHidden/>
    <w:unhideWhenUsed/>
    <w:rsid w:val="00A56404"/>
    <w:pPr>
      <w:ind w:left="1400"/>
    </w:pPr>
    <w:rPr>
      <w:rFonts w:ascii="XO Thames" w:hAnsi="XO Thames"/>
      <w:sz w:val="28"/>
    </w:rPr>
  </w:style>
  <w:style w:type="character" w:customStyle="1" w:styleId="9">
    <w:name w:val="Оглавление 9 Знак"/>
    <w:link w:val="90"/>
    <w:uiPriority w:val="39"/>
    <w:semiHidden/>
    <w:locked/>
    <w:rsid w:val="00A56404"/>
    <w:rPr>
      <w:rFonts w:ascii="XO Thames" w:hAnsi="XO Thames"/>
      <w:sz w:val="28"/>
    </w:rPr>
  </w:style>
  <w:style w:type="paragraph" w:styleId="90">
    <w:name w:val="toc 9"/>
    <w:next w:val="a"/>
    <w:link w:val="9"/>
    <w:autoRedefine/>
    <w:uiPriority w:val="39"/>
    <w:semiHidden/>
    <w:unhideWhenUsed/>
    <w:rsid w:val="00A56404"/>
    <w:pPr>
      <w:ind w:left="1600"/>
    </w:pPr>
    <w:rPr>
      <w:rFonts w:ascii="XO Thames" w:hAnsi="XO Thames"/>
      <w:sz w:val="28"/>
    </w:rPr>
  </w:style>
  <w:style w:type="character" w:customStyle="1" w:styleId="afc">
    <w:name w:val="Указатель Знак"/>
    <w:basedOn w:val="1d"/>
    <w:link w:val="afb"/>
    <w:locked/>
    <w:rsid w:val="00A56404"/>
    <w:rPr>
      <w:rFonts w:ascii="PT Astra Serif" w:eastAsia="Calibri" w:hAnsi="PT Astra Serif" w:cs="Noto Sans Devanagari"/>
      <w:color w:val="00000A"/>
      <w:sz w:val="22"/>
    </w:rPr>
  </w:style>
  <w:style w:type="character" w:customStyle="1" w:styleId="af9">
    <w:name w:val="Список Знак"/>
    <w:basedOn w:val="14"/>
    <w:link w:val="af8"/>
    <w:locked/>
    <w:rsid w:val="00A56404"/>
    <w:rPr>
      <w:rFonts w:ascii="PT Astra Serif" w:eastAsia="Times New Roman" w:hAnsi="PT Astra Serif" w:cs="Noto Sans Devanagari"/>
      <w:color w:val="00000A"/>
      <w:sz w:val="24"/>
      <w:szCs w:val="24"/>
      <w:lang w:eastAsia="ru-RU"/>
    </w:rPr>
  </w:style>
  <w:style w:type="paragraph" w:styleId="afff2">
    <w:name w:val="Title"/>
    <w:next w:val="a"/>
    <w:link w:val="afff3"/>
    <w:uiPriority w:val="10"/>
    <w:qFormat/>
    <w:rsid w:val="00A56404"/>
    <w:pPr>
      <w:spacing w:before="567" w:after="567"/>
      <w:jc w:val="center"/>
    </w:pPr>
    <w:rPr>
      <w:rFonts w:ascii="XO Thames" w:eastAsia="Times New Roman" w:hAnsi="XO Thames" w:cs="Times New Roman"/>
      <w:b/>
      <w:caps/>
      <w:color w:val="000000"/>
      <w:sz w:val="40"/>
      <w:szCs w:val="20"/>
      <w:lang w:eastAsia="ru-RU"/>
    </w:rPr>
  </w:style>
  <w:style w:type="character" w:customStyle="1" w:styleId="afff3">
    <w:name w:val="Заголовок Знак"/>
    <w:basedOn w:val="a0"/>
    <w:link w:val="afff2"/>
    <w:uiPriority w:val="10"/>
    <w:rsid w:val="00A56404"/>
    <w:rPr>
      <w:rFonts w:ascii="XO Thames" w:eastAsia="Times New Roman" w:hAnsi="XO Thames" w:cs="Times New Roman"/>
      <w:b/>
      <w:caps/>
      <w:color w:val="000000"/>
      <w:sz w:val="40"/>
      <w:szCs w:val="20"/>
      <w:lang w:eastAsia="ru-RU"/>
    </w:rPr>
  </w:style>
  <w:style w:type="paragraph" w:styleId="afff4">
    <w:name w:val="Subtitle"/>
    <w:next w:val="a"/>
    <w:link w:val="afff5"/>
    <w:uiPriority w:val="11"/>
    <w:qFormat/>
    <w:rsid w:val="00A56404"/>
    <w:pPr>
      <w:jc w:val="both"/>
    </w:pPr>
    <w:rPr>
      <w:rFonts w:ascii="XO Thames" w:eastAsia="Times New Roman" w:hAnsi="XO Thames" w:cs="Times New Roman"/>
      <w:i/>
      <w:color w:val="000000"/>
      <w:sz w:val="24"/>
      <w:szCs w:val="20"/>
      <w:lang w:eastAsia="ru-RU"/>
    </w:rPr>
  </w:style>
  <w:style w:type="character" w:customStyle="1" w:styleId="afff5">
    <w:name w:val="Подзаголовок Знак"/>
    <w:basedOn w:val="a0"/>
    <w:link w:val="afff4"/>
    <w:uiPriority w:val="11"/>
    <w:rsid w:val="00A56404"/>
    <w:rPr>
      <w:rFonts w:ascii="XO Thames" w:eastAsia="Times New Roman" w:hAnsi="XO Thames" w:cs="Times New Roman"/>
      <w:i/>
      <w:color w:val="000000"/>
      <w:sz w:val="24"/>
      <w:szCs w:val="20"/>
      <w:lang w:eastAsia="ru-RU"/>
    </w:rPr>
  </w:style>
  <w:style w:type="character" w:customStyle="1" w:styleId="affa">
    <w:name w:val="Без интервала Знак"/>
    <w:link w:val="aff9"/>
    <w:locked/>
    <w:rsid w:val="00A56404"/>
    <w:rPr>
      <w:rFonts w:ascii="Calibri" w:eastAsia="Times New Roman" w:hAnsi="Calibri" w:cs="Calibri"/>
      <w:color w:val="00000A"/>
      <w:sz w:val="22"/>
      <w:lang w:eastAsia="ru-RU"/>
    </w:rPr>
  </w:style>
  <w:style w:type="character" w:customStyle="1" w:styleId="affd">
    <w:name w:val="Рецензия Знак"/>
    <w:link w:val="affc"/>
    <w:semiHidden/>
    <w:locked/>
    <w:rsid w:val="00A56404"/>
    <w:rPr>
      <w:rFonts w:ascii="Calibri" w:eastAsia="Times New Roman" w:hAnsi="Calibri" w:cs="Calibri"/>
      <w:color w:val="00000A"/>
      <w:sz w:val="22"/>
      <w:lang w:eastAsia="ru-RU"/>
    </w:rPr>
  </w:style>
  <w:style w:type="character" w:customStyle="1" w:styleId="afe">
    <w:name w:val="Абзац списка Знак"/>
    <w:basedOn w:val="1d"/>
    <w:link w:val="afd"/>
    <w:locked/>
    <w:rsid w:val="00A56404"/>
    <w:rPr>
      <w:rFonts w:ascii="Calibri" w:eastAsia="Times New Roman" w:hAnsi="Calibri" w:cs="Calibri"/>
      <w:color w:val="00000A"/>
      <w:sz w:val="22"/>
      <w:lang w:eastAsia="ru-RU"/>
    </w:rPr>
  </w:style>
  <w:style w:type="paragraph" w:customStyle="1" w:styleId="1f1">
    <w:name w:val="Нижний колонтитул1"/>
    <w:basedOn w:val="a"/>
    <w:rsid w:val="00A56404"/>
    <w:pPr>
      <w:tabs>
        <w:tab w:val="center" w:pos="4677"/>
        <w:tab w:val="right" w:pos="9355"/>
      </w:tabs>
      <w:suppressAutoHyphens w:val="0"/>
      <w:spacing w:after="0" w:line="240" w:lineRule="auto"/>
    </w:pPr>
    <w:rPr>
      <w:rFonts w:ascii="Times New Roman" w:eastAsia="Times New Roman" w:hAnsi="Times New Roman" w:cs="Times New Roman"/>
      <w:color w:val="000000"/>
      <w:sz w:val="24"/>
      <w:szCs w:val="20"/>
      <w:lang w:eastAsia="ru-RU"/>
    </w:rPr>
  </w:style>
  <w:style w:type="paragraph" w:customStyle="1" w:styleId="1f2">
    <w:name w:val="Верхний колонтитул1"/>
    <w:basedOn w:val="a"/>
    <w:rsid w:val="00A56404"/>
    <w:pPr>
      <w:tabs>
        <w:tab w:val="center" w:pos="4677"/>
        <w:tab w:val="right" w:pos="9355"/>
      </w:tabs>
      <w:suppressAutoHyphens w:val="0"/>
      <w:spacing w:after="0" w:line="240" w:lineRule="auto"/>
    </w:pPr>
    <w:rPr>
      <w:rFonts w:ascii="Times New Roman" w:eastAsia="Times New Roman" w:hAnsi="Times New Roman" w:cs="Times New Roman"/>
      <w:color w:val="000000"/>
      <w:sz w:val="24"/>
      <w:szCs w:val="20"/>
      <w:lang w:eastAsia="ru-RU"/>
    </w:rPr>
  </w:style>
  <w:style w:type="paragraph" w:customStyle="1" w:styleId="1f3">
    <w:name w:val="Текст сноски1"/>
    <w:basedOn w:val="a"/>
    <w:rsid w:val="00A56404"/>
    <w:pPr>
      <w:suppressAutoHyphens w:val="0"/>
      <w:spacing w:after="0" w:line="240" w:lineRule="auto"/>
    </w:pPr>
    <w:rPr>
      <w:rFonts w:ascii="Times New Roman" w:eastAsia="Times New Roman" w:hAnsi="Times New Roman" w:cs="Times New Roman"/>
      <w:color w:val="000000"/>
      <w:sz w:val="20"/>
      <w:szCs w:val="20"/>
      <w:lang w:eastAsia="ru-RU"/>
    </w:rPr>
  </w:style>
  <w:style w:type="paragraph" w:customStyle="1" w:styleId="410">
    <w:name w:val="Заголовок 41"/>
    <w:basedOn w:val="a"/>
    <w:rsid w:val="00A56404"/>
    <w:pPr>
      <w:suppressAutoHyphens w:val="0"/>
      <w:spacing w:before="100" w:beforeAutospacing="1" w:after="100" w:afterAutospacing="1" w:line="240" w:lineRule="auto"/>
      <w:outlineLvl w:val="3"/>
    </w:pPr>
    <w:rPr>
      <w:rFonts w:ascii="Times New Roman" w:eastAsia="Times New Roman" w:hAnsi="Times New Roman" w:cs="Times New Roman"/>
      <w:b/>
      <w:color w:val="000000"/>
      <w:sz w:val="24"/>
      <w:szCs w:val="20"/>
      <w:lang w:eastAsia="ru-RU"/>
    </w:rPr>
  </w:style>
  <w:style w:type="paragraph" w:customStyle="1" w:styleId="110">
    <w:name w:val="Заголовок 11"/>
    <w:basedOn w:val="a"/>
    <w:next w:val="a"/>
    <w:rsid w:val="00A56404"/>
    <w:pPr>
      <w:widowControl w:val="0"/>
      <w:suppressAutoHyphens w:val="0"/>
      <w:spacing w:before="108" w:after="108" w:line="240" w:lineRule="auto"/>
      <w:jc w:val="center"/>
      <w:outlineLvl w:val="0"/>
    </w:pPr>
    <w:rPr>
      <w:rFonts w:ascii="Arial" w:eastAsia="Times New Roman" w:hAnsi="Arial" w:cs="Times New Roman"/>
      <w:b/>
      <w:color w:val="000080"/>
      <w:sz w:val="20"/>
      <w:szCs w:val="20"/>
      <w:lang w:eastAsia="ru-RU"/>
    </w:rPr>
  </w:style>
  <w:style w:type="paragraph" w:customStyle="1" w:styleId="Footnote">
    <w:name w:val="Footnote"/>
    <w:rsid w:val="00A56404"/>
    <w:pPr>
      <w:ind w:firstLine="851"/>
      <w:jc w:val="both"/>
    </w:pPr>
    <w:rPr>
      <w:rFonts w:ascii="XO Thames" w:eastAsia="Times New Roman" w:hAnsi="XO Thames" w:cs="Times New Roman"/>
      <w:color w:val="000000"/>
      <w:sz w:val="22"/>
      <w:szCs w:val="20"/>
      <w:lang w:eastAsia="ru-RU"/>
    </w:rPr>
  </w:style>
  <w:style w:type="paragraph" w:customStyle="1" w:styleId="HeaderandFooter">
    <w:name w:val="Header and Footer"/>
    <w:rsid w:val="00A56404"/>
    <w:pPr>
      <w:jc w:val="both"/>
    </w:pPr>
    <w:rPr>
      <w:rFonts w:ascii="XO Thames" w:eastAsia="Times New Roman" w:hAnsi="XO Thames" w:cs="Times New Roman"/>
      <w:color w:val="000000"/>
      <w:szCs w:val="20"/>
      <w:lang w:eastAsia="ru-RU"/>
    </w:rPr>
  </w:style>
  <w:style w:type="paragraph" w:customStyle="1" w:styleId="1f4">
    <w:name w:val="Номер страницы1"/>
    <w:rsid w:val="00A56404"/>
    <w:rPr>
      <w:rFonts w:ascii="Calibri" w:eastAsia="Times New Roman" w:hAnsi="Calibri" w:cs="Times New Roman"/>
      <w:color w:val="000000"/>
      <w:szCs w:val="20"/>
      <w:lang w:eastAsia="ru-RU"/>
    </w:rPr>
  </w:style>
  <w:style w:type="paragraph" w:customStyle="1" w:styleId="1f5">
    <w:name w:val="Строгий1"/>
    <w:rsid w:val="00A56404"/>
    <w:rPr>
      <w:rFonts w:ascii="Calibri" w:eastAsia="Times New Roman" w:hAnsi="Calibri" w:cs="Times New Roman"/>
      <w:b/>
      <w:color w:val="000000"/>
      <w:szCs w:val="20"/>
      <w:lang w:eastAsia="ru-RU"/>
    </w:rPr>
  </w:style>
  <w:style w:type="paragraph" w:customStyle="1" w:styleId="1f6">
    <w:name w:val="Основной шрифт абзаца1"/>
    <w:rsid w:val="00A56404"/>
    <w:rPr>
      <w:rFonts w:ascii="Calibri" w:eastAsia="Times New Roman" w:hAnsi="Calibri" w:cs="Times New Roman"/>
      <w:color w:val="000000"/>
      <w:szCs w:val="20"/>
      <w:lang w:eastAsia="ru-RU"/>
    </w:rPr>
  </w:style>
  <w:style w:type="paragraph" w:customStyle="1" w:styleId="1f7">
    <w:name w:val="Знак примечания1"/>
    <w:rsid w:val="00A56404"/>
    <w:rPr>
      <w:rFonts w:ascii="Calibri" w:eastAsia="Times New Roman" w:hAnsi="Calibri" w:cs="Times New Roman"/>
      <w:color w:val="000000"/>
      <w:sz w:val="16"/>
      <w:szCs w:val="20"/>
      <w:lang w:eastAsia="ru-RU"/>
    </w:rPr>
  </w:style>
  <w:style w:type="paragraph" w:customStyle="1" w:styleId="24">
    <w:name w:val="Основной шрифт абзаца2"/>
    <w:rsid w:val="00A56404"/>
    <w:rPr>
      <w:rFonts w:ascii="Calibri" w:eastAsia="Times New Roman" w:hAnsi="Calibri" w:cs="Times New Roman"/>
      <w:color w:val="000000"/>
      <w:szCs w:val="20"/>
      <w:lang w:eastAsia="ru-RU"/>
    </w:rPr>
  </w:style>
  <w:style w:type="paragraph" w:customStyle="1" w:styleId="1f8">
    <w:name w:val="Название объекта1"/>
    <w:basedOn w:val="a"/>
    <w:rsid w:val="00A56404"/>
    <w:pPr>
      <w:suppressAutoHyphens w:val="0"/>
      <w:spacing w:before="120" w:after="120" w:line="264" w:lineRule="auto"/>
    </w:pPr>
    <w:rPr>
      <w:rFonts w:ascii="PT Astra Serif" w:eastAsia="Times New Roman" w:hAnsi="PT Astra Serif" w:cs="Times New Roman"/>
      <w:i/>
      <w:color w:val="000000"/>
      <w:sz w:val="24"/>
      <w:szCs w:val="20"/>
      <w:lang w:eastAsia="ru-RU"/>
    </w:rPr>
  </w:style>
  <w:style w:type="character" w:customStyle="1" w:styleId="1d">
    <w:name w:val="Обычный1"/>
    <w:rsid w:val="00A56404"/>
    <w:rPr>
      <w:sz w:val="22"/>
    </w:rPr>
  </w:style>
  <w:style w:type="character" w:customStyle="1" w:styleId="19">
    <w:name w:val="Текст примечания Знак1"/>
    <w:basedOn w:val="1d"/>
    <w:link w:val="aff7"/>
    <w:semiHidden/>
    <w:locked/>
    <w:rsid w:val="00A56404"/>
    <w:rPr>
      <w:rFonts w:ascii="Times New Roman" w:eastAsia="Times New Roman" w:hAnsi="Times New Roman" w:cs="Times New Roman"/>
      <w:color w:val="00000A"/>
      <w:sz w:val="22"/>
      <w:szCs w:val="20"/>
      <w:lang w:eastAsia="ru-RU"/>
    </w:rPr>
  </w:style>
  <w:style w:type="character" w:customStyle="1" w:styleId="16">
    <w:name w:val="Верхний колонтитул Знак1"/>
    <w:basedOn w:val="1d"/>
    <w:link w:val="aff3"/>
    <w:locked/>
    <w:rsid w:val="00A56404"/>
    <w:rPr>
      <w:rFonts w:ascii="Times New Roman" w:eastAsia="Times New Roman" w:hAnsi="Times New Roman" w:cs="Times New Roman"/>
      <w:color w:val="00000A"/>
      <w:sz w:val="24"/>
      <w:szCs w:val="24"/>
      <w:lang w:eastAsia="ru-RU"/>
    </w:rPr>
  </w:style>
  <w:style w:type="character" w:customStyle="1" w:styleId="15">
    <w:name w:val="Текст выноски Знак1"/>
    <w:basedOn w:val="1d"/>
    <w:link w:val="aff"/>
    <w:semiHidden/>
    <w:locked/>
    <w:rsid w:val="00A56404"/>
    <w:rPr>
      <w:rFonts w:ascii="Segoe UI" w:eastAsia="Times New Roman" w:hAnsi="Segoe UI" w:cs="Segoe UI"/>
      <w:color w:val="00000A"/>
      <w:sz w:val="18"/>
      <w:szCs w:val="18"/>
      <w:lang w:eastAsia="ru-RU"/>
    </w:rPr>
  </w:style>
  <w:style w:type="character" w:customStyle="1" w:styleId="17">
    <w:name w:val="Нижний колонтитул Знак1"/>
    <w:basedOn w:val="a0"/>
    <w:link w:val="aff4"/>
    <w:locked/>
    <w:rsid w:val="00A56404"/>
    <w:rPr>
      <w:rFonts w:ascii="Times New Roman" w:eastAsia="Times New Roman" w:hAnsi="Times New Roman" w:cs="Times New Roman"/>
      <w:color w:val="00000A"/>
      <w:sz w:val="24"/>
      <w:szCs w:val="24"/>
      <w:lang w:eastAsia="ru-RU"/>
    </w:rPr>
  </w:style>
  <w:style w:type="character" w:customStyle="1" w:styleId="18">
    <w:name w:val="Основной текст с отступом Знак1"/>
    <w:basedOn w:val="1d"/>
    <w:link w:val="aff6"/>
    <w:locked/>
    <w:rsid w:val="00A56404"/>
    <w:rPr>
      <w:rFonts w:ascii="Times New Roman" w:eastAsia="Times New Roman" w:hAnsi="Times New Roman" w:cs="Times New Roman"/>
      <w:color w:val="00000A"/>
      <w:sz w:val="24"/>
      <w:szCs w:val="24"/>
      <w:lang w:eastAsia="ru-RU"/>
    </w:rPr>
  </w:style>
  <w:style w:type="character" w:customStyle="1" w:styleId="14">
    <w:name w:val="Основной текст Знак1"/>
    <w:basedOn w:val="1d"/>
    <w:link w:val="af7"/>
    <w:locked/>
    <w:rsid w:val="00A56404"/>
    <w:rPr>
      <w:rFonts w:ascii="Times New Roman" w:eastAsia="Times New Roman" w:hAnsi="Times New Roman" w:cs="Times New Roman"/>
      <w:color w:val="00000A"/>
      <w:sz w:val="24"/>
      <w:szCs w:val="24"/>
      <w:lang w:eastAsia="ru-RU"/>
    </w:rPr>
  </w:style>
  <w:style w:type="character" w:customStyle="1" w:styleId="1a">
    <w:name w:val="Тема примечания Знак1"/>
    <w:basedOn w:val="19"/>
    <w:link w:val="affb"/>
    <w:semiHidden/>
    <w:locked/>
    <w:rsid w:val="00A56404"/>
    <w:rPr>
      <w:rFonts w:ascii="Calibri" w:eastAsia="Times New Roman" w:hAnsi="Calibri" w:cs="Calibri"/>
      <w:b/>
      <w:bCs/>
      <w:color w:val="00000A"/>
      <w:sz w:val="22"/>
      <w:szCs w:val="20"/>
      <w:lang w:eastAsia="ru-RU"/>
    </w:rPr>
  </w:style>
  <w:style w:type="paragraph" w:customStyle="1" w:styleId="1f9">
    <w:name w:val="Выделение1"/>
    <w:basedOn w:val="1f6"/>
    <w:rsid w:val="00A5640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11026</TotalTime>
  <Pages>1</Pages>
  <Words>22982</Words>
  <Characters>130998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153673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RePack by Diakov</cp:lastModifiedBy>
  <cp:revision>29</cp:revision>
  <cp:lastPrinted>2023-12-21T13:04:00Z</cp:lastPrinted>
  <dcterms:created xsi:type="dcterms:W3CDTF">2022-05-26T14:03:00Z</dcterms:created>
  <dcterms:modified xsi:type="dcterms:W3CDTF">2024-02-15T04:04:00Z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