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РОСТОВСКАЯ ОБЛАСТЬ</w:t>
      </w:r>
    </w:p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КРАСНОСУЛИНСКИЙ РАЙОН</w:t>
      </w:r>
    </w:p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АДМИНИСТРАЦИЯ</w:t>
      </w:r>
    </w:p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ГУКОВО-ГНИЛУШЕВСКОГО</w:t>
      </w:r>
    </w:p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СЕЛЬСКОГО ПОСЕЛЕНИЯ</w:t>
      </w:r>
    </w:p>
    <w:p w:rsidR="00FC59DA" w:rsidRPr="003D2AFF" w:rsidRDefault="00FC59DA" w:rsidP="00FC59DA">
      <w:pPr>
        <w:jc w:val="center"/>
        <w:rPr>
          <w:b/>
          <w:spacing w:val="0"/>
          <w:sz w:val="28"/>
          <w:szCs w:val="28"/>
        </w:rPr>
      </w:pPr>
    </w:p>
    <w:p w:rsidR="00836AC9" w:rsidRPr="003D2AFF" w:rsidRDefault="00836AC9" w:rsidP="00FC59DA">
      <w:pPr>
        <w:jc w:val="center"/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 xml:space="preserve">ПОСТАНОВЛЕНИЕ </w:t>
      </w:r>
    </w:p>
    <w:p w:rsidR="002F2ADF" w:rsidRPr="003D2AFF" w:rsidRDefault="002F2ADF" w:rsidP="002F2ADF">
      <w:pPr>
        <w:rPr>
          <w:b/>
          <w:spacing w:val="0"/>
          <w:sz w:val="28"/>
          <w:szCs w:val="28"/>
        </w:rPr>
      </w:pPr>
    </w:p>
    <w:p w:rsidR="002F2ADF" w:rsidRPr="003D2AFF" w:rsidRDefault="00213046" w:rsidP="002F2ADF">
      <w:pPr>
        <w:rPr>
          <w:b/>
          <w:spacing w:val="0"/>
          <w:sz w:val="28"/>
          <w:szCs w:val="28"/>
        </w:rPr>
      </w:pPr>
      <w:r w:rsidRPr="003D2AFF">
        <w:rPr>
          <w:b/>
          <w:spacing w:val="0"/>
          <w:sz w:val="28"/>
          <w:szCs w:val="28"/>
        </w:rPr>
        <w:t>30</w:t>
      </w:r>
      <w:r w:rsidR="00E52979" w:rsidRPr="003D2AFF">
        <w:rPr>
          <w:b/>
          <w:spacing w:val="0"/>
          <w:sz w:val="28"/>
          <w:szCs w:val="28"/>
        </w:rPr>
        <w:t>.1</w:t>
      </w:r>
      <w:r w:rsidR="001E041C" w:rsidRPr="003D2AFF">
        <w:rPr>
          <w:b/>
          <w:spacing w:val="0"/>
          <w:sz w:val="28"/>
          <w:szCs w:val="28"/>
        </w:rPr>
        <w:t>2</w:t>
      </w:r>
      <w:r w:rsidR="00E52979" w:rsidRPr="003D2AFF">
        <w:rPr>
          <w:b/>
          <w:spacing w:val="0"/>
          <w:sz w:val="28"/>
          <w:szCs w:val="28"/>
        </w:rPr>
        <w:t>.201</w:t>
      </w:r>
      <w:r w:rsidR="00605706" w:rsidRPr="003D2AFF">
        <w:rPr>
          <w:b/>
          <w:spacing w:val="0"/>
          <w:sz w:val="28"/>
          <w:szCs w:val="28"/>
        </w:rPr>
        <w:t>6</w:t>
      </w:r>
      <w:r w:rsidR="002F2ADF" w:rsidRPr="003D2AFF">
        <w:rPr>
          <w:b/>
          <w:spacing w:val="0"/>
          <w:sz w:val="28"/>
          <w:szCs w:val="28"/>
        </w:rPr>
        <w:t xml:space="preserve">  </w:t>
      </w:r>
      <w:r w:rsidR="002F2ADF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ab/>
      </w:r>
      <w:r w:rsidR="00E52979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 xml:space="preserve">№ </w:t>
      </w:r>
      <w:r w:rsidRPr="003D2AFF">
        <w:rPr>
          <w:b/>
          <w:spacing w:val="0"/>
          <w:sz w:val="28"/>
          <w:szCs w:val="28"/>
        </w:rPr>
        <w:t>81</w:t>
      </w:r>
      <w:r w:rsidR="002F2ADF" w:rsidRPr="003D2AFF">
        <w:rPr>
          <w:b/>
          <w:spacing w:val="0"/>
          <w:sz w:val="28"/>
          <w:szCs w:val="28"/>
        </w:rPr>
        <w:t xml:space="preserve"> </w:t>
      </w:r>
      <w:r w:rsidR="002F2ADF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ab/>
      </w:r>
      <w:r w:rsidR="002F2ADF" w:rsidRPr="003D2AFF">
        <w:rPr>
          <w:b/>
          <w:spacing w:val="0"/>
          <w:sz w:val="28"/>
          <w:szCs w:val="28"/>
        </w:rPr>
        <w:tab/>
      </w:r>
      <w:r w:rsidR="00E52979" w:rsidRPr="003D2AFF">
        <w:rPr>
          <w:b/>
          <w:spacing w:val="0"/>
          <w:sz w:val="28"/>
          <w:szCs w:val="28"/>
        </w:rPr>
        <w:tab/>
        <w:t xml:space="preserve">         </w:t>
      </w:r>
      <w:r w:rsidR="002F2ADF" w:rsidRPr="003D2AFF">
        <w:rPr>
          <w:b/>
          <w:spacing w:val="0"/>
          <w:sz w:val="28"/>
          <w:szCs w:val="28"/>
        </w:rPr>
        <w:t>х. Гуково</w:t>
      </w:r>
    </w:p>
    <w:p w:rsidR="00295833" w:rsidRPr="003D2AFF" w:rsidRDefault="00295833" w:rsidP="002F2ADF">
      <w:pPr>
        <w:ind w:right="5101"/>
        <w:rPr>
          <w:spacing w:val="0"/>
          <w:sz w:val="28"/>
          <w:szCs w:val="28"/>
        </w:rPr>
      </w:pPr>
    </w:p>
    <w:p w:rsidR="002F2ADF" w:rsidRPr="003D2AFF" w:rsidRDefault="009C2066" w:rsidP="00C42F14">
      <w:pPr>
        <w:ind w:right="4392"/>
        <w:jc w:val="both"/>
        <w:rPr>
          <w:spacing w:val="0"/>
          <w:sz w:val="28"/>
          <w:szCs w:val="28"/>
        </w:rPr>
      </w:pPr>
      <w:r w:rsidRPr="003D2AFF">
        <w:rPr>
          <w:spacing w:val="0"/>
          <w:sz w:val="28"/>
          <w:szCs w:val="28"/>
        </w:rPr>
        <w:t>О</w:t>
      </w:r>
      <w:r w:rsidR="001871D5" w:rsidRPr="003D2AFF">
        <w:rPr>
          <w:spacing w:val="0"/>
          <w:sz w:val="28"/>
          <w:szCs w:val="28"/>
        </w:rPr>
        <w:t xml:space="preserve">б утверждении </w:t>
      </w:r>
      <w:r w:rsidR="003D2AFF" w:rsidRPr="003D2AFF">
        <w:rPr>
          <w:spacing w:val="0"/>
          <w:sz w:val="28"/>
          <w:szCs w:val="28"/>
        </w:rPr>
        <w:t>целевых показателей эффективности деятельности муниципального бюджетного учреждения культуры «Гуково-</w:t>
      </w:r>
      <w:proofErr w:type="spellStart"/>
      <w:r w:rsidR="003D2AFF" w:rsidRPr="003D2AFF">
        <w:rPr>
          <w:spacing w:val="0"/>
          <w:sz w:val="28"/>
          <w:szCs w:val="28"/>
        </w:rPr>
        <w:t>Гнилушевский</w:t>
      </w:r>
      <w:proofErr w:type="spellEnd"/>
      <w:r w:rsidR="003D2AFF" w:rsidRPr="003D2AFF">
        <w:rPr>
          <w:spacing w:val="0"/>
          <w:sz w:val="28"/>
          <w:szCs w:val="28"/>
        </w:rPr>
        <w:t xml:space="preserve"> сельский Дом культуры</w:t>
      </w:r>
      <w:r w:rsidR="003D2AFF">
        <w:rPr>
          <w:spacing w:val="0"/>
          <w:sz w:val="28"/>
          <w:szCs w:val="28"/>
        </w:rPr>
        <w:t>»</w:t>
      </w:r>
    </w:p>
    <w:p w:rsidR="002F2ADF" w:rsidRPr="003D2AFF" w:rsidRDefault="002F2ADF" w:rsidP="002F2ADF">
      <w:pPr>
        <w:ind w:right="5101"/>
        <w:rPr>
          <w:spacing w:val="0"/>
          <w:sz w:val="28"/>
          <w:szCs w:val="28"/>
        </w:rPr>
      </w:pPr>
    </w:p>
    <w:p w:rsidR="00295833" w:rsidRPr="003D2AFF" w:rsidRDefault="007B59CB" w:rsidP="007B59CB">
      <w:pPr>
        <w:ind w:firstLine="709"/>
        <w:jc w:val="both"/>
        <w:rPr>
          <w:spacing w:val="0"/>
          <w:sz w:val="28"/>
          <w:szCs w:val="28"/>
        </w:rPr>
      </w:pPr>
      <w:r w:rsidRPr="003D2AFF">
        <w:rPr>
          <w:spacing w:val="0"/>
          <w:sz w:val="28"/>
          <w:szCs w:val="28"/>
        </w:rPr>
        <w:t>В</w:t>
      </w:r>
      <w:r w:rsidR="003D2AFF" w:rsidRPr="00FF73D3">
        <w:rPr>
          <w:sz w:val="28"/>
          <w:szCs w:val="28"/>
        </w:rPr>
        <w:t xml:space="preserve">о </w:t>
      </w:r>
      <w:r w:rsidR="003D2AFF" w:rsidRPr="003D2AFF">
        <w:rPr>
          <w:spacing w:val="0"/>
          <w:sz w:val="28"/>
          <w:szCs w:val="28"/>
        </w:rPr>
        <w:t>исполнение Постановления Администрации Гуково-Гнилушевского сельского поселения от 21.05.2013 № 64 «Об утверждении Плана мероприятий («дорожной карты») «Изменения в отраслях социальной сферы направленные на повышение эффективности сферы культуры в Гуково-Гнилушевском сельском поселении»</w:t>
      </w:r>
      <w:r w:rsidRPr="003D2AFF">
        <w:rPr>
          <w:spacing w:val="0"/>
          <w:sz w:val="28"/>
          <w:szCs w:val="28"/>
        </w:rPr>
        <w:t xml:space="preserve">, руководствуясь </w:t>
      </w:r>
      <w:r w:rsidR="009C2066" w:rsidRPr="003D2AFF">
        <w:rPr>
          <w:spacing w:val="0"/>
          <w:sz w:val="28"/>
          <w:szCs w:val="28"/>
        </w:rPr>
        <w:t xml:space="preserve">ст.30 </w:t>
      </w:r>
      <w:r w:rsidRPr="003D2AFF">
        <w:rPr>
          <w:spacing w:val="0"/>
          <w:sz w:val="28"/>
          <w:szCs w:val="28"/>
        </w:rPr>
        <w:t>Устав</w:t>
      </w:r>
      <w:r w:rsidR="009C2066" w:rsidRPr="003D2AFF">
        <w:rPr>
          <w:spacing w:val="0"/>
          <w:sz w:val="28"/>
          <w:szCs w:val="28"/>
        </w:rPr>
        <w:t>а</w:t>
      </w:r>
      <w:r w:rsidRPr="003D2AFF">
        <w:rPr>
          <w:spacing w:val="0"/>
          <w:sz w:val="28"/>
          <w:szCs w:val="28"/>
        </w:rPr>
        <w:t xml:space="preserve"> муниципального образования </w:t>
      </w:r>
      <w:r w:rsidR="000F75C5" w:rsidRPr="003D2AFF">
        <w:rPr>
          <w:spacing w:val="0"/>
          <w:sz w:val="28"/>
          <w:szCs w:val="28"/>
        </w:rPr>
        <w:t>«Гуково-Гнилушевское сельское поселение», Администрация Гуково-Гнилушевского сельского поселения</w:t>
      </w:r>
      <w:r w:rsidR="00027ED9" w:rsidRPr="003D2AFF">
        <w:rPr>
          <w:spacing w:val="0"/>
          <w:sz w:val="28"/>
          <w:szCs w:val="28"/>
        </w:rPr>
        <w:t xml:space="preserve"> -</w:t>
      </w:r>
    </w:p>
    <w:p w:rsidR="00027ED9" w:rsidRPr="003D2AFF" w:rsidRDefault="00027ED9" w:rsidP="00FC59DA">
      <w:pPr>
        <w:rPr>
          <w:spacing w:val="0"/>
          <w:sz w:val="28"/>
          <w:szCs w:val="28"/>
        </w:rPr>
      </w:pPr>
    </w:p>
    <w:p w:rsidR="00295833" w:rsidRPr="003D2AFF" w:rsidRDefault="00295833" w:rsidP="00FC59DA">
      <w:pPr>
        <w:jc w:val="center"/>
        <w:rPr>
          <w:bCs/>
          <w:spacing w:val="0"/>
          <w:sz w:val="28"/>
          <w:szCs w:val="28"/>
        </w:rPr>
      </w:pPr>
      <w:r w:rsidRPr="003D2AFF">
        <w:rPr>
          <w:bCs/>
          <w:spacing w:val="0"/>
          <w:sz w:val="28"/>
          <w:szCs w:val="28"/>
        </w:rPr>
        <w:t>ПОСТАНОВЛЯ</w:t>
      </w:r>
      <w:r w:rsidR="000F75C5" w:rsidRPr="003D2AFF">
        <w:rPr>
          <w:bCs/>
          <w:spacing w:val="0"/>
          <w:sz w:val="28"/>
          <w:szCs w:val="28"/>
        </w:rPr>
        <w:t>ЕТ</w:t>
      </w:r>
      <w:r w:rsidRPr="003D2AFF">
        <w:rPr>
          <w:bCs/>
          <w:spacing w:val="0"/>
          <w:sz w:val="28"/>
          <w:szCs w:val="28"/>
        </w:rPr>
        <w:t>:</w:t>
      </w:r>
    </w:p>
    <w:p w:rsidR="00027ED9" w:rsidRPr="003D2AFF" w:rsidRDefault="00027ED9" w:rsidP="00FC59DA">
      <w:pPr>
        <w:jc w:val="both"/>
        <w:rPr>
          <w:bCs/>
          <w:spacing w:val="0"/>
          <w:sz w:val="28"/>
          <w:szCs w:val="28"/>
        </w:rPr>
      </w:pPr>
    </w:p>
    <w:p w:rsidR="00295833" w:rsidRPr="003D2AFF" w:rsidRDefault="003D2AFF" w:rsidP="003D2AFF">
      <w:pPr>
        <w:pStyle w:val="a3"/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szCs w:val="28"/>
        </w:rPr>
      </w:pPr>
      <w:r w:rsidRPr="00FF73D3">
        <w:rPr>
          <w:szCs w:val="28"/>
        </w:rPr>
        <w:t xml:space="preserve">Утвердить целевые показатели эффективности деятельности </w:t>
      </w:r>
      <w:r w:rsidRPr="003D2AFF">
        <w:rPr>
          <w:szCs w:val="28"/>
        </w:rPr>
        <w:t>муниципального бюджетного учреждения культуры «Гуково-</w:t>
      </w:r>
      <w:proofErr w:type="spellStart"/>
      <w:r w:rsidRPr="003D2AFF">
        <w:rPr>
          <w:szCs w:val="28"/>
        </w:rPr>
        <w:t>Гнилушевский</w:t>
      </w:r>
      <w:proofErr w:type="spellEnd"/>
      <w:r w:rsidRPr="003D2AFF">
        <w:rPr>
          <w:szCs w:val="28"/>
        </w:rPr>
        <w:t xml:space="preserve"> сельский Дом культуры</w:t>
      </w:r>
      <w:r w:rsidRPr="00FF73D3">
        <w:rPr>
          <w:szCs w:val="28"/>
        </w:rPr>
        <w:t xml:space="preserve">» </w:t>
      </w:r>
      <w:r>
        <w:rPr>
          <w:rFonts w:eastAsia="Calibri"/>
          <w:szCs w:val="28"/>
          <w:lang w:eastAsia="en-US"/>
        </w:rPr>
        <w:t>согласно приложению к настоящему постановлению</w:t>
      </w:r>
      <w:r w:rsidR="009C2066" w:rsidRPr="003D2AFF">
        <w:rPr>
          <w:szCs w:val="28"/>
        </w:rPr>
        <w:t>.</w:t>
      </w:r>
    </w:p>
    <w:p w:rsidR="007B59CB" w:rsidRPr="003D2AFF" w:rsidRDefault="00765B97" w:rsidP="003D2AFF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</w:t>
      </w:r>
      <w:r>
        <w:rPr>
          <w:szCs w:val="28"/>
        </w:rPr>
        <w:t xml:space="preserve">Администрации Гуково-Гнилушевского сельского поселения </w:t>
      </w:r>
      <w:r>
        <w:rPr>
          <w:szCs w:val="28"/>
        </w:rPr>
        <w:t xml:space="preserve">от 23.08.2013 № </w:t>
      </w:r>
      <w:r>
        <w:rPr>
          <w:szCs w:val="28"/>
        </w:rPr>
        <w:t>10</w:t>
      </w:r>
      <w:r>
        <w:rPr>
          <w:szCs w:val="28"/>
        </w:rPr>
        <w:t xml:space="preserve">8 </w:t>
      </w:r>
      <w:r>
        <w:rPr>
          <w:szCs w:val="28"/>
        </w:rPr>
        <w:t>«</w:t>
      </w:r>
      <w:r w:rsidRPr="00765B97">
        <w:rPr>
          <w:szCs w:val="28"/>
        </w:rPr>
        <w:t xml:space="preserve">Об утверждении целевых </w:t>
      </w:r>
      <w:proofErr w:type="gramStart"/>
      <w:r w:rsidRPr="00765B97">
        <w:rPr>
          <w:szCs w:val="28"/>
        </w:rPr>
        <w:t>показателей эффективности деятельности муниципальных бюджетных учреждений  подведомственных Администрации</w:t>
      </w:r>
      <w:proofErr w:type="gramEnd"/>
      <w:r w:rsidRPr="00765B97">
        <w:rPr>
          <w:szCs w:val="28"/>
        </w:rPr>
        <w:t xml:space="preserve"> Гуково-Гнилушевского сельского поселения</w:t>
      </w:r>
      <w:r>
        <w:rPr>
          <w:szCs w:val="28"/>
        </w:rPr>
        <w:t>»</w:t>
      </w:r>
      <w:r w:rsidR="007B59CB" w:rsidRPr="003D2AFF">
        <w:rPr>
          <w:szCs w:val="28"/>
        </w:rPr>
        <w:t>.</w:t>
      </w:r>
    </w:p>
    <w:p w:rsidR="009C2066" w:rsidRPr="003D2AFF" w:rsidRDefault="009C2066" w:rsidP="003D2AFF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r w:rsidRPr="003D2AFF">
        <w:rPr>
          <w:szCs w:val="28"/>
        </w:rPr>
        <w:t>Настоящее постановление вступает в силу с 01.01.2017 года.</w:t>
      </w:r>
    </w:p>
    <w:p w:rsidR="00295833" w:rsidRPr="003D2AFF" w:rsidRDefault="00295833" w:rsidP="003D2AFF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proofErr w:type="gramStart"/>
      <w:r w:rsidRPr="003D2AFF">
        <w:rPr>
          <w:szCs w:val="28"/>
        </w:rPr>
        <w:t>Контроль за</w:t>
      </w:r>
      <w:proofErr w:type="gramEnd"/>
      <w:r w:rsidRPr="003D2AFF">
        <w:rPr>
          <w:szCs w:val="28"/>
        </w:rPr>
        <w:t xml:space="preserve"> исполнением настоящего постановления оставляю за собой.</w:t>
      </w:r>
    </w:p>
    <w:p w:rsidR="00295833" w:rsidRPr="003D2AFF" w:rsidRDefault="00295833" w:rsidP="00FC59DA">
      <w:pPr>
        <w:pStyle w:val="a3"/>
        <w:jc w:val="both"/>
        <w:rPr>
          <w:szCs w:val="28"/>
        </w:rPr>
      </w:pPr>
    </w:p>
    <w:p w:rsidR="00295833" w:rsidRPr="003D2AFF" w:rsidRDefault="00295833" w:rsidP="00FC59DA">
      <w:pPr>
        <w:pStyle w:val="a3"/>
        <w:jc w:val="both"/>
        <w:rPr>
          <w:szCs w:val="28"/>
        </w:rPr>
      </w:pPr>
    </w:p>
    <w:p w:rsidR="00F1352D" w:rsidRPr="003D2AFF" w:rsidRDefault="00027ED9" w:rsidP="00FC59DA">
      <w:pPr>
        <w:jc w:val="both"/>
        <w:rPr>
          <w:spacing w:val="0"/>
          <w:sz w:val="28"/>
          <w:szCs w:val="28"/>
        </w:rPr>
      </w:pPr>
      <w:r w:rsidRPr="003D2AFF">
        <w:rPr>
          <w:spacing w:val="0"/>
          <w:sz w:val="28"/>
          <w:szCs w:val="28"/>
        </w:rPr>
        <w:t>Глава</w:t>
      </w:r>
      <w:r w:rsidR="000F75C5" w:rsidRPr="003D2AFF">
        <w:rPr>
          <w:spacing w:val="0"/>
          <w:sz w:val="28"/>
          <w:szCs w:val="28"/>
        </w:rPr>
        <w:t xml:space="preserve"> </w:t>
      </w:r>
      <w:r w:rsidR="00F1352D" w:rsidRPr="003D2AFF">
        <w:rPr>
          <w:spacing w:val="0"/>
          <w:sz w:val="28"/>
          <w:szCs w:val="28"/>
        </w:rPr>
        <w:t>Администрации</w:t>
      </w:r>
    </w:p>
    <w:p w:rsidR="00765B97" w:rsidRDefault="000F75C5" w:rsidP="00FC59DA">
      <w:pPr>
        <w:jc w:val="both"/>
        <w:rPr>
          <w:spacing w:val="0"/>
          <w:sz w:val="28"/>
          <w:szCs w:val="28"/>
        </w:rPr>
      </w:pPr>
      <w:r w:rsidRPr="003D2AFF">
        <w:rPr>
          <w:spacing w:val="0"/>
          <w:sz w:val="28"/>
          <w:szCs w:val="28"/>
        </w:rPr>
        <w:t>Гуково-Гнилушевского</w:t>
      </w:r>
      <w:r w:rsidRPr="003D2AFF">
        <w:rPr>
          <w:spacing w:val="0"/>
          <w:sz w:val="28"/>
          <w:szCs w:val="28"/>
        </w:rPr>
        <w:tab/>
      </w:r>
    </w:p>
    <w:p w:rsidR="00765B97" w:rsidRDefault="00765B97" w:rsidP="00765B97">
      <w:pPr>
        <w:rPr>
          <w:spacing w:val="0"/>
          <w:sz w:val="28"/>
          <w:szCs w:val="28"/>
        </w:rPr>
        <w:sectPr w:rsidR="00765B97" w:rsidSect="00765B9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3D2AFF">
        <w:rPr>
          <w:spacing w:val="0"/>
          <w:sz w:val="28"/>
          <w:szCs w:val="28"/>
        </w:rPr>
        <w:t>сельского поселения</w:t>
      </w:r>
      <w:r w:rsidR="000F75C5" w:rsidRPr="003D2AFF">
        <w:rPr>
          <w:spacing w:val="0"/>
          <w:sz w:val="28"/>
          <w:szCs w:val="28"/>
        </w:rPr>
        <w:tab/>
      </w:r>
      <w:r w:rsidR="000F75C5" w:rsidRPr="003D2AFF">
        <w:rPr>
          <w:spacing w:val="0"/>
          <w:sz w:val="28"/>
          <w:szCs w:val="28"/>
        </w:rPr>
        <w:tab/>
      </w:r>
      <w:r w:rsidR="000F75C5" w:rsidRPr="003D2AFF">
        <w:rPr>
          <w:spacing w:val="0"/>
          <w:sz w:val="28"/>
          <w:szCs w:val="28"/>
        </w:rPr>
        <w:tab/>
      </w:r>
      <w:r w:rsidR="000F75C5" w:rsidRPr="003D2AFF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</w:t>
      </w:r>
      <w:r w:rsidR="000F75C5" w:rsidRPr="003D2AFF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      </w:t>
      </w:r>
      <w:r w:rsidR="000F75C5" w:rsidRPr="003D2AFF">
        <w:rPr>
          <w:spacing w:val="0"/>
          <w:sz w:val="28"/>
          <w:szCs w:val="28"/>
        </w:rPr>
        <w:tab/>
        <w:t>Г.</w:t>
      </w:r>
      <w:r w:rsidR="00F1352D" w:rsidRPr="003D2AFF">
        <w:rPr>
          <w:spacing w:val="0"/>
          <w:sz w:val="28"/>
          <w:szCs w:val="28"/>
        </w:rPr>
        <w:t>А. Десятников</w:t>
      </w:r>
    </w:p>
    <w:p w:rsidR="00295833" w:rsidRPr="00765B97" w:rsidRDefault="00295833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lastRenderedPageBreak/>
        <w:t xml:space="preserve">Приложение </w:t>
      </w:r>
    </w:p>
    <w:p w:rsidR="009C2066" w:rsidRPr="00765B97" w:rsidRDefault="000F75C5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t xml:space="preserve">к постановлению </w:t>
      </w:r>
    </w:p>
    <w:p w:rsidR="000F75C5" w:rsidRPr="00765B97" w:rsidRDefault="000F75C5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t>Администрации</w:t>
      </w:r>
    </w:p>
    <w:p w:rsidR="009C2066" w:rsidRPr="00765B97" w:rsidRDefault="000F75C5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t xml:space="preserve">Гуково-Гнилушевского </w:t>
      </w:r>
    </w:p>
    <w:p w:rsidR="00295833" w:rsidRPr="00765B97" w:rsidRDefault="000F75C5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t>сельского поселения</w:t>
      </w:r>
      <w:r w:rsidR="00295833" w:rsidRPr="00765B97">
        <w:rPr>
          <w:spacing w:val="0"/>
          <w:sz w:val="28"/>
          <w:szCs w:val="28"/>
        </w:rPr>
        <w:t xml:space="preserve"> </w:t>
      </w:r>
    </w:p>
    <w:p w:rsidR="000F75C5" w:rsidRPr="00765B97" w:rsidRDefault="00133FD1" w:rsidP="000F75C5">
      <w:pPr>
        <w:jc w:val="right"/>
        <w:rPr>
          <w:spacing w:val="0"/>
          <w:sz w:val="28"/>
          <w:szCs w:val="28"/>
        </w:rPr>
      </w:pPr>
      <w:r w:rsidRPr="00765B97">
        <w:rPr>
          <w:spacing w:val="0"/>
          <w:sz w:val="28"/>
          <w:szCs w:val="28"/>
        </w:rPr>
        <w:t xml:space="preserve">от </w:t>
      </w:r>
      <w:r w:rsidR="00765B97">
        <w:rPr>
          <w:spacing w:val="0"/>
          <w:sz w:val="28"/>
          <w:szCs w:val="28"/>
        </w:rPr>
        <w:t>30</w:t>
      </w:r>
      <w:r w:rsidRPr="00765B97">
        <w:rPr>
          <w:spacing w:val="0"/>
          <w:sz w:val="28"/>
          <w:szCs w:val="28"/>
        </w:rPr>
        <w:t>.1</w:t>
      </w:r>
      <w:r w:rsidR="009C2066" w:rsidRPr="00765B97">
        <w:rPr>
          <w:spacing w:val="0"/>
          <w:sz w:val="28"/>
          <w:szCs w:val="28"/>
        </w:rPr>
        <w:t>2</w:t>
      </w:r>
      <w:r w:rsidRPr="00765B97">
        <w:rPr>
          <w:spacing w:val="0"/>
          <w:sz w:val="28"/>
          <w:szCs w:val="28"/>
        </w:rPr>
        <w:t>.201</w:t>
      </w:r>
      <w:r w:rsidR="006E40B1" w:rsidRPr="00765B97">
        <w:rPr>
          <w:spacing w:val="0"/>
          <w:sz w:val="28"/>
          <w:szCs w:val="28"/>
        </w:rPr>
        <w:t>6</w:t>
      </w:r>
      <w:r w:rsidRPr="00765B97">
        <w:rPr>
          <w:spacing w:val="0"/>
          <w:sz w:val="28"/>
          <w:szCs w:val="28"/>
        </w:rPr>
        <w:t xml:space="preserve"> № </w:t>
      </w:r>
      <w:r w:rsidR="00765B97">
        <w:rPr>
          <w:spacing w:val="0"/>
          <w:sz w:val="28"/>
          <w:szCs w:val="28"/>
        </w:rPr>
        <w:t>81</w:t>
      </w:r>
    </w:p>
    <w:p w:rsidR="00295833" w:rsidRPr="00765B97" w:rsidRDefault="00295833" w:rsidP="00FC59DA">
      <w:pPr>
        <w:rPr>
          <w:spacing w:val="0"/>
          <w:sz w:val="28"/>
          <w:szCs w:val="28"/>
        </w:rPr>
      </w:pPr>
    </w:p>
    <w:p w:rsidR="00295833" w:rsidRPr="00765B97" w:rsidRDefault="00295833" w:rsidP="00FC59DA">
      <w:pPr>
        <w:rPr>
          <w:spacing w:val="0"/>
          <w:sz w:val="28"/>
          <w:szCs w:val="28"/>
        </w:rPr>
      </w:pPr>
    </w:p>
    <w:p w:rsidR="00765B97" w:rsidRPr="00765B97" w:rsidRDefault="00765B97" w:rsidP="00765B97">
      <w:pPr>
        <w:pStyle w:val="NormalWeb"/>
        <w:shd w:val="clear" w:color="auto" w:fill="FFFFFF"/>
        <w:spacing w:before="0" w:after="0"/>
        <w:jc w:val="center"/>
        <w:rPr>
          <w:bCs/>
          <w:sz w:val="28"/>
          <w:szCs w:val="28"/>
        </w:rPr>
      </w:pPr>
      <w:r w:rsidRPr="00765B97">
        <w:rPr>
          <w:color w:val="052635"/>
          <w:sz w:val="28"/>
          <w:szCs w:val="28"/>
        </w:rPr>
        <w:t>Перечень</w:t>
      </w:r>
      <w:r w:rsidRPr="00765B97">
        <w:rPr>
          <w:rFonts w:ascii="Verdana" w:hAnsi="Verdana" w:cs="Verdana"/>
          <w:color w:val="052635"/>
          <w:sz w:val="28"/>
          <w:szCs w:val="28"/>
        </w:rPr>
        <w:t> </w:t>
      </w:r>
    </w:p>
    <w:p w:rsidR="00765B97" w:rsidRPr="00765B97" w:rsidRDefault="00765B97" w:rsidP="00765B97">
      <w:pPr>
        <w:pStyle w:val="NormalWeb"/>
        <w:spacing w:before="0" w:after="0"/>
        <w:jc w:val="center"/>
        <w:rPr>
          <w:rFonts w:ascii="Verdana" w:hAnsi="Verdana" w:cs="Verdana"/>
          <w:sz w:val="28"/>
          <w:szCs w:val="28"/>
        </w:rPr>
      </w:pPr>
      <w:r w:rsidRPr="00765B97">
        <w:rPr>
          <w:bCs/>
          <w:sz w:val="28"/>
          <w:szCs w:val="28"/>
        </w:rPr>
        <w:t xml:space="preserve">целевых показателей эффективности и результативности </w:t>
      </w:r>
      <w:r w:rsidRPr="00FF73D3">
        <w:rPr>
          <w:sz w:val="28"/>
          <w:szCs w:val="28"/>
        </w:rPr>
        <w:t xml:space="preserve">деятельности </w:t>
      </w:r>
      <w:r w:rsidRPr="003D2AFF">
        <w:rPr>
          <w:sz w:val="28"/>
          <w:szCs w:val="28"/>
        </w:rPr>
        <w:t>муниципального бюджетного учреждения культуры «Гуково-</w:t>
      </w:r>
      <w:proofErr w:type="spellStart"/>
      <w:r w:rsidRPr="003D2AFF">
        <w:rPr>
          <w:sz w:val="28"/>
          <w:szCs w:val="28"/>
        </w:rPr>
        <w:t>Гнилушевский</w:t>
      </w:r>
      <w:proofErr w:type="spellEnd"/>
      <w:r w:rsidRPr="003D2AFF">
        <w:rPr>
          <w:sz w:val="28"/>
          <w:szCs w:val="28"/>
        </w:rPr>
        <w:t xml:space="preserve"> сельский Дом культуры</w:t>
      </w:r>
      <w:r w:rsidRPr="00FF73D3">
        <w:rPr>
          <w:sz w:val="28"/>
          <w:szCs w:val="28"/>
        </w:rPr>
        <w:t>»</w:t>
      </w:r>
      <w:r w:rsidRPr="00765B97">
        <w:rPr>
          <w:bCs/>
          <w:sz w:val="28"/>
          <w:szCs w:val="28"/>
        </w:rPr>
        <w:t>.</w:t>
      </w:r>
    </w:p>
    <w:p w:rsidR="00765B97" w:rsidRPr="00765B97" w:rsidRDefault="00765B97" w:rsidP="00765B97">
      <w:pPr>
        <w:pStyle w:val="NormalWeb"/>
        <w:spacing w:before="0" w:after="0"/>
        <w:jc w:val="center"/>
        <w:rPr>
          <w:rFonts w:ascii="Verdana" w:hAnsi="Verdana" w:cs="Verdana"/>
          <w:sz w:val="28"/>
          <w:szCs w:val="28"/>
        </w:rPr>
      </w:pPr>
    </w:p>
    <w:tbl>
      <w:tblPr>
        <w:tblW w:w="15548" w:type="dxa"/>
        <w:tblInd w:w="-2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3"/>
        <w:gridCol w:w="8081"/>
        <w:gridCol w:w="4426"/>
        <w:gridCol w:w="2188"/>
      </w:tblGrid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Критерии оценки деятельности в баллах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Баллы 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(максимально возможное количество)</w:t>
            </w:r>
          </w:p>
        </w:tc>
      </w:tr>
      <w:tr w:rsidR="00765B97" w:rsidRPr="00765B97" w:rsidTr="00765B97">
        <w:trPr>
          <w:trHeight w:val="12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numPr>
                <w:ilvl w:val="0"/>
                <w:numId w:val="3"/>
              </w:numPr>
              <w:spacing w:before="0" w:after="0"/>
              <w:ind w:left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Основная деятельность учреждения.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Отсутствие нарушений законодательства РФ в сфере культуры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Наличие –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rPr>
                <w:sz w:val="28"/>
                <w:szCs w:val="28"/>
              </w:rPr>
            </w:pP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в установленные сроки плана мероприятий по реализации муниципальных долгосрочных целевых программ.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 установленные сроки –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 нарушением сроков –0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муниципального заказа (задания)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Полугодие – 5.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выполнение 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муниципальных услуг (через систему опроса, анкетирования, ведения книги «Отзывов и предложений»).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негативных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 xml:space="preserve"> отзывов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Pr="00765B97">
              <w:rPr>
                <w:bCs/>
                <w:sz w:val="28"/>
                <w:szCs w:val="28"/>
                <w:lang w:eastAsia="en-US"/>
              </w:rPr>
              <w:t>1-3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(для директоров 1, для специалистов- 3)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жалоб со стороны жителей, посещающих или обращающихся в учреждение на качество предоставляемых услуг (через книгу «Обращений»).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По квартально</w:t>
            </w:r>
            <w:proofErr w:type="gramEnd"/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жалоб– 0 баллов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 – 1-3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для директоров 1, для специалистов -3)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плана финансово – хозяйственной деятельности за счет средств от приносящей доход деятельности.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100% - 5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99-90% - 4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89-80% - 3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Менее 80%-0 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(для оценки за квартал принимается исполнение в размере 25%,полугодие -50%, 9 месяцев -75%)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1.7.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нарушений правил пожарной и антитеррористической безопасности, охраны труда.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По квартально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-3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работ, не входящий  в круг должностных обязанностей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– 2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Невыполнение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Содержание закрепленного участка в соответствии с санитарными нормами.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Без замечаний — 2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Замечание  -0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2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numPr>
                <w:ilvl w:val="0"/>
                <w:numId w:val="3"/>
              </w:numPr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Финансово-хозяйственное и экономическое обеспечение деятельности учреждения.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Соблюдение установленных нормативными правовыми актами сроков и порядка предоставления бюджетной и статистической отчетности о финансово-экономической деятельности учреждения,  определенных законодательством Российской Федерации, Красносулинского района.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По квартально</w:t>
            </w:r>
            <w:proofErr w:type="gramEnd"/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С нарушением сроков – 0 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 установленные сроки –3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просроченной кредиторской задолженности.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Наличие – 0 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Pr="00765B97">
              <w:rPr>
                <w:b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Своевременное освоение бюджетных средств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100% - 5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90% - 4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85% - 3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Менее 80%-0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выполнение - 0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 (для оценки за квартал принимается исполнение в размере 25%,полугодие -50%, 9 месяцев -75%)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Выполнение плана мероприятий («дорожная карта») «Изменения в отраслях социальной сферы направленные на повышение эффективности сферы культуры в </w:t>
            </w:r>
            <w:proofErr w:type="spellStart"/>
            <w:r w:rsidRPr="00765B97">
              <w:rPr>
                <w:bCs/>
                <w:sz w:val="28"/>
                <w:szCs w:val="28"/>
                <w:lang w:eastAsia="en-US"/>
              </w:rPr>
              <w:t>Божковском</w:t>
            </w:r>
            <w:proofErr w:type="spellEnd"/>
            <w:r w:rsidRPr="00765B97">
              <w:rPr>
                <w:bCs/>
                <w:sz w:val="28"/>
                <w:szCs w:val="28"/>
                <w:lang w:eastAsia="en-US"/>
              </w:rPr>
              <w:t xml:space="preserve"> сельском поселении»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100% - 5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90% - 4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85% - 3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Менее 80%-0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выполнение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недостач и излишек по результатам инвентаризации товарно-материальных ценностей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– 3 (</w:t>
            </w:r>
            <w:proofErr w:type="gramStart"/>
            <w:r w:rsidRPr="00765B97">
              <w:rPr>
                <w:bCs/>
                <w:sz w:val="28"/>
                <w:szCs w:val="28"/>
              </w:rPr>
              <w:t>годовая</w:t>
            </w:r>
            <w:proofErr w:type="gramEnd"/>
            <w:r w:rsidRPr="00765B97">
              <w:rPr>
                <w:bCs/>
                <w:sz w:val="28"/>
                <w:szCs w:val="28"/>
              </w:rPr>
              <w:t>)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Наличие – 0 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3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предписаний контролирующих органов по результатам проверок финансово-хозяйственной деятельности.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– 3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val="en-US" w:eastAsia="en-US"/>
              </w:rPr>
              <w:t>III.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 xml:space="preserve"> Развитие кадрового потенциала.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Доля специалистов основного персонала с высшим и средним специальным образованием.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60% и более – 1 (100%) 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Менее 60%- 0  (100%)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Доля специалистов, повысивших и подтвердивших, по итогам аттестации свой профессиональный уровень, на соответствие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занимаемой должности (без учета внешних совместителей).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Выполнение графиков аттестации 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Не выполнение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Доля специалистов, получивших дополнительное профессиональное 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(без учета внешних совместителей).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менее 15%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Менее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snapToGri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.Интенсивность, эффективность, менеджмент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Количество «народных», «образцовых» коллективов.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Увеличение  - 3 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1– 3(для директоров 1)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количества  клубных формирований и состава участников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.(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% обновления)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Увеличение  (% обновления)3 – 5(для директоров 3)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– (для директоров 1)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количества участников клубных формирований (% обновления и увеличения)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Увеличение  (% обновления) 3– 5</w:t>
            </w:r>
            <w:r w:rsidRPr="00765B97">
              <w:rPr>
                <w:bCs/>
                <w:sz w:val="28"/>
                <w:szCs w:val="28"/>
                <w:lang w:eastAsia="en-US"/>
              </w:rPr>
              <w:t>(для директоров 3)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Стабильность</w:t>
            </w:r>
            <w:proofErr w:type="gramStart"/>
            <w:r w:rsidRPr="00765B97">
              <w:rPr>
                <w:bCs/>
                <w:sz w:val="28"/>
                <w:szCs w:val="28"/>
              </w:rPr>
              <w:t>1</w:t>
            </w:r>
            <w:proofErr w:type="gramEnd"/>
            <w:r w:rsidRPr="00765B97">
              <w:rPr>
                <w:bCs/>
                <w:sz w:val="28"/>
                <w:szCs w:val="28"/>
              </w:rPr>
              <w:t xml:space="preserve"> – 3</w:t>
            </w:r>
            <w:r w:rsidRPr="00765B97">
              <w:rPr>
                <w:bCs/>
                <w:sz w:val="28"/>
                <w:szCs w:val="28"/>
                <w:lang w:eastAsia="en-US"/>
              </w:rPr>
              <w:t>(для директоров 1)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Творческая активность коллективов: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выступления на мероприятиях, фестивалях;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муниципальных;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-областных;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-всероссийских;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-международных.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rPr>
                <w:bCs/>
                <w:sz w:val="28"/>
                <w:szCs w:val="28"/>
                <w:lang w:eastAsia="en-US"/>
              </w:rPr>
            </w:pP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– 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– 4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- 5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08069F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Реализация маркетинговых проектов в сфере культурно – </w:t>
            </w:r>
            <w:r w:rsidRPr="00765B97">
              <w:rPr>
                <w:bCs/>
                <w:sz w:val="28"/>
                <w:szCs w:val="28"/>
              </w:rPr>
              <w:lastRenderedPageBreak/>
              <w:t>досуговой деятельности (опросы населения, анкетирование, тестирование)</w:t>
            </w:r>
            <w:r w:rsidRPr="00765B97">
              <w:rPr>
                <w:b/>
                <w:bCs/>
                <w:sz w:val="28"/>
                <w:szCs w:val="28"/>
                <w:u w:val="single"/>
              </w:rPr>
              <w:t xml:space="preserve"> мониторинг независимой оценки качества работы учреждения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 xml:space="preserve">1 раз в квартал  – 1(считать по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одному баллу за одно проанкетированное мероприятие)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реализовано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4.6.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Информационная открытость.  Размещение на официальном сайте Администрации  </w:t>
            </w:r>
            <w:proofErr w:type="spellStart"/>
            <w:r w:rsidRPr="00765B97">
              <w:rPr>
                <w:bCs/>
                <w:sz w:val="28"/>
                <w:szCs w:val="28"/>
                <w:lang w:eastAsia="en-US"/>
              </w:rPr>
              <w:t>Божковского</w:t>
            </w:r>
            <w:proofErr w:type="spellEnd"/>
            <w:r w:rsidRPr="00765B97">
              <w:rPr>
                <w:bCs/>
                <w:sz w:val="28"/>
                <w:szCs w:val="28"/>
                <w:lang w:eastAsia="en-US"/>
              </w:rPr>
              <w:t xml:space="preserve"> сельского поселения Красносулинского района. Освещение деятельности в СМИ.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Регулярное -  1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регулярно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4.7.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совместных мероприятий с другими заинтересованными организациями и учреждениями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 xml:space="preserve">Реализация – 2 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Отсутствие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4.8.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платных услуг (гастрольная деятельность  концертных, театральных и других организаций)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За квартал: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мероприятий – 3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Плановая реализация мероприятий - 2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выполнение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зарегистрированных замечаний и нареканий к деятельности руководителя учреждения  со стороны руководства, учредителя.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 – 3 (за квартал)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Административно – управленческий персонал –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 xml:space="preserve"> Директор Дома культуры.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Основная деятельность учреждения.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муниципального заказа (задания)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Полугодие –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выполнение 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муниципальных услуг (через систему опроса, анкетирования, ведения книги «Отзывов и предложений»).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негативных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 xml:space="preserve"> отзывов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нарушений правил пожарной и антитеррористической безопасности, охраны труда.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Поквартально: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-3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Выполнение в установленные сроки плана мероприятий по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реализации долгосрочных целевых программ.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Поквартально: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В установленные сроки –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 нарушением сроков –0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Финансово-хозяйственное и экономическое обеспечение деятельности учреждения</w:t>
            </w:r>
            <w:r w:rsidRPr="00765B97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Выполнение плана мероприятий («дорожная карта») «Изменения в отраслях социальной сферы направленные на повышение эффективности сферы культуры в </w:t>
            </w:r>
            <w:proofErr w:type="spellStart"/>
            <w:r w:rsidRPr="00765B97">
              <w:rPr>
                <w:bCs/>
                <w:sz w:val="28"/>
                <w:szCs w:val="28"/>
                <w:lang w:eastAsia="en-US"/>
              </w:rPr>
              <w:t>Божковском</w:t>
            </w:r>
            <w:proofErr w:type="spellEnd"/>
            <w:r w:rsidRPr="00765B97">
              <w:rPr>
                <w:bCs/>
                <w:sz w:val="28"/>
                <w:szCs w:val="28"/>
                <w:lang w:eastAsia="en-US"/>
              </w:rPr>
              <w:t xml:space="preserve"> сельском поселении»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100% - 5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99-90%-4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89-80% - 3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Менее 80% -0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предписаний контролирующих органов по результатам проверок финансово-хозяйственной деятельности.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– 3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765B97">
        <w:trPr>
          <w:trHeight w:val="39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Своевременное освоение бюджетных средств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100% - 5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90%-4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80%-3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 xml:space="preserve">Менее 80%-0 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оценка за квартал 25%, полугодие 50%, 9 месяцев 75%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rPr>
          <w:trHeight w:val="39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jc w:val="center"/>
              <w:rPr>
                <w:sz w:val="28"/>
                <w:szCs w:val="28"/>
                <w:lang w:eastAsia="en-US"/>
              </w:rPr>
            </w:pPr>
            <w:r w:rsidRPr="00765B97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sz w:val="28"/>
                <w:szCs w:val="28"/>
                <w:lang w:eastAsia="en-US"/>
              </w:rPr>
              <w:t xml:space="preserve">Отсутствие недостач и излишек по результатам инвентаризации товарно-материальных ценностей 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-3 (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годовая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rPr>
          <w:trHeight w:val="396"/>
        </w:trPr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работ, не входящий  в круг должностных обязанностей (ведение кадрового делопроизводства</w:t>
            </w:r>
            <w:r w:rsidRPr="00765B97">
              <w:rPr>
                <w:bCs/>
                <w:sz w:val="28"/>
                <w:szCs w:val="28"/>
              </w:rPr>
              <w:t>, своевременное планирование, согласование и размещение плана закупок, плана-графика на официальном сайте «</w:t>
            </w:r>
            <w:r w:rsidRPr="00765B97">
              <w:rPr>
                <w:bCs/>
                <w:sz w:val="28"/>
                <w:szCs w:val="28"/>
                <w:lang w:val="en-US"/>
              </w:rPr>
              <w:t>z</w:t>
            </w:r>
            <w:proofErr w:type="spellStart"/>
            <w:r w:rsidRPr="00765B97">
              <w:rPr>
                <w:bCs/>
                <w:sz w:val="28"/>
                <w:szCs w:val="28"/>
              </w:rPr>
              <w:t>aku</w:t>
            </w:r>
            <w:r w:rsidRPr="00765B97">
              <w:rPr>
                <w:bCs/>
                <w:sz w:val="28"/>
                <w:szCs w:val="28"/>
                <w:lang w:val="en-US"/>
              </w:rPr>
              <w:t>pki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65B97">
              <w:rPr>
                <w:bCs/>
                <w:sz w:val="28"/>
                <w:szCs w:val="28"/>
              </w:rPr>
              <w:t xml:space="preserve">») 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color w:val="000000"/>
                <w:sz w:val="28"/>
                <w:szCs w:val="28"/>
              </w:rPr>
            </w:pPr>
            <w:r w:rsidRPr="00765B97">
              <w:rPr>
                <w:bCs/>
                <w:color w:val="000000"/>
                <w:sz w:val="28"/>
                <w:szCs w:val="28"/>
              </w:rPr>
              <w:t>Своевременное – 2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Несвоевременное -0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III.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 xml:space="preserve"> Развитие кадрового потенциала.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Доля специалистов основного персонала с высшим и средним специальным образованием.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60% и более – 1 (100%)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в течение года)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Менее 60%- 0  (100%)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в течение года)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Доля специалистов, повысивших и подтвердивших, по итогам аттестации свой профессиональный уровень, на соответствие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 xml:space="preserve">занимаемой должности 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(без учета внешних совместителей).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Выполнение графиков аттестации 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Не выполнение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Доля специалистов, получивших дополнительное профессиональное 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(без учета внешних совместителей).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менее 15%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Менее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IV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.Интенсивность, эффективность, менеджмент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Количество «народных», «образцовых» коллективов.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Увеличение –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- 1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–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количества  клубных формирований и состава участников (% обновления и увеличения).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Увеличение  (% обновления) – 5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–1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808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Количественный состав участников клубных формирований (% обновления и увеличения)</w:t>
            </w:r>
          </w:p>
        </w:tc>
        <w:tc>
          <w:tcPr>
            <w:tcW w:w="4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 (% обновления) – 5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– 1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- 0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Творческая активность коллективов: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выступлений на мероприятиях, фестивалях;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муниципальных;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-областных;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-всероссийских;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-международных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rPr>
                <w:bCs/>
                <w:sz w:val="28"/>
                <w:szCs w:val="28"/>
                <w:lang w:eastAsia="en-US"/>
              </w:rPr>
            </w:pP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Наличие выступлений – 1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Наличие выступлений –1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выступлений – 3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выступлений – 4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выступлений – 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Реализация маркетинговых проектов в сфере культурно – досуговой деятельности (опросы населения, анкетирование, тестирование) </w:t>
            </w:r>
            <w:r w:rsidRPr="00765B97">
              <w:rPr>
                <w:b/>
                <w:bCs/>
                <w:sz w:val="28"/>
                <w:szCs w:val="28"/>
                <w:u w:val="single"/>
              </w:rPr>
              <w:t>мониторинг независимой оценки качества работы учреждения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 раз в квартал  – 1(считать по одному баллу за одно проанкетированное мероприятие)</w:t>
            </w:r>
          </w:p>
          <w:p w:rsidR="00765B97" w:rsidRPr="00765B97" w:rsidRDefault="00765B97" w:rsidP="00765B97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реализовано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платных услуг (гастрольная деятельность  концертных, театральных и других организаций)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За квартал: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мероприятий – 5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Плановая реализация мероприятий - 3</w:t>
            </w:r>
          </w:p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выполнение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4.7.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совместных мероприятий с другими заинтересованными организациями и учреждениями.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Реализация – 2 (за одно мероприятие и если директор принимает в нем участие)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Не реализация – 0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Информационная открытость.  Размещение на официальном сайте Администрации </w:t>
            </w:r>
            <w:proofErr w:type="spellStart"/>
            <w:r w:rsidRPr="00765B97">
              <w:rPr>
                <w:bCs/>
                <w:sz w:val="28"/>
                <w:szCs w:val="28"/>
                <w:lang w:eastAsia="en-US"/>
              </w:rPr>
              <w:t>Божковского</w:t>
            </w:r>
            <w:proofErr w:type="spellEnd"/>
            <w:r w:rsidRPr="00765B97">
              <w:rPr>
                <w:bCs/>
                <w:sz w:val="28"/>
                <w:szCs w:val="28"/>
                <w:lang w:eastAsia="en-US"/>
              </w:rPr>
              <w:t xml:space="preserve"> сельского поселения, Красносулинского района, Отдела культуры и искусства актуальной информации о деятельности учреждения культуры. Освещение деятельности в СМИ.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Регулярное -  1</w:t>
            </w:r>
          </w:p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регулярно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V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Трудовая дисциплина:</w:t>
            </w:r>
          </w:p>
        </w:tc>
      </w:tr>
      <w:tr w:rsidR="00765B97" w:rsidRPr="00765B97" w:rsidTr="00765B97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зарегистрированных замечаний и нареканий к деятельности руководителя учреждения  со стороны руководства, учредителя.</w:t>
            </w:r>
          </w:p>
        </w:tc>
        <w:tc>
          <w:tcPr>
            <w:tcW w:w="4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 – 3 (за квартал)</w:t>
            </w:r>
          </w:p>
          <w:p w:rsidR="00765B97" w:rsidRPr="00765B97" w:rsidRDefault="00765B97" w:rsidP="00765B97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 - 0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765B97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765B97" w:rsidRPr="00765B97" w:rsidRDefault="00765B97" w:rsidP="00765B97">
      <w:pPr>
        <w:rPr>
          <w:sz w:val="28"/>
          <w:szCs w:val="28"/>
        </w:rPr>
      </w:pPr>
    </w:p>
    <w:tbl>
      <w:tblPr>
        <w:tblW w:w="15374" w:type="dxa"/>
        <w:tblInd w:w="-2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8100"/>
        <w:gridCol w:w="4260"/>
        <w:gridCol w:w="2159"/>
      </w:tblGrid>
      <w:tr w:rsidR="00765B97" w:rsidRPr="00765B97" w:rsidTr="00850871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Административно – управленческий персонал –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 xml:space="preserve"> Бухгалтер</w:t>
            </w:r>
          </w:p>
        </w:tc>
      </w:tr>
      <w:tr w:rsidR="00765B97" w:rsidRPr="00765B97" w:rsidTr="00850871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Основная деятельность учреждения.</w:t>
            </w:r>
          </w:p>
        </w:tc>
      </w:tr>
      <w:tr w:rsidR="00765B97" w:rsidRPr="00765B97" w:rsidTr="00850871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работ не входящий  в круг должностных обязанностей (ведение кадрового делопроизводства)</w:t>
            </w:r>
            <w:r w:rsidRPr="00765B9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объем-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Выполнение-2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Невыполнение-0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2</w:t>
            </w:r>
          </w:p>
        </w:tc>
      </w:tr>
      <w:tr w:rsidR="00765B97" w:rsidRPr="00765B97" w:rsidTr="00850871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недостач и излишек по результатам инвентаризации товарно-материальных ценностей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– 3 (</w:t>
            </w:r>
            <w:proofErr w:type="gramStart"/>
            <w:r w:rsidRPr="00765B97">
              <w:rPr>
                <w:bCs/>
                <w:sz w:val="28"/>
                <w:szCs w:val="28"/>
              </w:rPr>
              <w:t>годовая</w:t>
            </w:r>
            <w:proofErr w:type="gramEnd"/>
            <w:r w:rsidRPr="00765B97">
              <w:rPr>
                <w:bCs/>
                <w:sz w:val="28"/>
                <w:szCs w:val="28"/>
              </w:rPr>
              <w:t>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Наличие – 0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3</w:t>
            </w:r>
          </w:p>
        </w:tc>
      </w:tr>
      <w:tr w:rsidR="00765B97" w:rsidRPr="00765B97" w:rsidTr="0008069F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Финансово-хозяйственное и экономическое обеспечение деятельности учреждения</w:t>
            </w:r>
            <w:r w:rsidRPr="00765B97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65B97" w:rsidRPr="00765B97" w:rsidTr="0008069F"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Соблюдение установленных нормативными правовыми актами сроков и порядка предоставления бюджетной и статистической отчетности о финансово-экономической деятельности учреждения,  определенных законодательством Российской Федерации, </w:t>
            </w:r>
            <w:proofErr w:type="spellStart"/>
            <w:r w:rsidRPr="00765B97">
              <w:rPr>
                <w:bCs/>
                <w:sz w:val="28"/>
                <w:szCs w:val="28"/>
                <w:lang w:eastAsia="en-US"/>
              </w:rPr>
              <w:t>Божковского</w:t>
            </w:r>
            <w:proofErr w:type="spellEnd"/>
            <w:r w:rsidRPr="00765B97">
              <w:rPr>
                <w:bCs/>
                <w:sz w:val="28"/>
                <w:szCs w:val="28"/>
                <w:lang w:eastAsia="en-US"/>
              </w:rPr>
              <w:t xml:space="preserve"> поселения Красносулинского района.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С нарушением сроков – 0 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 установленные сроки –3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rPr>
          <w:trHeight w:val="53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просроченной кредиторской задолженности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Наличие – 0 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 xml:space="preserve">– </w:t>
            </w: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850871">
        <w:trPr>
          <w:trHeight w:val="53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2. 4.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Публикация информации на официальном сайте «</w:t>
            </w:r>
            <w:r w:rsidRPr="00765B97">
              <w:rPr>
                <w:bCs/>
                <w:sz w:val="28"/>
                <w:szCs w:val="28"/>
                <w:lang w:val="en-US"/>
              </w:rPr>
              <w:t>z</w:t>
            </w:r>
            <w:proofErr w:type="spellStart"/>
            <w:r w:rsidRPr="00765B97">
              <w:rPr>
                <w:bCs/>
                <w:sz w:val="28"/>
                <w:szCs w:val="28"/>
              </w:rPr>
              <w:t>aku</w:t>
            </w:r>
            <w:r w:rsidRPr="00765B97">
              <w:rPr>
                <w:bCs/>
                <w:sz w:val="28"/>
                <w:szCs w:val="28"/>
                <w:lang w:val="en-US"/>
              </w:rPr>
              <w:t>pki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65B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 -5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Невыполнение - 0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rPr>
          <w:trHeight w:val="537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Своевременное планирование, согласование и размещение плана закупок, плана-графика на официальном сайте «</w:t>
            </w:r>
            <w:r w:rsidRPr="00765B97">
              <w:rPr>
                <w:bCs/>
                <w:sz w:val="28"/>
                <w:szCs w:val="28"/>
                <w:lang w:val="en-US"/>
              </w:rPr>
              <w:t>z</w:t>
            </w:r>
            <w:proofErr w:type="spellStart"/>
            <w:r w:rsidRPr="00765B97">
              <w:rPr>
                <w:bCs/>
                <w:sz w:val="28"/>
                <w:szCs w:val="28"/>
              </w:rPr>
              <w:t>aku</w:t>
            </w:r>
            <w:r w:rsidRPr="00765B97">
              <w:rPr>
                <w:bCs/>
                <w:sz w:val="28"/>
                <w:szCs w:val="28"/>
                <w:lang w:val="en-US"/>
              </w:rPr>
              <w:t>pki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765B97">
              <w:rPr>
                <w:bCs/>
                <w:sz w:val="28"/>
                <w:szCs w:val="28"/>
              </w:rPr>
              <w:t>.</w:t>
            </w:r>
            <w:proofErr w:type="spellStart"/>
            <w:r w:rsidRPr="00765B97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65B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Своевременное –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Несвоевременное -0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rPr>
          <w:trHeight w:val="396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2.6.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rPr>
                <w:bCs/>
                <w:sz w:val="28"/>
                <w:szCs w:val="28"/>
              </w:rPr>
            </w:pPr>
            <w:r w:rsidRPr="0008069F">
              <w:rPr>
                <w:bCs/>
                <w:spacing w:val="0"/>
                <w:kern w:val="1"/>
                <w:sz w:val="28"/>
                <w:szCs w:val="28"/>
              </w:rPr>
              <w:t>Своевременное освоение бюджетных средств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100% - 5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90%-4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80%-3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 xml:space="preserve">Менее 80%-0 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(для оценки за квартал принимается исполнение в размере 25%,полугодие -50%, 9 месяцев -75%)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rPr>
          <w:trHeight w:val="396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3"/>
              <w:rPr>
                <w:bCs/>
                <w:szCs w:val="28"/>
              </w:rPr>
            </w:pPr>
            <w:r w:rsidRPr="00765B97">
              <w:rPr>
                <w:szCs w:val="28"/>
              </w:rPr>
              <w:t>Отсутствие штрафов, пеней по налогам и платежам во внебюджетные фонды</w:t>
            </w:r>
          </w:p>
        </w:tc>
        <w:tc>
          <w:tcPr>
            <w:tcW w:w="4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proofErr w:type="gramStart"/>
            <w:r w:rsidRPr="00765B97">
              <w:rPr>
                <w:bCs/>
                <w:sz w:val="28"/>
                <w:szCs w:val="28"/>
              </w:rPr>
              <w:t>По квартально</w:t>
            </w:r>
            <w:proofErr w:type="gramEnd"/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 xml:space="preserve">Отсутствие – 3 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– 0</w:t>
            </w:r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850871">
        <w:trPr>
          <w:trHeight w:val="396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предписаний контролирующих органов по результатам проверок финансово-хозяйственной деятельности.</w:t>
            </w:r>
          </w:p>
        </w:tc>
        <w:tc>
          <w:tcPr>
            <w:tcW w:w="4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– 3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- 0</w:t>
            </w:r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rPr>
          <w:trHeight w:val="396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III.</w:t>
            </w:r>
            <w:r w:rsidRPr="00765B97">
              <w:rPr>
                <w:b/>
                <w:bCs/>
                <w:i/>
                <w:sz w:val="28"/>
                <w:szCs w:val="28"/>
              </w:rPr>
              <w:t>Трудовая дисциплина:</w:t>
            </w:r>
          </w:p>
        </w:tc>
      </w:tr>
      <w:tr w:rsidR="00765B97" w:rsidRPr="00765B97" w:rsidTr="00850871">
        <w:trPr>
          <w:trHeight w:val="396"/>
        </w:trPr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1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 xml:space="preserve">Отсутствие зарегистрированных замечаний и нареканий к </w:t>
            </w:r>
            <w:r w:rsidRPr="00765B97">
              <w:rPr>
                <w:bCs/>
                <w:sz w:val="28"/>
                <w:szCs w:val="28"/>
              </w:rPr>
              <w:lastRenderedPageBreak/>
              <w:t>деятельности сотрудника со стороны руководства, учредителя.</w:t>
            </w:r>
          </w:p>
        </w:tc>
        <w:tc>
          <w:tcPr>
            <w:tcW w:w="4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Отсутствие  – 3 (за квартал)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Наличие  - 0</w:t>
            </w:r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</w:tbl>
    <w:p w:rsidR="00765B97" w:rsidRPr="00765B97" w:rsidRDefault="00765B97" w:rsidP="00765B97">
      <w:pPr>
        <w:rPr>
          <w:sz w:val="28"/>
          <w:szCs w:val="28"/>
        </w:rPr>
      </w:pPr>
    </w:p>
    <w:tbl>
      <w:tblPr>
        <w:tblW w:w="15409" w:type="dxa"/>
        <w:tblInd w:w="-22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2"/>
        <w:gridCol w:w="8077"/>
        <w:gridCol w:w="7"/>
        <w:gridCol w:w="4245"/>
        <w:gridCol w:w="2228"/>
      </w:tblGrid>
      <w:tr w:rsidR="00765B97" w:rsidRPr="00765B97" w:rsidTr="00850871">
        <w:tc>
          <w:tcPr>
            <w:tcW w:w="15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</w:rPr>
              <w:t>Специалисты-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</w:rPr>
              <w:t>Заведующий структурным подразделением.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Основная деятельность учреждения.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муниципального заказа (задания)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Полугодие – 5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выполнение -0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жалоб со стороны жителей, посещающих или обращающихся в учреждение на качество предоставляемых услуг (через книгу «Обращений»).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Поквартально: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Наличие жалоб– 0 баллов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Отсутствие  – 1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муниципальных услуг (через систему опроса, анкетирования, ведения книги «Отзывов и предложений»). 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негативных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 xml:space="preserve"> отзывов</w:t>
            </w:r>
            <w:r w:rsidRPr="00765B97">
              <w:rPr>
                <w:b/>
                <w:bCs/>
                <w:sz w:val="28"/>
                <w:szCs w:val="28"/>
                <w:lang w:eastAsia="en-US"/>
              </w:rPr>
              <w:t>–</w:t>
            </w: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- 0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нарушений правил пожарной и антитеррористической безопасности, охраны труда.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-3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Наличие-0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недостач и излишек по результатам инвентаризации товарно-материальных ценностей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– 5 (</w:t>
            </w:r>
            <w:proofErr w:type="gramStart"/>
            <w:r w:rsidRPr="00765B97">
              <w:rPr>
                <w:bCs/>
                <w:sz w:val="28"/>
                <w:szCs w:val="28"/>
              </w:rPr>
              <w:t>годовая</w:t>
            </w:r>
            <w:proofErr w:type="gramEnd"/>
            <w:r w:rsidRPr="00765B97">
              <w:rPr>
                <w:bCs/>
                <w:sz w:val="28"/>
                <w:szCs w:val="28"/>
              </w:rPr>
              <w:t>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Наличие – 0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плана мероприятий по подготовке учреждения к работе  в осенне-зимний период.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По квартально</w:t>
            </w:r>
            <w:proofErr w:type="gramEnd"/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Обеспечение — 3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Отсутствие -0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8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Дополнительный объем работ не входящий  в круг должностных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обязанностей (текущие ремонты, покос травы и т.д.)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Дополнительный объем - 2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65B97">
              <w:rPr>
                <w:b/>
                <w:bCs/>
                <w:i/>
                <w:sz w:val="28"/>
                <w:szCs w:val="28"/>
              </w:rPr>
              <w:t>. Интенсивность, эффективность, менеджмент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Количество «народных», «образцовых» коллективов.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–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- 1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–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Количество клубных формирований (% обновления и увеличения)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(%обновления) –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- 1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–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Количественный состав участников клубных формирований (% обновления и увеличения)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 (% обновления) –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– 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Творческая активность коллективов: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выступлений на мероприятиях, фестивалях;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- муниципальных;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-областных;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-всероссийских;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-международных.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/>
              <w:rPr>
                <w:bCs/>
                <w:sz w:val="28"/>
                <w:szCs w:val="28"/>
              </w:rPr>
            </w:pP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 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 3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– 4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- 5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совместных мероприятий с другими заинтересованными организациями и учреждениями.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Реализация – 2 (за одно мероприятие и если директор принимает в нем участие)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Не реализация – 0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08069F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Реализация маркетинговых проектов в сфере культурно – досуговой деятельности(опросы населения, анкетирование, тестирование) </w:t>
            </w:r>
            <w:r w:rsidRPr="00765B97">
              <w:rPr>
                <w:b/>
                <w:bCs/>
                <w:sz w:val="28"/>
                <w:szCs w:val="28"/>
                <w:u w:val="single"/>
              </w:rPr>
              <w:t>мониторинг независимой оценки качества работы учреждени</w:t>
            </w:r>
            <w:bookmarkStart w:id="0" w:name="_GoBack"/>
            <w:bookmarkEnd w:id="0"/>
            <w:r w:rsidRPr="00765B97">
              <w:rPr>
                <w:b/>
                <w:bCs/>
                <w:sz w:val="28"/>
                <w:szCs w:val="28"/>
                <w:u w:val="single"/>
              </w:rPr>
              <w:t>я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 раз в квартал  – 1(считать по одному баллу за одно проанкетированное мероприятие)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реализовано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 xml:space="preserve">Реализация платных услуг (гастрольная деятельность  </w:t>
            </w:r>
            <w:r w:rsidRPr="00765B97">
              <w:rPr>
                <w:sz w:val="28"/>
                <w:szCs w:val="28"/>
              </w:rPr>
              <w:lastRenderedPageBreak/>
              <w:t>концертных, театральных и других организаций)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За квартал: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Увеличение мероприятий – 5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Плановая реализация мероприятий - 3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выполнение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765B97">
              <w:rPr>
                <w:b/>
                <w:bCs/>
                <w:i/>
                <w:sz w:val="28"/>
                <w:szCs w:val="28"/>
              </w:rPr>
              <w:t>. Развитие кадрового потенциала.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Повышение и подтверждение, по итогам аттестации свой профессиональный уровень, на соответствие занимаемой должности (без учета внешних совместителей).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Выполнение графиков аттестации  - 1</w:t>
            </w:r>
          </w:p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выполнение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За квартал:</w:t>
            </w:r>
          </w:p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Получение -1</w:t>
            </w:r>
          </w:p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получение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III.</w:t>
            </w:r>
            <w:r w:rsidRPr="00765B97">
              <w:rPr>
                <w:b/>
                <w:bCs/>
                <w:i/>
                <w:sz w:val="28"/>
                <w:szCs w:val="28"/>
              </w:rPr>
              <w:t>Трудовая дисциплина:</w:t>
            </w:r>
          </w:p>
        </w:tc>
      </w:tr>
      <w:tr w:rsidR="00765B97" w:rsidRPr="00765B97" w:rsidTr="00850871">
        <w:trPr>
          <w:trHeight w:val="9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зарегистрированных замечаний и нареканий к деятельности сотрудника со стороны руководства, учредителя.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 – 3 (за квартал)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765B97" w:rsidRPr="00765B97" w:rsidRDefault="00765B97" w:rsidP="00765B97">
      <w:pPr>
        <w:rPr>
          <w:sz w:val="28"/>
          <w:szCs w:val="28"/>
        </w:rPr>
      </w:pPr>
    </w:p>
    <w:tbl>
      <w:tblPr>
        <w:tblW w:w="15409" w:type="dxa"/>
        <w:tblInd w:w="-22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2"/>
        <w:gridCol w:w="8070"/>
        <w:gridCol w:w="7"/>
        <w:gridCol w:w="4252"/>
        <w:gridCol w:w="2228"/>
      </w:tblGrid>
      <w:tr w:rsidR="00765B97" w:rsidRPr="00765B97" w:rsidTr="00850871">
        <w:tc>
          <w:tcPr>
            <w:tcW w:w="154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</w:rPr>
              <w:t xml:space="preserve">Художественный руководитель,  </w:t>
            </w:r>
            <w:proofErr w:type="spellStart"/>
            <w:r w:rsidRPr="00765B97">
              <w:rPr>
                <w:b/>
                <w:bCs/>
                <w:sz w:val="28"/>
                <w:szCs w:val="28"/>
              </w:rPr>
              <w:t>культорганизатор</w:t>
            </w:r>
            <w:proofErr w:type="spellEnd"/>
            <w:r w:rsidRPr="00765B97">
              <w:rPr>
                <w:b/>
                <w:bCs/>
                <w:sz w:val="28"/>
                <w:szCs w:val="28"/>
              </w:rPr>
              <w:t>,  аккомпаниатор, руководитель спортивно-досугового формирования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 w:eastAsia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  <w:lang w:eastAsia="en-US"/>
              </w:rPr>
              <w:t>. Основная деятельность учреждения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val="en-US" w:eastAsia="en-US"/>
              </w:rPr>
              <w:t>1</w:t>
            </w:r>
            <w:r w:rsidRPr="00765B97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работ не входящий  в круг должностных обязанностей (текущие ремонты, покос травы и т.д.)</w:t>
            </w:r>
          </w:p>
        </w:tc>
        <w:tc>
          <w:tcPr>
            <w:tcW w:w="4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- 2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65B97">
              <w:rPr>
                <w:b/>
                <w:bCs/>
                <w:i/>
                <w:sz w:val="28"/>
                <w:szCs w:val="28"/>
              </w:rPr>
              <w:t>. Интенсивность, эффективность, менеджмент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Количество «народных», «образцовых» коллективов.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Увеличение   – 5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Стабильность – 3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Стабильность количества  клубных формирований и состава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участников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.(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% обновления)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Увеличение  (% обновления) – 5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Стабильность – 3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Уменьшение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количества участников клубных формирований (% обновления и увеличения)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 (% обновления) – 5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Стабильность – 3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Уменьшение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Творческая активность коллективов: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выступления на мероприятиях, фестивалях;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 муниципальных;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-областных;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-всероссийских;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-международных.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 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–1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Одно выступление </w:t>
            </w:r>
            <w:r w:rsidRPr="00765B97">
              <w:rPr>
                <w:bCs/>
                <w:sz w:val="28"/>
                <w:szCs w:val="28"/>
              </w:rPr>
              <w:t>– 3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– 4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Одно выступление - 5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Реализация маркетинговых проектов в сфере культурно – досуговой деятельност</w:t>
            </w:r>
            <w:proofErr w:type="gramStart"/>
            <w:r w:rsidRPr="00765B97">
              <w:rPr>
                <w:bCs/>
                <w:sz w:val="28"/>
                <w:szCs w:val="28"/>
              </w:rPr>
              <w:t>и(</w:t>
            </w:r>
            <w:proofErr w:type="gramEnd"/>
            <w:r w:rsidRPr="00765B97">
              <w:rPr>
                <w:bCs/>
                <w:sz w:val="28"/>
                <w:szCs w:val="28"/>
              </w:rPr>
              <w:t xml:space="preserve">опросы населения, анкетирование, тестирование) </w:t>
            </w:r>
            <w:r w:rsidRPr="00765B97">
              <w:rPr>
                <w:b/>
                <w:bCs/>
                <w:sz w:val="28"/>
                <w:szCs w:val="28"/>
                <w:u w:val="single"/>
              </w:rPr>
              <w:t xml:space="preserve"> мониторинг независимой оценки качества работы учреждения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 раз в квартал  – 1(считать по одному баллу за одно проанкетированное мероприятие)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 реализовано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платных услуг (гастрольная деятельность  концертных, театральных и других организаций)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За квартал: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Увеличение мероприятий – 5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Плановая реализация мероприятий - 3</w:t>
            </w:r>
          </w:p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выполнение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Удовлетворенность населения качеством предоставляемых муниципальных услуг (через систему опроса, анкетирования, ведения книги «Отзывов и предложений»).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Поквартально: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</w:t>
            </w: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негативных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 xml:space="preserve"> отзывов-3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Наличие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 xml:space="preserve">Отсутствие жалоб со стороны жителей, посещающих или </w:t>
            </w: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обращающихся в учреждение на качество предоставляемых услуг (через книгу «Обращений»).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Поквартально: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Наличие жалоб– 0 баллов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u w:val="single"/>
              </w:rPr>
            </w:pPr>
            <w:r w:rsidRPr="00765B97">
              <w:rPr>
                <w:bCs/>
                <w:sz w:val="28"/>
                <w:szCs w:val="28"/>
              </w:rPr>
              <w:t>Отсутствие  – 3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sz w:val="28"/>
                <w:szCs w:val="28"/>
              </w:rPr>
              <w:t>Реализация совместных мероприятий с другими заинтересованными организациями и учреждениями.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Реализация – 2 (за одно мероприятие)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 xml:space="preserve">Не реализация – 0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765B9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</w:rPr>
              <w:t>. Развитие кадрового потенциала.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За квартал:</w:t>
            </w:r>
          </w:p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Получение -1</w:t>
            </w:r>
          </w:p>
          <w:p w:rsidR="00765B97" w:rsidRPr="00765B97" w:rsidRDefault="00765B97" w:rsidP="00850871">
            <w:pPr>
              <w:pStyle w:val="NormalWeb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Не получение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IIV.</w:t>
            </w:r>
            <w:r w:rsidRPr="00765B97">
              <w:rPr>
                <w:b/>
                <w:bCs/>
                <w:i/>
                <w:sz w:val="28"/>
                <w:szCs w:val="28"/>
              </w:rPr>
              <w:t>Трудовая дисциплина:</w:t>
            </w:r>
          </w:p>
        </w:tc>
      </w:tr>
      <w:tr w:rsidR="00765B97" w:rsidRPr="00765B97" w:rsidTr="00850871">
        <w:trPr>
          <w:trHeight w:val="591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зарегистрированных замечаний и нареканий к деятельности сотрудника со стороны руководства, учредителя.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 – 3 (за квартал)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Вспомогательный персонал учреждения -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sz w:val="28"/>
                <w:szCs w:val="28"/>
                <w:lang w:eastAsia="en-US"/>
              </w:rPr>
              <w:t>уборщик</w:t>
            </w:r>
          </w:p>
        </w:tc>
      </w:tr>
      <w:tr w:rsidR="00765B97" w:rsidRPr="00765B97" w:rsidTr="00850871">
        <w:tc>
          <w:tcPr>
            <w:tcW w:w="8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5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765B97">
              <w:rPr>
                <w:b/>
                <w:bCs/>
                <w:i/>
                <w:sz w:val="28"/>
                <w:szCs w:val="28"/>
              </w:rPr>
              <w:t>. Основная деятельность учреждения.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Дополнительный объем работ, не входящий  в круг должностных обязанностей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65B97">
              <w:rPr>
                <w:bCs/>
                <w:sz w:val="28"/>
                <w:szCs w:val="28"/>
                <w:lang w:eastAsia="en-US"/>
              </w:rPr>
              <w:t>По квартально</w:t>
            </w:r>
            <w:proofErr w:type="gramEnd"/>
            <w:r w:rsidRPr="00765B97">
              <w:rPr>
                <w:bCs/>
                <w:sz w:val="28"/>
                <w:szCs w:val="28"/>
                <w:lang w:eastAsia="en-US"/>
              </w:rPr>
              <w:t>: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Выполнение – 2</w:t>
            </w:r>
          </w:p>
          <w:p w:rsidR="00765B97" w:rsidRPr="00765B97" w:rsidRDefault="00765B97" w:rsidP="00850871">
            <w:pPr>
              <w:pStyle w:val="NormalWeb"/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Невыполнение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/>
                <w:bCs/>
                <w:i/>
                <w:sz w:val="28"/>
                <w:szCs w:val="28"/>
                <w:lang w:val="en-US"/>
              </w:rPr>
              <w:t>II.</w:t>
            </w:r>
            <w:r w:rsidRPr="00765B97">
              <w:rPr>
                <w:b/>
                <w:bCs/>
                <w:i/>
                <w:sz w:val="28"/>
                <w:szCs w:val="28"/>
              </w:rPr>
              <w:t>Трудовая дисциплина:</w:t>
            </w:r>
          </w:p>
        </w:tc>
      </w:tr>
      <w:tr w:rsidR="00765B97" w:rsidRPr="00765B97" w:rsidTr="00850871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зарегистрированных замечаний и нареканий к деятельности сотрудника со стороны руководства, учредителя.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</w:rPr>
              <w:t>Отсутствие  – 1 (за квартал)</w:t>
            </w:r>
          </w:p>
          <w:p w:rsidR="00765B97" w:rsidRPr="00765B97" w:rsidRDefault="00765B97" w:rsidP="00850871">
            <w:pPr>
              <w:pStyle w:val="a8"/>
              <w:spacing w:before="0" w:after="0"/>
              <w:rPr>
                <w:bCs/>
                <w:sz w:val="28"/>
                <w:szCs w:val="28"/>
                <w:lang w:eastAsia="en-US"/>
              </w:rPr>
            </w:pPr>
            <w:r w:rsidRPr="00765B97">
              <w:rPr>
                <w:bCs/>
                <w:sz w:val="28"/>
                <w:szCs w:val="28"/>
              </w:rPr>
              <w:t>Наличие  - 0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B97" w:rsidRPr="00765B97" w:rsidRDefault="00765B97" w:rsidP="00850871">
            <w:pPr>
              <w:pStyle w:val="NormalWeb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765B97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:rsidR="00C841F2" w:rsidRDefault="00C841F2" w:rsidP="00FE079B">
      <w:pPr>
        <w:ind w:firstLine="709"/>
        <w:jc w:val="both"/>
        <w:rPr>
          <w:spacing w:val="0"/>
        </w:rPr>
      </w:pPr>
    </w:p>
    <w:sectPr w:rsidR="00C841F2" w:rsidSect="00765B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4"/>
      <w:numFmt w:val="decimal"/>
      <w:lvlText w:val="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160" w:hanging="1800"/>
      </w:pPr>
    </w:lvl>
  </w:abstractNum>
  <w:abstractNum w:abstractNumId="1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4B92637B"/>
    <w:multiLevelType w:val="hybridMultilevel"/>
    <w:tmpl w:val="EB386504"/>
    <w:lvl w:ilvl="0" w:tplc="0A106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833"/>
    <w:rsid w:val="0001029E"/>
    <w:rsid w:val="00027ED9"/>
    <w:rsid w:val="0008069F"/>
    <w:rsid w:val="000F75C5"/>
    <w:rsid w:val="00112E08"/>
    <w:rsid w:val="00133FD1"/>
    <w:rsid w:val="001871D5"/>
    <w:rsid w:val="001E041C"/>
    <w:rsid w:val="002076ED"/>
    <w:rsid w:val="00213046"/>
    <w:rsid w:val="002524B5"/>
    <w:rsid w:val="00254FEE"/>
    <w:rsid w:val="00295833"/>
    <w:rsid w:val="002F2ADF"/>
    <w:rsid w:val="003D2AFF"/>
    <w:rsid w:val="004963E3"/>
    <w:rsid w:val="00522DAF"/>
    <w:rsid w:val="005E72B6"/>
    <w:rsid w:val="00605706"/>
    <w:rsid w:val="006E40B1"/>
    <w:rsid w:val="00706F82"/>
    <w:rsid w:val="00765B97"/>
    <w:rsid w:val="007B59CB"/>
    <w:rsid w:val="00836AC9"/>
    <w:rsid w:val="00853461"/>
    <w:rsid w:val="0086325A"/>
    <w:rsid w:val="009C2066"/>
    <w:rsid w:val="009D495B"/>
    <w:rsid w:val="00A51939"/>
    <w:rsid w:val="00A8380C"/>
    <w:rsid w:val="00B95ED2"/>
    <w:rsid w:val="00B967DC"/>
    <w:rsid w:val="00BC2D82"/>
    <w:rsid w:val="00BD7D0F"/>
    <w:rsid w:val="00C42F14"/>
    <w:rsid w:val="00C841F2"/>
    <w:rsid w:val="00CC104B"/>
    <w:rsid w:val="00D03785"/>
    <w:rsid w:val="00D569D0"/>
    <w:rsid w:val="00E337F4"/>
    <w:rsid w:val="00E52979"/>
    <w:rsid w:val="00E96D24"/>
    <w:rsid w:val="00F1352D"/>
    <w:rsid w:val="00FC59D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  <w:style w:type="paragraph" w:customStyle="1" w:styleId="NormalWeb">
    <w:name w:val="Normal (Web)"/>
    <w:basedOn w:val="a"/>
    <w:rsid w:val="00765B97"/>
    <w:pPr>
      <w:suppressAutoHyphens/>
      <w:spacing w:before="280" w:after="280"/>
    </w:pPr>
    <w:rPr>
      <w:spacing w:val="0"/>
      <w:kern w:val="1"/>
    </w:rPr>
  </w:style>
  <w:style w:type="paragraph" w:styleId="a8">
    <w:name w:val="Normal (Web)"/>
    <w:basedOn w:val="a"/>
    <w:rsid w:val="00765B97"/>
    <w:pPr>
      <w:suppressAutoHyphens/>
      <w:spacing w:before="280" w:after="280"/>
    </w:pPr>
    <w:rPr>
      <w:spacing w:val="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45E-5366-45BB-B790-8DEE4FC5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34</cp:revision>
  <cp:lastPrinted>2017-01-19T11:23:00Z</cp:lastPrinted>
  <dcterms:created xsi:type="dcterms:W3CDTF">2010-09-23T12:41:00Z</dcterms:created>
  <dcterms:modified xsi:type="dcterms:W3CDTF">2017-10-13T12:19:00Z</dcterms:modified>
</cp:coreProperties>
</file>