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2F6C28" w:rsidP="002F6C28">
      <w:pPr>
        <w:tabs>
          <w:tab w:val="left" w:pos="426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С ПЛАНШЕТОМ В ТАЙГЕ: КАК ПРОХОДИТ ПЕРЕПИСЬ В ТРУДНОДОСТУПНЫХ РАЙОНАХ?</w:t>
      </w:r>
    </w:p>
    <w:p w:rsidR="003202B1" w:rsidRDefault="00431178" w:rsidP="003202B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Росстате подвели итоги прохождения переписи в ТДР за август 2021 года. В этот период о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т побережья Карского мор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 до якутской тайги, 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пока позволяла погода, переписчики посетили отдаленные и труднодоступные районы семи регионов страны. Как пролегали маршруты и чем зак</w:t>
      </w:r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ончились экспедиции — рассказывает </w:t>
      </w:r>
      <w:hyperlink r:id="rId8" w:history="1">
        <w:r w:rsidR="0022586B" w:rsidRPr="002258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 основного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этап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а, который пройдет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с 15 октября по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Всероссийская перепись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проводится на отдаленны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х территориях ряда регионов страны. Один из самых сложных — Иркутская область. Здесь к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труднодоступным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отнесено 150 мест проживания населения, включая метеостанции и стоянки оленеводов. Расположены они в 19 районах </w:t>
      </w:r>
      <w:proofErr w:type="spellStart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>Приангарья</w:t>
      </w:r>
      <w:proofErr w:type="spellEnd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 всего труднодоступных поселков и деревень в Киренском районе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31 населенный пункт с ориентировоч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ным числом жителей более 4 тыс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карте </w:t>
      </w:r>
      <w:proofErr w:type="spellStart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Боханского</w:t>
      </w:r>
      <w:proofErr w:type="spellEnd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отдаленных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точек всего четыре, где зарегистрированы 33 жителя. </w:t>
      </w:r>
    </w:p>
    <w:p w:rsidR="003202B1" w:rsidRPr="00C76B6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согласно планам перепись прошла в 12 муниципалитетах региона. До некоторых поселений, например </w:t>
      </w:r>
      <w:proofErr w:type="spell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Тофаларии</w:t>
      </w:r>
      <w:proofErr w:type="spell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Нижнеудинском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переписчики добирались на вертолете. 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Катангском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районе, чтобы посетить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стойбища оленеводов, переписчики ехали на вездеходах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трое суток.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До 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еревни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Чанчур</w:t>
      </w:r>
      <w:proofErr w:type="spellEnd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Качугского</w:t>
      </w:r>
      <w:proofErr w:type="spellEnd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пришлось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три часа добираться по реке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на лодке.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«Люди в деревнях встречают радушно, о переписи населения слышали и с удовольствием отвечают на вопросы. Несмотря на то, что местности эти отдалены от районного центра на 50</w:t>
      </w:r>
      <w:r w:rsidRPr="00996BFA">
        <w:rPr>
          <w:rFonts w:ascii="Arial" w:eastAsia="Calibri" w:hAnsi="Arial" w:cs="Arial"/>
          <w:bCs/>
          <w:i/>
          <w:color w:val="525252"/>
          <w:sz w:val="24"/>
          <w:szCs w:val="24"/>
        </w:rPr>
        <w:t>–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 км, они действительно труднодоступные. Здесь отсутствует связь,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приходится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ехать по сложной </w:t>
      </w:r>
      <w:proofErr w:type="spellStart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глубококолейной</w:t>
      </w:r>
      <w:proofErr w:type="spellEnd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дороге, через мелкие речки. До некоторых домов приходилось идти пешком, потому что машина не проезжала по небольшим деревянным мостикам. Еще несколько километров </w:t>
      </w:r>
      <w:r w:rsidRPr="004A6DAD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и начинается настоящая тайга»,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рассказала </w:t>
      </w:r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начальник отдела переписей и обследований территориального органа Росстата по Иркутской области Надежда </w:t>
      </w:r>
      <w:proofErr w:type="spellStart"/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>Манзанова</w:t>
      </w:r>
      <w:proofErr w:type="spellEnd"/>
      <w:r w:rsidRPr="004A6D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В регионе п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ереписчики передвигаются на вертолетах, вездеходах, катерах, лодках, машинах повышенной проходимости, паром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ах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Кстати, в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се отмечают оперативну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ю и достойную работу планшетов — техника значительно ускоряе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т процесс опроса.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Бумажные бланки используются в редких случаях.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«П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ерепис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ь населения —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стр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атегически важное мероприятие. Если мы говорим об инвестиционных проектах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, то смотрим, обеспечен ли тот или иной район необходимыми кадрами. Если речь о строительстве социальных объектов, развитии инженерной и энергетичес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кой инфраструктуры, 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важна информация о численности населения. В целом от того, сколько у нас жителей, зависит объем средств, поступающих из федеральной казны в </w:t>
      </w:r>
      <w:proofErr w:type="gramStart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областную</w:t>
      </w:r>
      <w:proofErr w:type="gramEnd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 также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из 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егионального бюджета в местные»,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 </w:t>
      </w:r>
      <w:r w:rsidRPr="003A2717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экономического развития и промышленности Иркутской области Марина Петрова</w:t>
      </w:r>
      <w:r w:rsidRPr="004A6DAD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В августе прошла перепись и в труднодоступных насел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ных пунктах Таймыра (Красноярский край). Это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один из самых северных районов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России и всей Евразии. На заполярном полуострове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хорошо развита речная сеть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определяет уклад жизни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долган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, ненцев, нганасан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энцев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эвенков.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правило, они заняты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оленеводством, рыболовством и охотой.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время переписи предстояло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людей на всех, даже самых отдале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стоянках и стойбищах.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Таймыре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расположены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21 населенный пункт: 20 сельских и 1 городской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. Почти во всех перепись проводится в августе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сентябре.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Поселения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находятся на значительном расстоянии как друг от др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уга, так и от районного центра. Здесь нет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регулярн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ого транспортного сообщения и зачастую нет связи из-за сложных метеоусловий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. До некоторых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поселков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при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ходится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добираться вертол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том.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территории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ХМАО-Югры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 перепись населения в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августе прошла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в одном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районе — Нижневартовском. Здесь переписчики посетили семь поселений и более 20 стойбищ оленеводов. Местные жители — в основном представители северных коренных народов: х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анты, манси, ненцы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поселений в тайге и тундре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возможно толь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 по малым рекам и протокам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. Для доста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вки переписчиков и экипировки был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использован автомобильный транспорт и лодки, арендованные у местного населения.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последний месяц лета завершился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этап Всероссийской переписи в труднодоступных и отдаленных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Якутии.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 месяц переписчики обошли 8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таежных населенных пунктов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Алданского</w:t>
      </w:r>
      <w:proofErr w:type="spellEnd"/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известного золотыми приисками),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Оймяконского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(где расположен полюс холода, и температура зимой может опуститься до </w:t>
      </w:r>
      <w:r w:rsidRPr="006534A5">
        <w:rPr>
          <w:rFonts w:ascii="Arial" w:eastAsia="Calibri" w:hAnsi="Arial" w:cs="Arial"/>
          <w:bCs/>
          <w:color w:val="525252"/>
          <w:sz w:val="24"/>
          <w:szCs w:val="24"/>
        </w:rPr>
        <w:t>−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7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>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°C)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Усть-Майского</w:t>
      </w:r>
      <w:proofErr w:type="spellEnd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районов. Летом до этих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территорий еще можно добраться по воде либо на вездеходе. С октября речное сообщение остановится из-за обмеления рек и начала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ледостава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перепись в четырех труднодоступных населенных пунктах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Сосьвинского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городского округа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прошла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относительно легко. Здесь был задействован только легковой автомобильный транспорт. В Ненецком автономном округе в августе была переписана оленеводческая община Ямб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о, традиционно кочующая в тундре. 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целом в последний месяц лета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прошла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отдаленных и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труднодоступных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территориях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Республики Саха (Якутия), Красноярского края, Иркутской и Свердловской област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ей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, Ненецкого, Ямало-Ненецкого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автономн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ых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Ханты-Мансийского автономного округа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proofErr w:type="spellStart"/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Югры</w:t>
      </w:r>
      <w:proofErr w:type="spellEnd"/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3202B1" w:rsidRPr="00AB4CC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Основной этап Всероссийской переписи</w:t>
      </w: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6659EC" w:rsidRPr="00C71659" w:rsidRDefault="006659EC" w:rsidP="006659EC">
      <w:pPr>
        <w:spacing w:line="276" w:lineRule="auto"/>
        <w:ind w:firstLine="709"/>
        <w:jc w:val="right"/>
        <w:rPr>
          <w:rFonts w:ascii="Times New Roman" w:eastAsia="Calibri" w:hAnsi="Times New Roman" w:cs="Times New Roman"/>
          <w:i/>
          <w:color w:val="525252"/>
          <w:sz w:val="24"/>
          <w:szCs w:val="24"/>
        </w:rPr>
      </w:pPr>
      <w:r w:rsidRPr="00C71659">
        <w:rPr>
          <w:rFonts w:ascii="Times New Roman" w:eastAsia="Calibri" w:hAnsi="Times New Roman" w:cs="Times New Roman"/>
          <w:i/>
          <w:color w:val="525252"/>
          <w:sz w:val="24"/>
          <w:szCs w:val="24"/>
        </w:rPr>
        <w:t>Уполномоченный по вопросам переписи</w:t>
      </w:r>
    </w:p>
    <w:p w:rsidR="006659EC" w:rsidRPr="00C71659" w:rsidRDefault="006659EC" w:rsidP="006659EC">
      <w:pPr>
        <w:spacing w:line="276" w:lineRule="auto"/>
        <w:ind w:firstLine="709"/>
        <w:jc w:val="right"/>
        <w:rPr>
          <w:rFonts w:ascii="Times New Roman" w:eastAsia="Calibri" w:hAnsi="Times New Roman" w:cs="Times New Roman"/>
          <w:i/>
          <w:color w:val="525252"/>
          <w:sz w:val="24"/>
          <w:szCs w:val="24"/>
        </w:rPr>
      </w:pPr>
      <w:r w:rsidRPr="00C71659">
        <w:rPr>
          <w:rFonts w:ascii="Times New Roman" w:eastAsia="Calibri" w:hAnsi="Times New Roman" w:cs="Times New Roman"/>
          <w:i/>
          <w:color w:val="525252"/>
          <w:sz w:val="24"/>
          <w:szCs w:val="24"/>
        </w:rPr>
        <w:t xml:space="preserve"> по </w:t>
      </w:r>
      <w:proofErr w:type="spellStart"/>
      <w:r w:rsidRPr="00C71659">
        <w:rPr>
          <w:rFonts w:ascii="Times New Roman" w:eastAsia="Calibri" w:hAnsi="Times New Roman" w:cs="Times New Roman"/>
          <w:i/>
          <w:color w:val="525252"/>
          <w:sz w:val="24"/>
          <w:szCs w:val="24"/>
        </w:rPr>
        <w:t>Красносулинскому</w:t>
      </w:r>
      <w:proofErr w:type="spellEnd"/>
      <w:r w:rsidRPr="00C71659">
        <w:rPr>
          <w:rFonts w:ascii="Times New Roman" w:eastAsia="Calibri" w:hAnsi="Times New Roman" w:cs="Times New Roman"/>
          <w:i/>
          <w:color w:val="525252"/>
          <w:sz w:val="24"/>
          <w:szCs w:val="24"/>
        </w:rPr>
        <w:t xml:space="preserve"> району </w:t>
      </w:r>
    </w:p>
    <w:p w:rsidR="006659EC" w:rsidRPr="00C71659" w:rsidRDefault="006659EC" w:rsidP="006659EC">
      <w:pPr>
        <w:spacing w:line="276" w:lineRule="auto"/>
        <w:ind w:firstLine="709"/>
        <w:jc w:val="right"/>
        <w:rPr>
          <w:rFonts w:ascii="Times New Roman" w:eastAsia="Calibri" w:hAnsi="Times New Roman" w:cs="Times New Roman"/>
          <w:i/>
          <w:color w:val="525252"/>
          <w:sz w:val="24"/>
          <w:szCs w:val="24"/>
        </w:rPr>
      </w:pPr>
      <w:r w:rsidRPr="00C71659">
        <w:rPr>
          <w:rFonts w:ascii="Times New Roman" w:eastAsia="Calibri" w:hAnsi="Times New Roman" w:cs="Times New Roman"/>
          <w:i/>
          <w:color w:val="525252"/>
          <w:sz w:val="24"/>
          <w:szCs w:val="24"/>
        </w:rPr>
        <w:t>при ОГС г. Шахты Лобанова Л.А.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ED032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ED032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23" w:rsidRDefault="00FA5923" w:rsidP="00A02726">
      <w:pPr>
        <w:spacing w:after="0" w:line="240" w:lineRule="auto"/>
      </w:pPr>
      <w:r>
        <w:separator/>
      </w:r>
    </w:p>
  </w:endnote>
  <w:endnote w:type="continuationSeparator" w:id="0">
    <w:p w:rsidR="00FA5923" w:rsidRDefault="00FA592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D0320">
          <w:fldChar w:fldCharType="begin"/>
        </w:r>
        <w:r w:rsidR="00A02726">
          <w:instrText>PAGE   \* MERGEFORMAT</w:instrText>
        </w:r>
        <w:r w:rsidR="00ED0320">
          <w:fldChar w:fldCharType="separate"/>
        </w:r>
        <w:r w:rsidR="006659EC">
          <w:rPr>
            <w:noProof/>
          </w:rPr>
          <w:t>2</w:t>
        </w:r>
        <w:r w:rsidR="00ED032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23" w:rsidRDefault="00FA5923" w:rsidP="00A02726">
      <w:pPr>
        <w:spacing w:after="0" w:line="240" w:lineRule="auto"/>
      </w:pPr>
      <w:r>
        <w:separator/>
      </w:r>
    </w:p>
  </w:footnote>
  <w:footnote w:type="continuationSeparator" w:id="0">
    <w:p w:rsidR="00FA5923" w:rsidRDefault="00FA592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D032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32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D032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1CB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13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4E50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58B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586B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C2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2B1"/>
    <w:rsid w:val="00321980"/>
    <w:rsid w:val="0032393A"/>
    <w:rsid w:val="00324084"/>
    <w:rsid w:val="0032415C"/>
    <w:rsid w:val="003254DD"/>
    <w:rsid w:val="003300E4"/>
    <w:rsid w:val="003319C8"/>
    <w:rsid w:val="0033354A"/>
    <w:rsid w:val="00333D5F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51B5"/>
    <w:rsid w:val="00376E83"/>
    <w:rsid w:val="003807DD"/>
    <w:rsid w:val="003822C1"/>
    <w:rsid w:val="00387584"/>
    <w:rsid w:val="00392762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271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1178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628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59EC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789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67CFB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E96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A79AB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4BE5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4D25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2E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1A8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1536"/>
    <w:rsid w:val="00C1261F"/>
    <w:rsid w:val="00C147A6"/>
    <w:rsid w:val="00C20D3E"/>
    <w:rsid w:val="00C22821"/>
    <w:rsid w:val="00C24224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878"/>
    <w:rsid w:val="00C6797E"/>
    <w:rsid w:val="00C71F8B"/>
    <w:rsid w:val="00C72C80"/>
    <w:rsid w:val="00C73285"/>
    <w:rsid w:val="00C73579"/>
    <w:rsid w:val="00C735C1"/>
    <w:rsid w:val="00C75BF5"/>
    <w:rsid w:val="00C76483"/>
    <w:rsid w:val="00C76B69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F9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59D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4A4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731"/>
    <w:rsid w:val="00EB3800"/>
    <w:rsid w:val="00EC2635"/>
    <w:rsid w:val="00EC3DA6"/>
    <w:rsid w:val="00EC4819"/>
    <w:rsid w:val="00EC68BD"/>
    <w:rsid w:val="00EC7480"/>
    <w:rsid w:val="00EC7CA4"/>
    <w:rsid w:val="00ED0320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5923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F46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s-planshetom-v-tayge-kak-prokhodit-perepis-v-trudnodostupnykh-rayonak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1AEF-4DDD-4A96-A099-9BE6DE4A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2021-05-28T08:53:00Z</cp:lastPrinted>
  <dcterms:created xsi:type="dcterms:W3CDTF">2021-09-13T18:59:00Z</dcterms:created>
  <dcterms:modified xsi:type="dcterms:W3CDTF">2021-09-15T06:07:00Z</dcterms:modified>
</cp:coreProperties>
</file>