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КРАСНОСУЛИНСКИЙ РАЙОН</w:t>
      </w:r>
    </w:p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ГУКОВО-ГНИЛУШЕВСКОГО</w:t>
      </w:r>
    </w:p>
    <w:p w:rsidR="004B5B2E" w:rsidRDefault="004D3A4D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</w:p>
    <w:p w:rsidR="004B5B2E" w:rsidRDefault="004B5B2E">
      <w:pPr>
        <w:rPr>
          <w:b/>
          <w:sz w:val="24"/>
          <w:szCs w:val="24"/>
        </w:rPr>
      </w:pPr>
    </w:p>
    <w:p w:rsidR="004B5B2E" w:rsidRDefault="004D3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5B2E" w:rsidRDefault="004B5B2E">
      <w:pPr>
        <w:rPr>
          <w:sz w:val="24"/>
          <w:szCs w:val="24"/>
        </w:rPr>
      </w:pPr>
    </w:p>
    <w:p w:rsidR="004B5B2E" w:rsidRDefault="000D3EDC">
      <w:pPr>
        <w:tabs>
          <w:tab w:val="left" w:pos="409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F002F3" w:rsidRPr="003C65E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55BBE">
        <w:rPr>
          <w:sz w:val="28"/>
          <w:szCs w:val="28"/>
        </w:rPr>
        <w:t>.201</w:t>
      </w:r>
      <w:r w:rsidR="0062014D" w:rsidRPr="0062014D">
        <w:rPr>
          <w:sz w:val="28"/>
          <w:szCs w:val="28"/>
        </w:rPr>
        <w:t>9</w:t>
      </w:r>
      <w:r w:rsidR="004D3A4D" w:rsidRPr="003C65E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4D3A4D" w:rsidRPr="003C65E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85    </w:t>
      </w:r>
      <w:r w:rsidR="004D3A4D" w:rsidRPr="003C65E8">
        <w:rPr>
          <w:sz w:val="28"/>
          <w:szCs w:val="28"/>
        </w:rPr>
        <w:t xml:space="preserve">  </w:t>
      </w:r>
      <w:r w:rsidR="004D3A4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="004D3A4D">
        <w:rPr>
          <w:sz w:val="28"/>
          <w:szCs w:val="28"/>
        </w:rPr>
        <w:t>х. Гуково</w:t>
      </w:r>
    </w:p>
    <w:p w:rsidR="004B5B2E" w:rsidRDefault="004B5B2E">
      <w:pPr>
        <w:jc w:val="center"/>
        <w:rPr>
          <w:sz w:val="28"/>
        </w:rPr>
      </w:pPr>
    </w:p>
    <w:p w:rsidR="004B5B2E" w:rsidRDefault="004D3A4D">
      <w:pPr>
        <w:widowControl w:val="0"/>
        <w:ind w:right="4535"/>
        <w:jc w:val="both"/>
        <w:outlineLvl w:val="0"/>
      </w:pPr>
      <w:r>
        <w:rPr>
          <w:bCs/>
          <w:color w:val="000000"/>
          <w:sz w:val="28"/>
          <w:szCs w:val="28"/>
        </w:rPr>
        <w:t>Об основных направлениях бюджетной и налоговой политики Гуково-Гнилушевского сельского поселения на 20</w:t>
      </w:r>
      <w:r w:rsidR="0062014D" w:rsidRPr="0062014D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202</w:t>
      </w:r>
      <w:r w:rsidR="0062014D" w:rsidRPr="0062014D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годы</w:t>
      </w:r>
    </w:p>
    <w:p w:rsidR="004B5B2E" w:rsidRDefault="004B5B2E">
      <w:pPr>
        <w:widowControl w:val="0"/>
        <w:spacing w:line="237" w:lineRule="auto"/>
        <w:jc w:val="center"/>
        <w:rPr>
          <w:color w:val="000000"/>
          <w:sz w:val="24"/>
          <w:szCs w:val="28"/>
        </w:rPr>
      </w:pPr>
    </w:p>
    <w:p w:rsidR="004B5B2E" w:rsidRDefault="004D3A4D">
      <w:pPr>
        <w:pStyle w:val="a8"/>
        <w:spacing w:after="180" w:line="316" w:lineRule="exact"/>
        <w:ind w:left="20" w:right="20" w:firstLine="720"/>
        <w:jc w:val="both"/>
      </w:pPr>
      <w:proofErr w:type="gramStart"/>
      <w:r>
        <w:rPr>
          <w:color w:val="000000"/>
          <w:szCs w:val="28"/>
        </w:rPr>
        <w:t xml:space="preserve">В </w:t>
      </w:r>
      <w:r>
        <w:rPr>
          <w:szCs w:val="28"/>
        </w:rPr>
        <w:t>соответствии со статьей 184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Бюджетного кодекса Российской Федерации, статьей 26 решения Собрания депутатов Гуково-Гнилушевского сельского поселения от 06.08.2007 № 13 «Об утверждении Положения о бюджетном процессе в муниципальном образовании «Гуково-Гнилушевское сельское поселение», а также постановлением Администрации Гуково-Гнилушевского сельского поселения от </w:t>
      </w:r>
      <w:r w:rsidR="000D3EDC">
        <w:rPr>
          <w:szCs w:val="28"/>
        </w:rPr>
        <w:t xml:space="preserve">14.07.2019 </w:t>
      </w:r>
      <w:r w:rsidR="000D3EDC" w:rsidRPr="000D3EDC">
        <w:rPr>
          <w:szCs w:val="28"/>
        </w:rPr>
        <w:t xml:space="preserve">№ 53 </w:t>
      </w:r>
      <w:r w:rsidRPr="000D3EDC">
        <w:rPr>
          <w:szCs w:val="28"/>
        </w:rPr>
        <w:t>«Об утверждении Порядка и сроков составления проекта бюджета</w:t>
      </w:r>
      <w:r>
        <w:rPr>
          <w:szCs w:val="28"/>
        </w:rPr>
        <w:t xml:space="preserve"> Гуково-Гнилушевского сельского поселения Красносулинского района на 20</w:t>
      </w:r>
      <w:r w:rsidR="000D3EDC">
        <w:rPr>
          <w:szCs w:val="28"/>
        </w:rPr>
        <w:t>20</w:t>
      </w:r>
      <w:r>
        <w:rPr>
          <w:szCs w:val="28"/>
        </w:rPr>
        <w:t xml:space="preserve"> год и на</w:t>
      </w:r>
      <w:proofErr w:type="gramEnd"/>
      <w:r>
        <w:rPr>
          <w:szCs w:val="28"/>
        </w:rPr>
        <w:t xml:space="preserve"> плановый период 202</w:t>
      </w:r>
      <w:r w:rsidR="000D3EDC">
        <w:rPr>
          <w:szCs w:val="28"/>
        </w:rPr>
        <w:t>1</w:t>
      </w:r>
      <w:r>
        <w:rPr>
          <w:szCs w:val="28"/>
        </w:rPr>
        <w:t xml:space="preserve"> и 202</w:t>
      </w:r>
      <w:r w:rsidR="000D3EDC">
        <w:rPr>
          <w:szCs w:val="28"/>
        </w:rPr>
        <w:t>2</w:t>
      </w:r>
      <w:r>
        <w:rPr>
          <w:szCs w:val="28"/>
        </w:rPr>
        <w:t xml:space="preserve"> годов</w:t>
      </w:r>
      <w:r>
        <w:rPr>
          <w:color w:val="000000"/>
          <w:szCs w:val="28"/>
        </w:rPr>
        <w:t xml:space="preserve">», </w:t>
      </w:r>
      <w:r>
        <w:rPr>
          <w:szCs w:val="28"/>
        </w:rPr>
        <w:t>на основании ст. 33 Устава муниципального образования «Гуково-Гнилушевское сельское поселение», Администрация Гуково-Гнилушевского сельского поселения, -</w:t>
      </w:r>
    </w:p>
    <w:p w:rsidR="004B5B2E" w:rsidRDefault="004D3A4D">
      <w:pPr>
        <w:widowControl w:val="0"/>
        <w:spacing w:line="237" w:lineRule="auto"/>
        <w:jc w:val="center"/>
      </w:pPr>
      <w:r>
        <w:rPr>
          <w:color w:val="000000"/>
          <w:sz w:val="28"/>
          <w:szCs w:val="28"/>
        </w:rPr>
        <w:t>ПОСТАНОВЛЯЕТ:</w:t>
      </w:r>
    </w:p>
    <w:p w:rsidR="004B5B2E" w:rsidRDefault="004B5B2E">
      <w:pPr>
        <w:widowControl w:val="0"/>
        <w:spacing w:line="237" w:lineRule="auto"/>
        <w:ind w:firstLine="709"/>
        <w:jc w:val="both"/>
        <w:rPr>
          <w:color w:val="000000"/>
          <w:sz w:val="24"/>
          <w:szCs w:val="24"/>
        </w:rPr>
      </w:pPr>
    </w:p>
    <w:p w:rsidR="004B5B2E" w:rsidRDefault="004D3A4D">
      <w:pPr>
        <w:widowControl w:val="0"/>
        <w:spacing w:line="237" w:lineRule="auto"/>
        <w:ind w:firstLine="709"/>
        <w:jc w:val="both"/>
      </w:pPr>
      <w:r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>
        <w:rPr>
          <w:bCs/>
          <w:color w:val="000000"/>
          <w:sz w:val="28"/>
          <w:szCs w:val="28"/>
        </w:rPr>
        <w:t>Гуково-Гнилушевского сельского поселения</w:t>
      </w:r>
      <w:r>
        <w:rPr>
          <w:color w:val="000000"/>
          <w:sz w:val="28"/>
          <w:szCs w:val="28"/>
        </w:rPr>
        <w:t xml:space="preserve"> на 20</w:t>
      </w:r>
      <w:r w:rsidR="0062014D" w:rsidRPr="0062014D">
        <w:rPr>
          <w:color w:val="000000"/>
          <w:sz w:val="28"/>
          <w:szCs w:val="28"/>
        </w:rPr>
        <w:t>20</w:t>
      </w:r>
      <w:r>
        <w:t> </w:t>
      </w:r>
      <w:r>
        <w:rPr>
          <w:color w:val="000000"/>
          <w:sz w:val="28"/>
          <w:szCs w:val="28"/>
        </w:rPr>
        <w:t>– 202</w:t>
      </w:r>
      <w:r w:rsidR="0062014D" w:rsidRPr="0062014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 согласно приложению.</w:t>
      </w:r>
    </w:p>
    <w:p w:rsidR="004B5B2E" w:rsidRDefault="004D3A4D">
      <w:pPr>
        <w:ind w:firstLine="709"/>
        <w:jc w:val="both"/>
      </w:pPr>
      <w:r>
        <w:rPr>
          <w:sz w:val="28"/>
          <w:szCs w:val="28"/>
        </w:rPr>
        <w:t xml:space="preserve">2. Сектору экономики и финансов Администрации Гуково-Гнилушевского сельского поселения обеспечить разработку проекта бюджета </w:t>
      </w:r>
      <w:r>
        <w:rPr>
          <w:bCs/>
          <w:color w:val="000000"/>
          <w:sz w:val="28"/>
          <w:szCs w:val="28"/>
        </w:rPr>
        <w:t>Гуково-Гнилушевского сельского поселения</w:t>
      </w:r>
      <w:r>
        <w:rPr>
          <w:sz w:val="28"/>
          <w:szCs w:val="28"/>
        </w:rPr>
        <w:t xml:space="preserve"> Красносулинского района на основе основных направлений бюджетной и налоговой политики </w:t>
      </w:r>
      <w:r>
        <w:rPr>
          <w:bCs/>
          <w:color w:val="000000"/>
          <w:sz w:val="28"/>
          <w:szCs w:val="28"/>
        </w:rPr>
        <w:t>Гуково-Гнилушевского сельского поселения</w:t>
      </w:r>
      <w:r>
        <w:rPr>
          <w:sz w:val="28"/>
          <w:szCs w:val="28"/>
        </w:rPr>
        <w:t xml:space="preserve"> на 20</w:t>
      </w:r>
      <w:r w:rsidR="0062014D" w:rsidRPr="0062014D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62014D" w:rsidRPr="0062014D">
        <w:rPr>
          <w:sz w:val="28"/>
          <w:szCs w:val="28"/>
        </w:rPr>
        <w:t>2</w:t>
      </w:r>
      <w:r>
        <w:rPr>
          <w:sz w:val="28"/>
          <w:szCs w:val="28"/>
        </w:rPr>
        <w:t xml:space="preserve"> годы.</w:t>
      </w:r>
    </w:p>
    <w:p w:rsidR="004B5B2E" w:rsidRDefault="004D3A4D">
      <w:pPr>
        <w:ind w:firstLine="709"/>
        <w:jc w:val="both"/>
        <w:rPr>
          <w:color w:val="000000"/>
          <w:sz w:val="28"/>
          <w:szCs w:val="28"/>
        </w:rPr>
      </w:pPr>
      <w:r w:rsidRPr="003C65E8">
        <w:rPr>
          <w:sz w:val="28"/>
          <w:szCs w:val="28"/>
        </w:rPr>
        <w:t>3. </w:t>
      </w:r>
      <w:r w:rsidRPr="003C65E8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B5B2E" w:rsidRDefault="004D3A4D">
      <w:pPr>
        <w:ind w:firstLine="709"/>
        <w:jc w:val="both"/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B5B2E" w:rsidRDefault="004B5B2E">
      <w:pPr>
        <w:ind w:firstLine="709"/>
        <w:jc w:val="both"/>
        <w:rPr>
          <w:sz w:val="28"/>
          <w:szCs w:val="28"/>
        </w:rPr>
      </w:pPr>
    </w:p>
    <w:p w:rsidR="004B5B2E" w:rsidRDefault="00667583">
      <w:pPr>
        <w:tabs>
          <w:tab w:val="left" w:pos="3969"/>
          <w:tab w:val="left" w:pos="7655"/>
        </w:tabs>
        <w:spacing w:line="237" w:lineRule="auto"/>
        <w:ind w:right="5244"/>
      </w:pPr>
      <w:r>
        <w:rPr>
          <w:sz w:val="28"/>
        </w:rPr>
        <w:t xml:space="preserve">Глава </w:t>
      </w:r>
      <w:r w:rsidR="0062014D">
        <w:rPr>
          <w:sz w:val="28"/>
        </w:rPr>
        <w:t xml:space="preserve"> </w:t>
      </w:r>
      <w:r w:rsidR="004D3A4D">
        <w:rPr>
          <w:sz w:val="28"/>
        </w:rPr>
        <w:t>Администрации</w:t>
      </w:r>
    </w:p>
    <w:p w:rsidR="0062014D" w:rsidRDefault="004D3A4D">
      <w:pPr>
        <w:tabs>
          <w:tab w:val="left" w:pos="7655"/>
          <w:tab w:val="left" w:pos="9214"/>
        </w:tabs>
        <w:spacing w:line="237" w:lineRule="auto"/>
        <w:ind w:right="-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Гуково-Гнилушевского </w:t>
      </w:r>
    </w:p>
    <w:p w:rsidR="004B5B2E" w:rsidRDefault="004D3A4D">
      <w:pPr>
        <w:tabs>
          <w:tab w:val="left" w:pos="7655"/>
          <w:tab w:val="left" w:pos="9214"/>
        </w:tabs>
        <w:spacing w:line="237" w:lineRule="auto"/>
        <w:ind w:right="-29"/>
        <w:rPr>
          <w:sz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</w:t>
      </w:r>
      <w:r w:rsidR="0062014D">
        <w:rPr>
          <w:sz w:val="28"/>
        </w:rPr>
        <w:t xml:space="preserve">                                        </w:t>
      </w:r>
      <w:r w:rsidR="00667583">
        <w:rPr>
          <w:sz w:val="28"/>
        </w:rPr>
        <w:t xml:space="preserve">       </w:t>
      </w:r>
      <w:bookmarkStart w:id="0" w:name="_GoBack"/>
      <w:bookmarkEnd w:id="0"/>
      <w:r w:rsidR="00667583">
        <w:rPr>
          <w:sz w:val="28"/>
        </w:rPr>
        <w:t>М.В. Масевич</w:t>
      </w:r>
    </w:p>
    <w:p w:rsidR="004B5B2E" w:rsidRDefault="004B5B2E">
      <w:pPr>
        <w:spacing w:line="237" w:lineRule="auto"/>
        <w:ind w:right="4711"/>
        <w:rPr>
          <w:color w:val="000000"/>
          <w:sz w:val="24"/>
          <w:szCs w:val="24"/>
        </w:rPr>
      </w:pPr>
    </w:p>
    <w:p w:rsidR="004B5B2E" w:rsidRDefault="004B5B2E">
      <w:pPr>
        <w:widowControl w:val="0"/>
        <w:spacing w:line="237" w:lineRule="auto"/>
        <w:jc w:val="both"/>
        <w:rPr>
          <w:color w:val="000000"/>
          <w:sz w:val="24"/>
          <w:szCs w:val="24"/>
        </w:rPr>
      </w:pP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Гуково-Гнилушевского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 w:rsidRPr="003A135C">
        <w:rPr>
          <w:color w:val="000000"/>
          <w:sz w:val="28"/>
          <w:szCs w:val="28"/>
        </w:rPr>
        <w:t xml:space="preserve">от </w:t>
      </w:r>
      <w:r w:rsidR="003A135C" w:rsidRPr="003A135C">
        <w:rPr>
          <w:sz w:val="28"/>
          <w:szCs w:val="28"/>
        </w:rPr>
        <w:t xml:space="preserve">10.11.2019 </w:t>
      </w:r>
      <w:r w:rsidR="003C65E8" w:rsidRPr="003A135C">
        <w:rPr>
          <w:color w:val="000000"/>
          <w:sz w:val="28"/>
          <w:szCs w:val="28"/>
        </w:rPr>
        <w:t xml:space="preserve">№ </w:t>
      </w:r>
      <w:r w:rsidR="003A135C">
        <w:rPr>
          <w:color w:val="000000"/>
          <w:sz w:val="28"/>
          <w:szCs w:val="28"/>
        </w:rPr>
        <w:t>85</w:t>
      </w:r>
    </w:p>
    <w:p w:rsidR="004B5B2E" w:rsidRDefault="004B5B2E">
      <w:pPr>
        <w:widowControl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4B5B2E" w:rsidRDefault="004D3A4D">
      <w:pPr>
        <w:widowControl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</w:t>
      </w:r>
    </w:p>
    <w:p w:rsidR="004B5B2E" w:rsidRDefault="004D3A4D">
      <w:pPr>
        <w:widowControl w:val="0"/>
        <w:spacing w:line="247" w:lineRule="auto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бюджетной и налоговой политики </w:t>
      </w:r>
      <w:r>
        <w:rPr>
          <w:sz w:val="28"/>
          <w:szCs w:val="28"/>
        </w:rPr>
        <w:t xml:space="preserve">Гуково-Гнилушевского </w:t>
      </w:r>
    </w:p>
    <w:p w:rsidR="004B5B2E" w:rsidRDefault="004D3A4D">
      <w:pPr>
        <w:widowControl w:val="0"/>
        <w:spacing w:line="247" w:lineRule="auto"/>
        <w:jc w:val="center"/>
        <w:outlineLvl w:val="0"/>
      </w:pP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</w:t>
      </w:r>
      <w:r w:rsidR="003A135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202</w:t>
      </w:r>
      <w:r w:rsidR="003A13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годы </w:t>
      </w:r>
    </w:p>
    <w:p w:rsidR="004B5B2E" w:rsidRDefault="004B5B2E">
      <w:pPr>
        <w:widowControl w:val="0"/>
        <w:spacing w:line="247" w:lineRule="auto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autoSpaceDE w:val="0"/>
        <w:spacing w:line="228" w:lineRule="auto"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>
        <w:rPr>
          <w:bCs/>
          <w:color w:val="000000"/>
          <w:sz w:val="28"/>
          <w:szCs w:val="28"/>
        </w:rPr>
        <w:t>основных направлений бюджетной и налоговой политики Ростовской области на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2019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2021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>, утвержденных постановлением Правительства Ростовской области от 17.10.2018 № 657.</w:t>
      </w:r>
    </w:p>
    <w:p w:rsidR="004B5B2E" w:rsidRDefault="004B5B2E">
      <w:pPr>
        <w:widowControl w:val="0"/>
        <w:spacing w:line="247" w:lineRule="auto"/>
        <w:jc w:val="center"/>
        <w:rPr>
          <w:color w:val="000000"/>
          <w:sz w:val="28"/>
          <w:szCs w:val="28"/>
        </w:rPr>
      </w:pPr>
    </w:p>
    <w:p w:rsidR="004B5B2E" w:rsidRDefault="004D3A4D">
      <w:pPr>
        <w:widowControl w:val="0"/>
        <w:spacing w:line="247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Основные итоги реализации бюджетной</w:t>
      </w:r>
    </w:p>
    <w:p w:rsidR="004B5B2E" w:rsidRDefault="004D3A4D">
      <w:pPr>
        <w:widowControl w:val="0"/>
        <w:spacing w:line="247" w:lineRule="auto"/>
        <w:jc w:val="center"/>
      </w:pPr>
      <w:r>
        <w:rPr>
          <w:color w:val="000000"/>
          <w:sz w:val="28"/>
          <w:szCs w:val="28"/>
        </w:rPr>
        <w:t>и налоговой политики в 201</w:t>
      </w:r>
      <w:r w:rsidR="003A135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и в I полугодии 201</w:t>
      </w:r>
      <w:r w:rsidR="003A135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</w:t>
      </w:r>
    </w:p>
    <w:p w:rsidR="004B5B2E" w:rsidRDefault="004B5B2E">
      <w:pPr>
        <w:widowControl w:val="0"/>
        <w:spacing w:line="247" w:lineRule="auto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политика, проводимая Администрацией Гуково-Гнилушевского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Гуково-Гнилушевского сельского поселения и социальной стабильности.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273DE">
        <w:rPr>
          <w:color w:val="000000"/>
          <w:sz w:val="28"/>
          <w:szCs w:val="28"/>
        </w:rPr>
        <w:t>По итогам 201</w:t>
      </w:r>
      <w:r w:rsidR="003A135C">
        <w:rPr>
          <w:color w:val="000000"/>
          <w:sz w:val="28"/>
          <w:szCs w:val="28"/>
        </w:rPr>
        <w:t>8</w:t>
      </w:r>
      <w:r w:rsidRPr="003273DE">
        <w:rPr>
          <w:color w:val="000000"/>
          <w:sz w:val="28"/>
          <w:szCs w:val="28"/>
        </w:rPr>
        <w:t xml:space="preserve"> года обеспечена положительная динамика роста доходов бюджета Гуково-Гнилушевского сельского поселения Красносулинского района</w:t>
      </w:r>
      <w:r w:rsidRPr="0078667F">
        <w:rPr>
          <w:color w:val="000000"/>
          <w:sz w:val="28"/>
          <w:szCs w:val="28"/>
        </w:rPr>
        <w:t xml:space="preserve"> (далее – бюджет поселения).</w:t>
      </w:r>
      <w:r>
        <w:rPr>
          <w:color w:val="000000"/>
          <w:sz w:val="28"/>
          <w:szCs w:val="28"/>
        </w:rPr>
        <w:t xml:space="preserve"> Объем доходов составил </w:t>
      </w:r>
      <w:r w:rsidR="003A135C">
        <w:rPr>
          <w:color w:val="000000"/>
          <w:sz w:val="28"/>
          <w:szCs w:val="28"/>
        </w:rPr>
        <w:t>9 467,4</w:t>
      </w:r>
      <w:r>
        <w:rPr>
          <w:color w:val="000000"/>
          <w:sz w:val="28"/>
          <w:szCs w:val="28"/>
        </w:rPr>
        <w:t xml:space="preserve"> тыс. рублей. Расходы составили </w:t>
      </w:r>
      <w:r w:rsidR="003A135C">
        <w:rPr>
          <w:color w:val="000000"/>
          <w:sz w:val="28"/>
          <w:szCs w:val="28"/>
        </w:rPr>
        <w:t xml:space="preserve">9 461,6 </w:t>
      </w:r>
      <w:r>
        <w:rPr>
          <w:color w:val="000000"/>
          <w:sz w:val="28"/>
          <w:szCs w:val="28"/>
        </w:rPr>
        <w:t xml:space="preserve">тыс. рублей. По результатам исполнения сложился профицит – </w:t>
      </w:r>
      <w:r w:rsidR="003A135C">
        <w:rPr>
          <w:color w:val="000000"/>
          <w:sz w:val="28"/>
          <w:szCs w:val="28"/>
        </w:rPr>
        <w:t xml:space="preserve">5,8 </w:t>
      </w:r>
      <w:r>
        <w:rPr>
          <w:color w:val="000000"/>
          <w:sz w:val="28"/>
          <w:szCs w:val="28"/>
        </w:rPr>
        <w:t>тыс. рублей.</w:t>
      </w:r>
    </w:p>
    <w:p w:rsidR="004B5B2E" w:rsidRDefault="004D3A4D">
      <w:pPr>
        <w:pStyle w:val="af2"/>
        <w:ind w:firstLine="709"/>
        <w:jc w:val="both"/>
      </w:pPr>
      <w:r>
        <w:rPr>
          <w:color w:val="000000"/>
          <w:sz w:val="28"/>
          <w:szCs w:val="28"/>
        </w:rPr>
        <w:t>В Гуково-Гнилушевском сельском поселении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бюджета поселения собственными доходами.</w:t>
      </w:r>
    </w:p>
    <w:p w:rsidR="004B5B2E" w:rsidRDefault="004D3A4D">
      <w:pPr>
        <w:pStyle w:val="af2"/>
        <w:spacing w:line="244" w:lineRule="auto"/>
        <w:ind w:firstLine="709"/>
        <w:jc w:val="both"/>
      </w:pPr>
      <w:r>
        <w:rPr>
          <w:color w:val="000000"/>
          <w:sz w:val="28"/>
          <w:szCs w:val="28"/>
        </w:rPr>
        <w:t>Продолжена практика ежегодной оценки эффективности налоговых льгот, которая с 2017 года является обязанностью поселений, получающих дотации на выравнивание бюджетной обеспеченности.</w:t>
      </w:r>
    </w:p>
    <w:p w:rsidR="004B5B2E" w:rsidRPr="00794C27" w:rsidRDefault="004D3A4D">
      <w:pPr>
        <w:spacing w:line="244" w:lineRule="auto"/>
        <w:ind w:firstLine="709"/>
        <w:jc w:val="both"/>
        <w:rPr>
          <w:sz w:val="28"/>
          <w:szCs w:val="28"/>
        </w:rPr>
      </w:pPr>
      <w:r w:rsidRPr="00794C27">
        <w:rPr>
          <w:rFonts w:eastAsia="Calibri"/>
          <w:sz w:val="28"/>
          <w:szCs w:val="28"/>
        </w:rPr>
        <w:t xml:space="preserve"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 с 1 января 2018 года. </w:t>
      </w:r>
    </w:p>
    <w:p w:rsidR="004B5B2E" w:rsidRDefault="004D3A4D">
      <w:pPr>
        <w:autoSpaceDE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повышения эффективности мобилизации собственных доходов бюджета поселения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Fonts w:eastAsia="Batang;바탕"/>
          <w:color w:val="000000"/>
          <w:sz w:val="28"/>
          <w:szCs w:val="28"/>
        </w:rPr>
        <w:t>реализуется План мероприятий («дорожная карта») по увеличению поступлений налоговых и неналоговых доходов бюджета поселения на 20</w:t>
      </w:r>
      <w:r w:rsidR="007F3876">
        <w:rPr>
          <w:rFonts w:eastAsia="Batang;바탕"/>
          <w:color w:val="000000"/>
          <w:sz w:val="28"/>
          <w:szCs w:val="28"/>
        </w:rPr>
        <w:t>18</w:t>
      </w:r>
      <w:r>
        <w:rPr>
          <w:rFonts w:eastAsia="Batang;바탕"/>
          <w:color w:val="000000"/>
          <w:sz w:val="28"/>
          <w:szCs w:val="28"/>
        </w:rPr>
        <w:t xml:space="preserve"> – 20</w:t>
      </w:r>
      <w:r w:rsidR="007F3876">
        <w:rPr>
          <w:rFonts w:eastAsia="Batang;바탕"/>
          <w:color w:val="000000"/>
          <w:sz w:val="28"/>
          <w:szCs w:val="28"/>
        </w:rPr>
        <w:t>20</w:t>
      </w:r>
      <w:r>
        <w:rPr>
          <w:rFonts w:eastAsia="Batang;바탕"/>
          <w:color w:val="000000"/>
          <w:sz w:val="28"/>
          <w:szCs w:val="28"/>
        </w:rPr>
        <w:t xml:space="preserve"> годы,</w:t>
      </w:r>
      <w:r>
        <w:rPr>
          <w:color w:val="000000"/>
          <w:sz w:val="28"/>
          <w:szCs w:val="28"/>
        </w:rPr>
        <w:t xml:space="preserve"> включающий направления по расширению </w:t>
      </w:r>
      <w:r>
        <w:rPr>
          <w:color w:val="000000"/>
          <w:sz w:val="28"/>
          <w:szCs w:val="28"/>
        </w:rPr>
        <w:lastRenderedPageBreak/>
        <w:t xml:space="preserve">налогооблагаемой базы, сокращению задолженности по налоговым и неналоговым платежам в бюджет поселения. </w:t>
      </w:r>
    </w:p>
    <w:p w:rsidR="004B5B2E" w:rsidRDefault="004D3A4D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Несмотря на наращивание собственной доходной базы на протяжении ряда лет Гуково-Гнилушевское сельское поселение входит в число дотационных. Объем безвозмездных поступлений бюджета поселения в 201</w:t>
      </w:r>
      <w:r w:rsidR="007F3876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 xml:space="preserve"> году составил </w:t>
      </w:r>
      <w:r w:rsidR="007F3876">
        <w:rPr>
          <w:color w:val="000000"/>
          <w:sz w:val="28"/>
          <w:szCs w:val="28"/>
          <w:lang w:eastAsia="en-US"/>
        </w:rPr>
        <w:t>6 413,5 тыс. рублей.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bookmarkStart w:id="1" w:name="__DdeLink__5780_1597977383"/>
      <w:r>
        <w:rPr>
          <w:color w:val="000000"/>
          <w:sz w:val="28"/>
          <w:szCs w:val="28"/>
          <w:lang w:eastAsia="en-US"/>
        </w:rPr>
        <w:t>Гуково-Гнилушевского сельского поселения</w:t>
      </w:r>
      <w:bookmarkEnd w:id="1"/>
      <w:r>
        <w:rPr>
          <w:color w:val="000000"/>
          <w:sz w:val="28"/>
          <w:szCs w:val="28"/>
          <w:lang w:eastAsia="en-US"/>
        </w:rPr>
        <w:t>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Приоритетным направлением являлось обеспечение расходов в социальной сфере. Расходы на образование, социальную политику и культуру в 201</w:t>
      </w:r>
      <w:r w:rsidR="007F3876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 xml:space="preserve"> году составили </w:t>
      </w:r>
      <w:r w:rsidR="007F3876">
        <w:rPr>
          <w:color w:val="000000"/>
          <w:sz w:val="28"/>
          <w:szCs w:val="28"/>
          <w:lang w:eastAsia="en-US"/>
        </w:rPr>
        <w:t>2 572,0</w:t>
      </w:r>
      <w:r>
        <w:rPr>
          <w:color w:val="000000"/>
          <w:sz w:val="28"/>
          <w:szCs w:val="28"/>
          <w:lang w:eastAsia="en-US"/>
        </w:rPr>
        <w:t xml:space="preserve"> тыс. рублей, или </w:t>
      </w:r>
      <w:r w:rsidR="007F3876">
        <w:rPr>
          <w:color w:val="000000"/>
          <w:sz w:val="28"/>
          <w:szCs w:val="28"/>
          <w:lang w:eastAsia="en-US"/>
        </w:rPr>
        <w:t>27,2</w:t>
      </w:r>
      <w:r>
        <w:rPr>
          <w:color w:val="000000"/>
          <w:sz w:val="28"/>
          <w:szCs w:val="28"/>
          <w:lang w:eastAsia="en-US"/>
        </w:rPr>
        <w:t xml:space="preserve"> процента всех расходов бюджета поселения. </w:t>
      </w:r>
    </w:p>
    <w:p w:rsidR="004B5B2E" w:rsidRPr="00E103A7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103A7">
        <w:rPr>
          <w:color w:val="000000"/>
          <w:sz w:val="28"/>
          <w:szCs w:val="28"/>
          <w:lang w:eastAsia="en-US"/>
        </w:rPr>
        <w:t>За период I полугодия 201</w:t>
      </w:r>
      <w:r w:rsidR="007F3876">
        <w:rPr>
          <w:color w:val="000000"/>
          <w:sz w:val="28"/>
          <w:szCs w:val="28"/>
          <w:lang w:eastAsia="en-US"/>
        </w:rPr>
        <w:t>9</w:t>
      </w:r>
      <w:r w:rsidRPr="00E103A7">
        <w:rPr>
          <w:color w:val="000000"/>
          <w:sz w:val="28"/>
          <w:szCs w:val="28"/>
          <w:lang w:eastAsia="en-US"/>
        </w:rPr>
        <w:t xml:space="preserve"> года исполнение бюджета поселения составило: по доходам – </w:t>
      </w:r>
      <w:r w:rsidR="00A73413">
        <w:rPr>
          <w:color w:val="000000"/>
          <w:sz w:val="28"/>
          <w:szCs w:val="28"/>
          <w:lang w:eastAsia="en-US"/>
        </w:rPr>
        <w:t>4 158,4</w:t>
      </w:r>
      <w:r w:rsidR="00E103A7" w:rsidRPr="00E103A7">
        <w:rPr>
          <w:color w:val="000000"/>
          <w:sz w:val="28"/>
          <w:szCs w:val="28"/>
          <w:lang w:eastAsia="en-US"/>
        </w:rPr>
        <w:t xml:space="preserve"> тыс.</w:t>
      </w:r>
      <w:r w:rsidRPr="00E103A7">
        <w:rPr>
          <w:color w:val="000000"/>
          <w:sz w:val="28"/>
          <w:szCs w:val="28"/>
          <w:lang w:eastAsia="en-US"/>
        </w:rPr>
        <w:t xml:space="preserve"> рублей, или </w:t>
      </w:r>
      <w:r w:rsidR="00A73413">
        <w:rPr>
          <w:color w:val="000000"/>
          <w:sz w:val="28"/>
          <w:szCs w:val="28"/>
          <w:lang w:eastAsia="en-US"/>
        </w:rPr>
        <w:t>43,2</w:t>
      </w:r>
      <w:r w:rsidRPr="00E103A7">
        <w:rPr>
          <w:color w:val="000000"/>
          <w:sz w:val="28"/>
          <w:szCs w:val="28"/>
          <w:lang w:eastAsia="en-US"/>
        </w:rPr>
        <w:t xml:space="preserve"> процента к годовому плану, по расходам – </w:t>
      </w:r>
      <w:r w:rsidR="00A73413">
        <w:rPr>
          <w:color w:val="000000"/>
          <w:sz w:val="28"/>
          <w:szCs w:val="28"/>
          <w:lang w:eastAsia="en-US"/>
        </w:rPr>
        <w:t xml:space="preserve">3 975,6 </w:t>
      </w:r>
      <w:r w:rsidR="00E103A7" w:rsidRPr="00E103A7">
        <w:rPr>
          <w:color w:val="000000"/>
          <w:sz w:val="28"/>
          <w:szCs w:val="28"/>
          <w:lang w:eastAsia="en-US"/>
        </w:rPr>
        <w:t xml:space="preserve"> тыс</w:t>
      </w:r>
      <w:r w:rsidRPr="00E103A7">
        <w:rPr>
          <w:color w:val="000000"/>
          <w:sz w:val="28"/>
          <w:szCs w:val="28"/>
          <w:lang w:eastAsia="en-US"/>
        </w:rPr>
        <w:t xml:space="preserve">. рублей, или </w:t>
      </w:r>
      <w:r w:rsidR="00A73413">
        <w:rPr>
          <w:color w:val="000000"/>
          <w:sz w:val="28"/>
          <w:szCs w:val="28"/>
          <w:lang w:eastAsia="en-US"/>
        </w:rPr>
        <w:t xml:space="preserve">41,3 </w:t>
      </w:r>
      <w:r w:rsidRPr="00E103A7">
        <w:rPr>
          <w:color w:val="000000"/>
          <w:sz w:val="28"/>
          <w:szCs w:val="28"/>
          <w:lang w:eastAsia="en-US"/>
        </w:rPr>
        <w:t xml:space="preserve"> процента к годовому плану. </w:t>
      </w:r>
    </w:p>
    <w:p w:rsidR="004B5B2E" w:rsidRPr="00E103A7" w:rsidRDefault="004D3A4D">
      <w:pPr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103A7">
        <w:rPr>
          <w:color w:val="000000"/>
          <w:sz w:val="28"/>
          <w:szCs w:val="28"/>
          <w:lang w:eastAsia="en-US"/>
        </w:rPr>
        <w:t>Бюджетная политика реализуется с учетом выполнения основных задач по обеспечению устойчивости и сбалансированности бюджета</w:t>
      </w:r>
      <w:r w:rsidR="00E103A7">
        <w:rPr>
          <w:color w:val="000000"/>
          <w:sz w:val="28"/>
          <w:szCs w:val="28"/>
          <w:lang w:eastAsia="en-US"/>
        </w:rPr>
        <w:t xml:space="preserve"> поселения</w:t>
      </w:r>
      <w:r w:rsidRPr="00E103A7">
        <w:rPr>
          <w:color w:val="000000"/>
          <w:sz w:val="28"/>
          <w:szCs w:val="28"/>
          <w:lang w:eastAsia="en-US"/>
        </w:rPr>
        <w:t>.</w:t>
      </w:r>
    </w:p>
    <w:p w:rsidR="004B5B2E" w:rsidRDefault="004D3A4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103A7">
        <w:rPr>
          <w:rFonts w:eastAsia="Batang;바탕"/>
          <w:color w:val="000000"/>
          <w:sz w:val="28"/>
          <w:szCs w:val="28"/>
          <w:lang w:eastAsia="en-US"/>
        </w:rPr>
        <w:t>Собственные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доходы бюджета</w:t>
      </w:r>
      <w:r w:rsidR="00E103A7">
        <w:rPr>
          <w:rFonts w:eastAsia="Batang;바탕"/>
          <w:color w:val="000000"/>
          <w:sz w:val="28"/>
          <w:szCs w:val="28"/>
          <w:lang w:eastAsia="en-US"/>
        </w:rPr>
        <w:t xml:space="preserve"> поселения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 по итогам </w:t>
      </w:r>
      <w:r>
        <w:rPr>
          <w:color w:val="000000"/>
          <w:sz w:val="28"/>
          <w:szCs w:val="28"/>
          <w:lang w:eastAsia="en-US"/>
        </w:rPr>
        <w:t>I</w:t>
      </w:r>
      <w:r>
        <w:rPr>
          <w:rFonts w:eastAsia="Batang;바탕"/>
          <w:color w:val="000000"/>
          <w:sz w:val="28"/>
          <w:szCs w:val="28"/>
          <w:lang w:eastAsia="en-US"/>
        </w:rPr>
        <w:t> полугодия 201</w:t>
      </w:r>
      <w:r w:rsidR="00A73413">
        <w:rPr>
          <w:rFonts w:eastAsia="Batang;바탕"/>
          <w:color w:val="000000"/>
          <w:sz w:val="28"/>
          <w:szCs w:val="28"/>
          <w:lang w:eastAsia="en-US"/>
        </w:rPr>
        <w:t>9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года получены в объеме </w:t>
      </w:r>
      <w:r w:rsidR="00A73413">
        <w:rPr>
          <w:rFonts w:eastAsia="Batang;바탕"/>
          <w:color w:val="000000"/>
          <w:sz w:val="28"/>
          <w:szCs w:val="28"/>
          <w:lang w:eastAsia="en-US"/>
        </w:rPr>
        <w:t>3 560,6</w:t>
      </w:r>
      <w:r w:rsidR="00E103A7">
        <w:rPr>
          <w:rFonts w:eastAsia="Batang;바탕"/>
          <w:color w:val="000000"/>
          <w:sz w:val="28"/>
          <w:szCs w:val="28"/>
          <w:lang w:eastAsia="en-US"/>
        </w:rPr>
        <w:t xml:space="preserve"> тыс</w:t>
      </w:r>
      <w:r w:rsidR="00A73413">
        <w:rPr>
          <w:rFonts w:eastAsia="Batang;바탕"/>
          <w:color w:val="000000"/>
          <w:sz w:val="28"/>
          <w:szCs w:val="28"/>
          <w:lang w:eastAsia="en-US"/>
        </w:rPr>
        <w:t>. рублей.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Продолжено выполнение постановления </w:t>
      </w:r>
      <w:r w:rsidR="001D4DA2" w:rsidRPr="00BD0899">
        <w:rPr>
          <w:sz w:val="28"/>
          <w:szCs w:val="28"/>
        </w:rPr>
        <w:t xml:space="preserve">Администрации Гуково-Гнилушевского сельского поселения от 27.11.2013 № 163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Гуково-Гнилушевском сельском поселении </w:t>
      </w:r>
      <w:r>
        <w:rPr>
          <w:color w:val="000000"/>
          <w:sz w:val="28"/>
          <w:szCs w:val="28"/>
          <w:lang w:eastAsia="en-US"/>
        </w:rPr>
        <w:t>до 2022 года».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рамках реализации дополнительных мер, направленных на стимулирование социально-экономического развития и оздоровление муниципальных финансов, обеспечено выполнение условий соглашени</w:t>
      </w:r>
      <w:r w:rsidR="001D4DA2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>, подписанн</w:t>
      </w:r>
      <w:r w:rsidR="001D4DA2">
        <w:rPr>
          <w:color w:val="000000"/>
          <w:sz w:val="28"/>
          <w:szCs w:val="28"/>
          <w:lang w:eastAsia="en-US"/>
        </w:rPr>
        <w:t>ого</w:t>
      </w:r>
      <w:r>
        <w:rPr>
          <w:color w:val="000000"/>
          <w:sz w:val="28"/>
          <w:szCs w:val="28"/>
          <w:lang w:eastAsia="en-US"/>
        </w:rPr>
        <w:t xml:space="preserve"> </w:t>
      </w:r>
      <w:r w:rsidR="001D4DA2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дминистраци</w:t>
      </w:r>
      <w:r w:rsidR="001D4DA2">
        <w:rPr>
          <w:color w:val="000000"/>
          <w:sz w:val="28"/>
          <w:szCs w:val="28"/>
          <w:lang w:eastAsia="en-US"/>
        </w:rPr>
        <w:t>ей</w:t>
      </w:r>
      <w:r>
        <w:rPr>
          <w:color w:val="000000"/>
          <w:sz w:val="28"/>
          <w:szCs w:val="28"/>
          <w:lang w:eastAsia="en-US"/>
        </w:rPr>
        <w:t xml:space="preserve"> поселени</w:t>
      </w:r>
      <w:r w:rsidR="001D4DA2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с министерством финансов Ростовской области, о предоставлении дотации на выравнивание бюджетной обеспеченности. </w:t>
      </w:r>
    </w:p>
    <w:p w:rsidR="004B5B2E" w:rsidRDefault="004D3A4D" w:rsidP="00346913">
      <w:pPr>
        <w:widowControl w:val="0"/>
        <w:autoSpaceDE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этих целях постановлением Администрации </w:t>
      </w:r>
      <w:r w:rsidR="00346913" w:rsidRPr="00346913">
        <w:rPr>
          <w:color w:val="000000"/>
          <w:sz w:val="28"/>
          <w:szCs w:val="28"/>
        </w:rPr>
        <w:t>Гуково-Гнилушевского сельского поселения</w:t>
      </w:r>
      <w:r>
        <w:rPr>
          <w:color w:val="000000"/>
          <w:sz w:val="28"/>
          <w:szCs w:val="28"/>
        </w:rPr>
        <w:t xml:space="preserve"> от 2</w:t>
      </w:r>
      <w:r w:rsidR="0034691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.04.2017 № </w:t>
      </w:r>
      <w:r w:rsidR="00346913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утверждена Программа </w:t>
      </w:r>
      <w:r w:rsidR="00346913" w:rsidRPr="00346913">
        <w:rPr>
          <w:color w:val="000000"/>
          <w:sz w:val="28"/>
          <w:szCs w:val="28"/>
        </w:rPr>
        <w:t xml:space="preserve">оптимизации расходов бюджета Гуково-Гнилушевского сельского </w:t>
      </w:r>
      <w:r w:rsidR="00346913" w:rsidRPr="00443BC7">
        <w:rPr>
          <w:sz w:val="28"/>
          <w:szCs w:val="28"/>
        </w:rPr>
        <w:t xml:space="preserve">поселения </w:t>
      </w:r>
      <w:r w:rsidR="00443BC7" w:rsidRPr="00443BC7">
        <w:rPr>
          <w:sz w:val="28"/>
          <w:szCs w:val="28"/>
        </w:rPr>
        <w:t xml:space="preserve">до </w:t>
      </w:r>
      <w:r w:rsidR="00346913" w:rsidRPr="00443BC7">
        <w:rPr>
          <w:sz w:val="28"/>
          <w:szCs w:val="28"/>
        </w:rPr>
        <w:t>– 20</w:t>
      </w:r>
      <w:r w:rsidR="00443BC7" w:rsidRPr="00443BC7">
        <w:rPr>
          <w:sz w:val="28"/>
          <w:szCs w:val="28"/>
        </w:rPr>
        <w:t xml:space="preserve">24 </w:t>
      </w:r>
      <w:r w:rsidR="00346913" w:rsidRPr="00443BC7">
        <w:rPr>
          <w:sz w:val="28"/>
          <w:szCs w:val="28"/>
        </w:rPr>
        <w:t xml:space="preserve"> год</w:t>
      </w:r>
      <w:r w:rsidR="00443BC7" w:rsidRPr="00443BC7">
        <w:rPr>
          <w:sz w:val="28"/>
          <w:szCs w:val="28"/>
        </w:rPr>
        <w:t>а</w:t>
      </w:r>
      <w:r w:rsidRPr="00443BC7">
        <w:rPr>
          <w:sz w:val="28"/>
          <w:szCs w:val="28"/>
        </w:rPr>
        <w:t xml:space="preserve"> (далее − Программа оптимизации), постановлением Администрации </w:t>
      </w:r>
      <w:r w:rsidR="00346913" w:rsidRPr="00443BC7">
        <w:rPr>
          <w:sz w:val="28"/>
          <w:szCs w:val="28"/>
        </w:rPr>
        <w:t>Гуково-Гнилушевского сельского поселения</w:t>
      </w:r>
      <w:r w:rsidRPr="00443BC7">
        <w:rPr>
          <w:sz w:val="28"/>
          <w:szCs w:val="28"/>
        </w:rPr>
        <w:t xml:space="preserve"> от </w:t>
      </w:r>
      <w:r w:rsidR="00346913" w:rsidRPr="00443BC7">
        <w:rPr>
          <w:sz w:val="28"/>
          <w:szCs w:val="28"/>
        </w:rPr>
        <w:t>29</w:t>
      </w:r>
      <w:r w:rsidRPr="00443BC7">
        <w:rPr>
          <w:sz w:val="28"/>
          <w:szCs w:val="28"/>
        </w:rPr>
        <w:t>.06.2017 № </w:t>
      </w:r>
      <w:r w:rsidR="00346913" w:rsidRPr="00443BC7">
        <w:rPr>
          <w:sz w:val="28"/>
          <w:szCs w:val="28"/>
        </w:rPr>
        <w:t>115</w:t>
      </w:r>
      <w:r w:rsidRPr="00443BC7">
        <w:rPr>
          <w:sz w:val="28"/>
          <w:szCs w:val="28"/>
        </w:rPr>
        <w:t xml:space="preserve"> утвержден План мероприятий </w:t>
      </w:r>
      <w:r w:rsidR="00346913" w:rsidRPr="00443BC7">
        <w:rPr>
          <w:sz w:val="28"/>
          <w:szCs w:val="28"/>
        </w:rPr>
        <w:t xml:space="preserve">по отмене с 1 января очередного финансового </w:t>
      </w:r>
      <w:r w:rsidR="00346913" w:rsidRPr="00346913">
        <w:rPr>
          <w:color w:val="000000"/>
          <w:sz w:val="28"/>
          <w:szCs w:val="28"/>
        </w:rPr>
        <w:t>года установленных муниципальным образованием «Гуково-Гнилушевское сельское поселение» расходных обязательств, не связанных с решением вопросов, отнесенных Конституцией Российской</w:t>
      </w:r>
      <w:proofErr w:type="gramEnd"/>
      <w:r w:rsidR="00346913" w:rsidRPr="00346913">
        <w:rPr>
          <w:color w:val="000000"/>
          <w:sz w:val="28"/>
          <w:szCs w:val="28"/>
        </w:rPr>
        <w:t xml:space="preserve"> Федерации, федеральными законами, областными законами к полномочиям органов местного самоуправления поселений</w:t>
      </w:r>
      <w:r>
        <w:rPr>
          <w:color w:val="000000"/>
          <w:sz w:val="28"/>
          <w:szCs w:val="28"/>
        </w:rPr>
        <w:t xml:space="preserve">. </w:t>
      </w:r>
    </w:p>
    <w:p w:rsidR="004B5B2E" w:rsidRDefault="004B5B2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4B5B2E" w:rsidRDefault="004D3A4D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 Основные цели и задачи бюджетной</w:t>
      </w:r>
    </w:p>
    <w:p w:rsidR="004B5B2E" w:rsidRDefault="004D3A4D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налоговой политики на 20</w:t>
      </w:r>
      <w:r w:rsidR="00443BC7">
        <w:rPr>
          <w:sz w:val="28"/>
          <w:szCs w:val="28"/>
        </w:rPr>
        <w:t>20</w:t>
      </w:r>
      <w:r>
        <w:rPr>
          <w:sz w:val="28"/>
          <w:szCs w:val="28"/>
        </w:rPr>
        <w:t> – 202</w:t>
      </w:r>
      <w:r w:rsidR="00443BC7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4B5B2E" w:rsidRDefault="004B5B2E">
      <w:pPr>
        <w:widowControl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Приоритетной целью бюджетной политики является сбалансированность бюджета</w:t>
      </w:r>
      <w:r>
        <w:rPr>
          <w:color w:val="000000"/>
          <w:sz w:val="28"/>
          <w:szCs w:val="28"/>
        </w:rPr>
        <w:t xml:space="preserve"> поселения</w:t>
      </w:r>
      <w:r w:rsidRPr="00346913">
        <w:rPr>
          <w:color w:val="000000"/>
          <w:sz w:val="28"/>
          <w:szCs w:val="28"/>
        </w:rPr>
        <w:t xml:space="preserve"> и устойчивость бюджетной системы.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консолидированный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Основные задачи бюджетной и налоговой политики на 20</w:t>
      </w:r>
      <w:r w:rsidR="00443BC7">
        <w:rPr>
          <w:color w:val="000000"/>
          <w:sz w:val="28"/>
          <w:szCs w:val="28"/>
        </w:rPr>
        <w:t>20</w:t>
      </w:r>
      <w:r w:rsidRPr="00346913">
        <w:rPr>
          <w:color w:val="000000"/>
          <w:sz w:val="28"/>
          <w:szCs w:val="28"/>
        </w:rPr>
        <w:t xml:space="preserve"> – 202</w:t>
      </w:r>
      <w:r w:rsidR="00443BC7">
        <w:rPr>
          <w:color w:val="000000"/>
          <w:sz w:val="28"/>
          <w:szCs w:val="28"/>
        </w:rPr>
        <w:t>2</w:t>
      </w:r>
      <w:r w:rsidRPr="00346913">
        <w:rPr>
          <w:color w:val="000000"/>
          <w:sz w:val="28"/>
          <w:szCs w:val="28"/>
        </w:rPr>
        <w:t xml:space="preserve">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 и налоговой политики Ростовской области на 20</w:t>
      </w:r>
      <w:r w:rsidR="00443BC7">
        <w:rPr>
          <w:color w:val="000000"/>
          <w:sz w:val="28"/>
          <w:szCs w:val="28"/>
        </w:rPr>
        <w:t>20</w:t>
      </w:r>
      <w:r w:rsidRPr="00346913">
        <w:rPr>
          <w:color w:val="000000"/>
          <w:sz w:val="28"/>
          <w:szCs w:val="28"/>
        </w:rPr>
        <w:t> – 202</w:t>
      </w:r>
      <w:r w:rsidR="00443BC7">
        <w:rPr>
          <w:color w:val="000000"/>
          <w:sz w:val="28"/>
          <w:szCs w:val="28"/>
        </w:rPr>
        <w:t>2</w:t>
      </w:r>
      <w:r w:rsidRPr="00346913">
        <w:rPr>
          <w:color w:val="000000"/>
          <w:sz w:val="28"/>
          <w:szCs w:val="28"/>
        </w:rPr>
        <w:t> годы.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Эффективное управление расходами будет обеспечиваться посредством реализации муниципальных программ Гуково-Гнилушевского сельского поселения, в которых учтены все приоритеты развития социальной сферы, коммунальной и транспортной инфраструктуры, обеспечения жильем отдельных категорий граждан и другие направления.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В предстоящем периоде продолжится работа по повышению качества и эффективности реализации муниципальных программ Гуково-Гнилушевского сельского поселения.</w:t>
      </w:r>
    </w:p>
    <w:p w:rsidR="00346913" w:rsidRPr="00346913" w:rsidRDefault="00346913" w:rsidP="00346913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Вновь принятые муниципальные программы Гуково-Гнилушевского сельского поселения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346913" w:rsidRPr="00346913" w:rsidRDefault="00346913" w:rsidP="003469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Долговая политика будет направлена на обеспечение потребностей Гуково-Гнилушевского сельского поселения в заемном финансировании, своевременном и полном исполнении долговых обязатель</w:t>
      </w:r>
      <w:proofErr w:type="gramStart"/>
      <w:r w:rsidRPr="00346913">
        <w:rPr>
          <w:color w:val="000000"/>
          <w:sz w:val="28"/>
          <w:szCs w:val="28"/>
        </w:rPr>
        <w:t>ств пр</w:t>
      </w:r>
      <w:proofErr w:type="gramEnd"/>
      <w:r w:rsidRPr="00346913">
        <w:rPr>
          <w:color w:val="000000"/>
          <w:sz w:val="28"/>
          <w:szCs w:val="28"/>
        </w:rPr>
        <w:t>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346913" w:rsidRPr="00346913" w:rsidRDefault="00346913" w:rsidP="003469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государственного (муниципального) финансового контроля, устанавливающих единые подходы к проведению проверок, ревизий, обследований. </w:t>
      </w:r>
    </w:p>
    <w:p w:rsidR="00346913" w:rsidRDefault="00346913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Совершенствование нормативно-правового регулирования</w:t>
      </w: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бюджетного процесса и налоговой политики </w:t>
      </w:r>
      <w:r>
        <w:rPr>
          <w:sz w:val="28"/>
          <w:szCs w:val="28"/>
        </w:rPr>
        <w:t>Гуково-Гнилушевского сельского поселения</w:t>
      </w:r>
    </w:p>
    <w:p w:rsidR="00F3044F" w:rsidRPr="00DF5493" w:rsidRDefault="00F3044F" w:rsidP="00F3044F">
      <w:pPr>
        <w:widowControl w:val="0"/>
        <w:autoSpaceDE w:val="0"/>
        <w:autoSpaceDN w:val="0"/>
        <w:rPr>
          <w:color w:val="000000"/>
          <w:szCs w:val="28"/>
          <w:highlight w:val="yellow"/>
        </w:rPr>
      </w:pP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и региональном уровнях и необходимости разработки новых нормативн</w:t>
      </w:r>
      <w:r>
        <w:rPr>
          <w:color w:val="000000"/>
          <w:sz w:val="28"/>
          <w:szCs w:val="28"/>
        </w:rPr>
        <w:t>о-</w:t>
      </w:r>
      <w:r w:rsidRPr="00F3044F">
        <w:rPr>
          <w:color w:val="000000"/>
          <w:sz w:val="28"/>
          <w:szCs w:val="28"/>
        </w:rPr>
        <w:t>правовых актов, обязательных к принятию согласно установленным требованиям.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lastRenderedPageBreak/>
        <w:t xml:space="preserve">При формировании бюджета </w:t>
      </w:r>
      <w:r>
        <w:rPr>
          <w:color w:val="000000"/>
          <w:sz w:val="28"/>
          <w:szCs w:val="28"/>
        </w:rPr>
        <w:t>поселения</w:t>
      </w:r>
      <w:r w:rsidRPr="00F3044F">
        <w:rPr>
          <w:color w:val="000000"/>
          <w:sz w:val="28"/>
          <w:szCs w:val="28"/>
        </w:rPr>
        <w:t xml:space="preserve"> на 20</w:t>
      </w:r>
      <w:r w:rsidR="00443BC7">
        <w:rPr>
          <w:color w:val="000000"/>
          <w:sz w:val="28"/>
          <w:szCs w:val="28"/>
        </w:rPr>
        <w:t>20</w:t>
      </w:r>
      <w:r w:rsidRPr="00F3044F">
        <w:rPr>
          <w:color w:val="000000"/>
          <w:sz w:val="28"/>
          <w:szCs w:val="28"/>
        </w:rPr>
        <w:t xml:space="preserve"> – 202</w:t>
      </w:r>
      <w:r w:rsidR="00443BC7">
        <w:rPr>
          <w:color w:val="000000"/>
          <w:sz w:val="28"/>
          <w:szCs w:val="28"/>
        </w:rPr>
        <w:t>2</w:t>
      </w:r>
      <w:r w:rsidRPr="00F3044F">
        <w:rPr>
          <w:color w:val="000000"/>
          <w:sz w:val="28"/>
          <w:szCs w:val="28"/>
        </w:rPr>
        <w:t xml:space="preserve"> годы будут учтены изменения налогового и бюджетного законодательства, перераспределение полномочий между уровнями бюджетной системы Российской Федерации, изменения в подходах к формированию межбюджетных отношений областного бюджета с местными бюджетами.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В целях повышения уровня самообеспеченности Гуково-Гнилушевского сельского поселения основными задачами остаются расширение налогооблагаемой базы, улучшение инвестиционного климата.</w:t>
      </w:r>
    </w:p>
    <w:p w:rsid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После внедрения на федеральном уровне единого механизма анализа объемов налоговых льгот и оценки их эффективности будет усовершенствован действующий в Гуково-Гнилушевско</w:t>
      </w:r>
      <w:r>
        <w:rPr>
          <w:color w:val="000000"/>
          <w:sz w:val="28"/>
          <w:szCs w:val="28"/>
        </w:rPr>
        <w:t>м</w:t>
      </w:r>
      <w:r w:rsidRPr="00F3044F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м</w:t>
      </w:r>
      <w:r w:rsidRPr="00F3044F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F3044F">
        <w:rPr>
          <w:color w:val="000000"/>
          <w:sz w:val="28"/>
          <w:szCs w:val="28"/>
        </w:rPr>
        <w:t xml:space="preserve">  порядок их оценки. </w:t>
      </w:r>
    </w:p>
    <w:p w:rsidR="00F3044F" w:rsidRPr="002718C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В целях выполнения соглашения о предоставлении дотации на выравнивание бюджетной обеспеченности Администрацией Гуково-Гнилушевского сельского поселения приняты постановления от </w:t>
      </w:r>
      <w:r w:rsidR="00443BC7" w:rsidRPr="00F776B4">
        <w:rPr>
          <w:sz w:val="28"/>
          <w:szCs w:val="28"/>
        </w:rPr>
        <w:t>05.06.</w:t>
      </w:r>
      <w:r w:rsidR="00443BC7" w:rsidRPr="00443BC7">
        <w:rPr>
          <w:sz w:val="28"/>
          <w:szCs w:val="28"/>
        </w:rPr>
        <w:t>2019</w:t>
      </w:r>
      <w:r w:rsidRPr="00443BC7">
        <w:rPr>
          <w:sz w:val="28"/>
          <w:szCs w:val="28"/>
        </w:rPr>
        <w:t> № </w:t>
      </w:r>
      <w:r w:rsidR="00443BC7" w:rsidRPr="00443BC7">
        <w:rPr>
          <w:sz w:val="28"/>
          <w:szCs w:val="28"/>
        </w:rPr>
        <w:t xml:space="preserve">41 </w:t>
      </w:r>
      <w:r w:rsidRPr="002718CF">
        <w:rPr>
          <w:sz w:val="28"/>
          <w:szCs w:val="28"/>
        </w:rPr>
        <w:t>«</w:t>
      </w:r>
      <w:r w:rsidR="00443BC7" w:rsidRPr="00443BC7">
        <w:rPr>
          <w:sz w:val="28"/>
          <w:szCs w:val="28"/>
        </w:rPr>
        <w:t>Об утверждении Плана мероприятий по росту доходного потенциала Гуково-Гнилушевского сельского поселения, оптимизации расходов бюджета Гуково-Гнилушевского сельского поселения и совершенствованию долговой политике Гуково-Гнилушевского сельского поселения до 2024 года</w:t>
      </w:r>
      <w:r w:rsidRPr="002718CF">
        <w:rPr>
          <w:sz w:val="28"/>
          <w:szCs w:val="28"/>
        </w:rPr>
        <w:t>»</w:t>
      </w:r>
      <w:r w:rsidR="00443BC7">
        <w:rPr>
          <w:sz w:val="28"/>
          <w:szCs w:val="28"/>
        </w:rPr>
        <w:t>.</w:t>
      </w:r>
    </w:p>
    <w:p w:rsidR="004B5B2E" w:rsidRDefault="004B5B2E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Приоритеты бюджетных расходов</w:t>
      </w:r>
    </w:p>
    <w:p w:rsidR="004B5B2E" w:rsidRDefault="004B5B2E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</w:p>
    <w:p w:rsidR="00F3044F" w:rsidRPr="00754991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Приоритетом бюджетных расходов, как и в прошлые годы, будут инвестиции в человеческий капитал, предоставление качественных и конкурентных муниципальных услуг на основе целей и задач, определенных указами Президента Российской Федерации и </w:t>
      </w:r>
      <w:r w:rsidRPr="00754991">
        <w:rPr>
          <w:sz w:val="28"/>
          <w:szCs w:val="28"/>
        </w:rPr>
        <w:t xml:space="preserve">Стратегией социально-экономического развития </w:t>
      </w:r>
      <w:r w:rsidR="007454E7" w:rsidRPr="00754991">
        <w:rPr>
          <w:sz w:val="28"/>
          <w:szCs w:val="28"/>
        </w:rPr>
        <w:t>Гуково-Гнилушевского сельского поселения</w:t>
      </w:r>
      <w:r w:rsidRPr="00754991">
        <w:rPr>
          <w:sz w:val="28"/>
          <w:szCs w:val="28"/>
        </w:rPr>
        <w:t xml:space="preserve"> на период до 2030 года.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Одна из основных приоритетных задач муниципальной политики – реализация Указа Президента Российской Федерации от 07.05.2018 № 204 будет осуществляться путем развития института муниципальных программ на проектных принципах управления. С учетом интеграции предусмотренных данным указом национальных проектов муниципальные программы должны стать простым и эффективным инструментом организации как проектной, так и текущей деятельности муниципальных органов, отражающим взаимосвязь затраченных ресурсов и полученных результатов. 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В приоритетном порядке будут предусмотрены бюджетные ассигнования на реализацию национальных проектов. Это позволит сформировать ресурс на финансирование стратегических целей развития Гуково-Гнилушевского сельского поселения.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</w:t>
      </w:r>
      <w:r w:rsidR="00AC75A0">
        <w:rPr>
          <w:color w:val="000000"/>
          <w:sz w:val="28"/>
          <w:szCs w:val="28"/>
        </w:rPr>
        <w:t xml:space="preserve">с </w:t>
      </w:r>
      <w:r w:rsidRPr="00F3044F">
        <w:rPr>
          <w:color w:val="000000"/>
          <w:sz w:val="28"/>
          <w:szCs w:val="28"/>
        </w:rPr>
        <w:t xml:space="preserve">2012 года, а также по сохранению уровня, установленного в этих указах. В полном объеме будут предусмотрены бюджетные ассигнования исходя из прогнозного роста показателя среднемесячного дохода от трудовой деятельности согласно проекту прогноза социально-экономического развития Ростовской области </w:t>
      </w:r>
      <w:r w:rsidRPr="00F3044F">
        <w:rPr>
          <w:color w:val="000000"/>
          <w:sz w:val="28"/>
          <w:szCs w:val="28"/>
        </w:rPr>
        <w:lastRenderedPageBreak/>
        <w:t>на 20</w:t>
      </w:r>
      <w:r w:rsidR="00AC75A0">
        <w:rPr>
          <w:color w:val="000000"/>
          <w:sz w:val="28"/>
          <w:szCs w:val="28"/>
        </w:rPr>
        <w:t>20</w:t>
      </w:r>
      <w:r w:rsidRPr="00F3044F">
        <w:rPr>
          <w:color w:val="000000"/>
          <w:sz w:val="28"/>
          <w:szCs w:val="28"/>
        </w:rPr>
        <w:t> – 202</w:t>
      </w:r>
      <w:r w:rsidR="00AC75A0">
        <w:rPr>
          <w:color w:val="000000"/>
          <w:sz w:val="28"/>
          <w:szCs w:val="28"/>
        </w:rPr>
        <w:t>2</w:t>
      </w:r>
      <w:r w:rsidRPr="00F3044F">
        <w:rPr>
          <w:color w:val="000000"/>
          <w:sz w:val="28"/>
          <w:szCs w:val="28"/>
        </w:rPr>
        <w:t xml:space="preserve"> годы. 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В соответствии с планируемым внесением изменений в статью 1 Федерального закона от 19.06.2000 № 82-ФЗ «О минимальном </w:t>
      </w:r>
      <w:proofErr w:type="gramStart"/>
      <w:r w:rsidRPr="00F3044F">
        <w:rPr>
          <w:color w:val="000000"/>
          <w:sz w:val="28"/>
          <w:szCs w:val="28"/>
        </w:rPr>
        <w:t>размере оплаты труда</w:t>
      </w:r>
      <w:proofErr w:type="gramEnd"/>
      <w:r w:rsidRPr="00F3044F">
        <w:rPr>
          <w:color w:val="000000"/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В целях ежегодного </w:t>
      </w:r>
      <w:proofErr w:type="gramStart"/>
      <w:r w:rsidRPr="00F3044F">
        <w:rPr>
          <w:color w:val="000000"/>
          <w:sz w:val="28"/>
          <w:szCs w:val="28"/>
        </w:rPr>
        <w:t>повышения оплаты труда категорий работников муниципальн</w:t>
      </w:r>
      <w:r>
        <w:rPr>
          <w:color w:val="000000"/>
          <w:sz w:val="28"/>
          <w:szCs w:val="28"/>
        </w:rPr>
        <w:t>ого</w:t>
      </w:r>
      <w:r w:rsidRPr="00F3044F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proofErr w:type="gramEnd"/>
      <w:r w:rsidRPr="00F3044F">
        <w:rPr>
          <w:color w:val="000000"/>
          <w:sz w:val="28"/>
          <w:szCs w:val="28"/>
        </w:rPr>
        <w:t xml:space="preserve"> Гуково-Гнилушевского сельского поселения, технического</w:t>
      </w:r>
      <w:r>
        <w:rPr>
          <w:color w:val="000000"/>
          <w:sz w:val="28"/>
          <w:szCs w:val="28"/>
        </w:rPr>
        <w:t xml:space="preserve"> </w:t>
      </w:r>
      <w:r w:rsidRPr="00F3044F">
        <w:rPr>
          <w:color w:val="000000"/>
          <w:sz w:val="28"/>
          <w:szCs w:val="28"/>
        </w:rPr>
        <w:t>и обслуживающего персонала органов местного самоуправления Гуково-Гнилушевского сельского поселения,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F3044F" w:rsidRPr="00F3044F" w:rsidRDefault="00F3044F" w:rsidP="00A8205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Приоритетными направлениями инвестиционных рас</w:t>
      </w:r>
      <w:r w:rsidR="00A8205F">
        <w:rPr>
          <w:color w:val="000000"/>
          <w:sz w:val="28"/>
          <w:szCs w:val="28"/>
        </w:rPr>
        <w:t>ходов</w:t>
      </w:r>
      <w:r w:rsidR="00A8205F">
        <w:rPr>
          <w:color w:val="000000"/>
          <w:sz w:val="28"/>
          <w:szCs w:val="28"/>
        </w:rPr>
        <w:br/>
        <w:t>в 20</w:t>
      </w:r>
      <w:r w:rsidR="00AC75A0">
        <w:rPr>
          <w:color w:val="000000"/>
          <w:sz w:val="28"/>
          <w:szCs w:val="28"/>
        </w:rPr>
        <w:t>20</w:t>
      </w:r>
      <w:r w:rsidR="00A8205F">
        <w:rPr>
          <w:color w:val="000000"/>
          <w:sz w:val="28"/>
          <w:szCs w:val="28"/>
        </w:rPr>
        <w:t xml:space="preserve"> – 202</w:t>
      </w:r>
      <w:r w:rsidR="00AC75A0">
        <w:rPr>
          <w:color w:val="000000"/>
          <w:sz w:val="28"/>
          <w:szCs w:val="28"/>
        </w:rPr>
        <w:t>2</w:t>
      </w:r>
      <w:r w:rsidR="00A8205F">
        <w:rPr>
          <w:color w:val="000000"/>
          <w:sz w:val="28"/>
          <w:szCs w:val="28"/>
        </w:rPr>
        <w:t xml:space="preserve"> годах будет </w:t>
      </w:r>
      <w:r w:rsidRPr="00A8205F">
        <w:rPr>
          <w:color w:val="000000"/>
          <w:sz w:val="28"/>
          <w:szCs w:val="28"/>
        </w:rPr>
        <w:t>финансирование ранее принятых обязательств по объектам муниципальной собственности.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 w:rsidR="004D3A4D" w:rsidRPr="00F3044F">
        <w:rPr>
          <w:color w:val="000000"/>
          <w:sz w:val="28"/>
          <w:szCs w:val="28"/>
        </w:rPr>
        <w:t>Гуково-Гнилушевского сельского поселения</w:t>
      </w:r>
      <w:r w:rsidRPr="00F3044F">
        <w:rPr>
          <w:color w:val="000000"/>
          <w:sz w:val="28"/>
          <w:szCs w:val="28"/>
        </w:rPr>
        <w:t xml:space="preserve">. </w:t>
      </w:r>
    </w:p>
    <w:p w:rsidR="00F3044F" w:rsidRDefault="00F3044F" w:rsidP="00F3044F">
      <w:pPr>
        <w:widowControl w:val="0"/>
        <w:autoSpaceDE w:val="0"/>
        <w:autoSpaceDN w:val="0"/>
        <w:jc w:val="center"/>
        <w:rPr>
          <w:color w:val="000000"/>
          <w:szCs w:val="28"/>
          <w:highlight w:val="yellow"/>
        </w:rPr>
      </w:pPr>
    </w:p>
    <w:p w:rsidR="00F3044F" w:rsidRPr="004D3A4D" w:rsidRDefault="00F3044F" w:rsidP="004D3A4D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2.3. Повышение эффективности </w:t>
      </w:r>
    </w:p>
    <w:p w:rsidR="00F3044F" w:rsidRPr="004D3A4D" w:rsidRDefault="00F3044F" w:rsidP="004D3A4D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и оптимизация структуры бюджетных расходов</w:t>
      </w:r>
    </w:p>
    <w:p w:rsidR="00F3044F" w:rsidRPr="00DF5493" w:rsidRDefault="00F3044F" w:rsidP="00F3044F">
      <w:pPr>
        <w:widowControl w:val="0"/>
        <w:autoSpaceDE w:val="0"/>
        <w:autoSpaceDN w:val="0"/>
        <w:jc w:val="center"/>
        <w:rPr>
          <w:color w:val="000000"/>
          <w:szCs w:val="28"/>
          <w:highlight w:val="yellow"/>
        </w:rPr>
      </w:pP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4D3A4D">
        <w:rPr>
          <w:color w:val="000000"/>
          <w:sz w:val="28"/>
          <w:szCs w:val="28"/>
        </w:rPr>
        <w:t>поселения</w:t>
      </w:r>
      <w:r w:rsidRPr="004D3A4D">
        <w:rPr>
          <w:color w:val="000000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4D3A4D">
        <w:rPr>
          <w:color w:val="000000"/>
          <w:sz w:val="28"/>
          <w:szCs w:val="28"/>
        </w:rPr>
        <w:t>поселения</w:t>
      </w:r>
      <w:r w:rsidRPr="004D3A4D">
        <w:rPr>
          <w:color w:val="000000"/>
          <w:sz w:val="28"/>
          <w:szCs w:val="28"/>
        </w:rPr>
        <w:t>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разработка бюджета на основе муниципальных программ </w:t>
      </w:r>
      <w:r w:rsidR="004D3A4D" w:rsidRPr="00F3044F">
        <w:rPr>
          <w:color w:val="000000"/>
          <w:sz w:val="28"/>
          <w:szCs w:val="28"/>
        </w:rPr>
        <w:t>Гуково-Гнилушевского сельского поселения</w:t>
      </w:r>
      <w:r w:rsidRPr="004D3A4D">
        <w:rPr>
          <w:color w:val="000000"/>
          <w:sz w:val="28"/>
          <w:szCs w:val="28"/>
        </w:rPr>
        <w:t>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обеспечение осуществления полномочий по внутреннему муниципальному финансовому контролю на всех этапах бюджетного процесса;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оптимизация мер социальной поддержки;</w:t>
      </w: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оптимизация расходов бюджета </w:t>
      </w:r>
      <w:r w:rsidR="004D3A4D">
        <w:rPr>
          <w:color w:val="000000"/>
          <w:sz w:val="28"/>
          <w:szCs w:val="28"/>
        </w:rPr>
        <w:t>поселения</w:t>
      </w:r>
      <w:r w:rsidRPr="004D3A4D">
        <w:rPr>
          <w:color w:val="000000"/>
          <w:sz w:val="28"/>
          <w:szCs w:val="28"/>
        </w:rPr>
        <w:t>, направляемых муниципальн</w:t>
      </w:r>
      <w:r w:rsidR="004D3A4D">
        <w:rPr>
          <w:color w:val="000000"/>
          <w:sz w:val="28"/>
          <w:szCs w:val="28"/>
        </w:rPr>
        <w:t>ому</w:t>
      </w:r>
      <w:r w:rsidRPr="004D3A4D">
        <w:rPr>
          <w:color w:val="000000"/>
          <w:sz w:val="28"/>
          <w:szCs w:val="28"/>
        </w:rPr>
        <w:t xml:space="preserve"> бюджетн</w:t>
      </w:r>
      <w:r w:rsidR="004D3A4D">
        <w:rPr>
          <w:color w:val="000000"/>
          <w:sz w:val="28"/>
          <w:szCs w:val="28"/>
        </w:rPr>
        <w:t>ому</w:t>
      </w:r>
      <w:r w:rsidRPr="004D3A4D">
        <w:rPr>
          <w:color w:val="000000"/>
          <w:sz w:val="28"/>
          <w:szCs w:val="28"/>
        </w:rPr>
        <w:t xml:space="preserve"> учреждени</w:t>
      </w:r>
      <w:r w:rsidR="004D3A4D">
        <w:rPr>
          <w:color w:val="000000"/>
          <w:sz w:val="28"/>
          <w:szCs w:val="28"/>
        </w:rPr>
        <w:t>ю</w:t>
      </w:r>
      <w:r w:rsidRPr="004D3A4D">
        <w:rPr>
          <w:color w:val="000000"/>
          <w:sz w:val="28"/>
          <w:szCs w:val="28"/>
        </w:rPr>
        <w:t xml:space="preserve"> </w:t>
      </w:r>
      <w:r w:rsidR="004D3A4D" w:rsidRPr="004D3A4D">
        <w:rPr>
          <w:color w:val="000000"/>
          <w:sz w:val="28"/>
          <w:szCs w:val="28"/>
        </w:rPr>
        <w:t>Гуково-Гнилушевского сельского поселения</w:t>
      </w:r>
      <w:r w:rsidRPr="004D3A4D">
        <w:rPr>
          <w:color w:val="000000"/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4D3A4D">
        <w:rPr>
          <w:color w:val="000000"/>
          <w:sz w:val="28"/>
          <w:szCs w:val="28"/>
        </w:rPr>
        <w:t>неустановление</w:t>
      </w:r>
      <w:proofErr w:type="spellEnd"/>
      <w:r w:rsidRPr="004D3A4D">
        <w:rPr>
          <w:color w:val="000000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8" w:history="1">
        <w:r w:rsidRPr="004D3A4D">
          <w:rPr>
            <w:color w:val="000000"/>
            <w:sz w:val="28"/>
            <w:szCs w:val="28"/>
          </w:rPr>
          <w:t>Конституцией</w:t>
        </w:r>
      </w:hyperlink>
      <w:r w:rsidRPr="004D3A4D">
        <w:rPr>
          <w:color w:val="000000"/>
          <w:sz w:val="28"/>
          <w:szCs w:val="28"/>
        </w:rPr>
        <w:t xml:space="preserve"> Российской Федерации, федеральными и областными законами к полномочиям органов местного самоуправления </w:t>
      </w:r>
      <w:r w:rsidR="004D3A4D">
        <w:rPr>
          <w:color w:val="000000"/>
          <w:sz w:val="28"/>
          <w:szCs w:val="28"/>
        </w:rPr>
        <w:t>сельских поселений</w:t>
      </w:r>
      <w:r w:rsidRPr="004D3A4D">
        <w:rPr>
          <w:color w:val="000000"/>
          <w:sz w:val="28"/>
          <w:szCs w:val="28"/>
        </w:rPr>
        <w:t>;</w:t>
      </w: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lastRenderedPageBreak/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3044F" w:rsidRPr="00BC3601" w:rsidRDefault="00F3044F" w:rsidP="00F3044F">
      <w:pPr>
        <w:autoSpaceDE w:val="0"/>
        <w:autoSpaceDN w:val="0"/>
        <w:adjustRightInd w:val="0"/>
        <w:spacing w:line="228" w:lineRule="auto"/>
        <w:rPr>
          <w:szCs w:val="28"/>
        </w:rPr>
      </w:pPr>
    </w:p>
    <w:p w:rsidR="00F3044F" w:rsidRPr="00D611CF" w:rsidRDefault="00F3044F" w:rsidP="00F3044F">
      <w:pPr>
        <w:widowControl w:val="0"/>
        <w:autoSpaceDE w:val="0"/>
        <w:autoSpaceDN w:val="0"/>
        <w:spacing w:line="228" w:lineRule="auto"/>
        <w:rPr>
          <w:color w:val="000000"/>
          <w:szCs w:val="28"/>
        </w:rPr>
      </w:pPr>
    </w:p>
    <w:p w:rsidR="00F3044F" w:rsidRPr="004D3A4D" w:rsidRDefault="00F3044F" w:rsidP="004D3A4D">
      <w:pPr>
        <w:widowControl w:val="0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2.5. Повышение прозрачности </w:t>
      </w:r>
    </w:p>
    <w:p w:rsidR="00F3044F" w:rsidRPr="004D3A4D" w:rsidRDefault="00F3044F" w:rsidP="004D3A4D">
      <w:pPr>
        <w:widowControl w:val="0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и открытости бюджетного процесса</w:t>
      </w:r>
    </w:p>
    <w:p w:rsidR="00F3044F" w:rsidRPr="0098735C" w:rsidRDefault="00F3044F" w:rsidP="00F3044F">
      <w:pPr>
        <w:widowControl w:val="0"/>
        <w:autoSpaceDE w:val="0"/>
        <w:autoSpaceDN w:val="0"/>
        <w:spacing w:line="228" w:lineRule="auto"/>
        <w:rPr>
          <w:color w:val="000000"/>
          <w:szCs w:val="28"/>
        </w:rPr>
      </w:pP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Росту прозрачности бюджетного процесса будут способствовать вовлечение всех участников бюджетного процесса в единое информационное пространство, стандартизация используемых программных решений, углубление интеграции муниципальных информационных систем </w:t>
      </w:r>
      <w:proofErr w:type="gramStart"/>
      <w:r w:rsidRPr="004D3A4D">
        <w:rPr>
          <w:color w:val="000000"/>
          <w:sz w:val="28"/>
          <w:szCs w:val="28"/>
        </w:rPr>
        <w:t>с</w:t>
      </w:r>
      <w:proofErr w:type="gramEnd"/>
      <w:r w:rsidRPr="004D3A4D">
        <w:rPr>
          <w:color w:val="000000"/>
          <w:sz w:val="28"/>
          <w:szCs w:val="28"/>
        </w:rPr>
        <w:t xml:space="preserve"> федеральными и региональными.</w:t>
      </w:r>
    </w:p>
    <w:p w:rsidR="004B5B2E" w:rsidRDefault="00F3044F" w:rsidP="0017177C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</w:t>
      </w:r>
      <w:proofErr w:type="gramStart"/>
      <w:r w:rsidRPr="004D3A4D">
        <w:rPr>
          <w:color w:val="000000"/>
          <w:sz w:val="28"/>
          <w:szCs w:val="28"/>
        </w:rPr>
        <w:t>исполнения положений приказа Министерства финансов Российской Федерации</w:t>
      </w:r>
      <w:proofErr w:type="gramEnd"/>
      <w:r w:rsidRPr="004D3A4D">
        <w:rPr>
          <w:color w:val="000000"/>
          <w:sz w:val="28"/>
          <w:szCs w:val="28"/>
        </w:rPr>
        <w:t xml:space="preserve"> от 28.12.2016 № 243н «О составе и порядке размещения и предоставления информации на едином портале бюджетной системы Российской Федерации». Продолжится ведение рубрики «Бюджет для граждан» на официальном сайте Администрации </w:t>
      </w:r>
      <w:r w:rsidR="004D3A4D" w:rsidRPr="004D3A4D">
        <w:rPr>
          <w:color w:val="000000"/>
          <w:sz w:val="28"/>
          <w:szCs w:val="28"/>
        </w:rPr>
        <w:t>Гуково-Гнилушевского сельского поселения</w:t>
      </w:r>
      <w:r w:rsidRPr="004D3A4D">
        <w:rPr>
          <w:color w:val="000000"/>
          <w:sz w:val="28"/>
          <w:szCs w:val="28"/>
        </w:rPr>
        <w:t xml:space="preserve"> в информационно-телекоммуникационной сети «Интернет», представляющий детальные и оперативно обновляемые сведения о ходе бюджетного процесса в </w:t>
      </w:r>
      <w:r w:rsidR="004D3A4D" w:rsidRPr="004D3A4D">
        <w:rPr>
          <w:color w:val="000000"/>
          <w:sz w:val="28"/>
          <w:szCs w:val="28"/>
        </w:rPr>
        <w:t>Гуково-Гнилушевско</w:t>
      </w:r>
      <w:r w:rsidR="004D3A4D">
        <w:rPr>
          <w:color w:val="000000"/>
          <w:sz w:val="28"/>
          <w:szCs w:val="28"/>
        </w:rPr>
        <w:t>м</w:t>
      </w:r>
      <w:r w:rsidR="004D3A4D" w:rsidRPr="004D3A4D">
        <w:rPr>
          <w:color w:val="000000"/>
          <w:sz w:val="28"/>
          <w:szCs w:val="28"/>
        </w:rPr>
        <w:t xml:space="preserve"> сельско</w:t>
      </w:r>
      <w:r w:rsidR="004D3A4D">
        <w:rPr>
          <w:color w:val="000000"/>
          <w:sz w:val="28"/>
          <w:szCs w:val="28"/>
        </w:rPr>
        <w:t>м</w:t>
      </w:r>
      <w:r w:rsidR="004D3A4D" w:rsidRPr="004D3A4D">
        <w:rPr>
          <w:color w:val="000000"/>
          <w:sz w:val="28"/>
          <w:szCs w:val="28"/>
        </w:rPr>
        <w:t xml:space="preserve"> поселени</w:t>
      </w:r>
      <w:r w:rsidR="004D3A4D">
        <w:rPr>
          <w:color w:val="000000"/>
          <w:sz w:val="28"/>
          <w:szCs w:val="28"/>
        </w:rPr>
        <w:t>и</w:t>
      </w:r>
      <w:r w:rsidR="0017177C">
        <w:rPr>
          <w:color w:val="000000"/>
          <w:sz w:val="28"/>
          <w:szCs w:val="28"/>
        </w:rPr>
        <w:t>.</w:t>
      </w:r>
    </w:p>
    <w:p w:rsidR="004B5B2E" w:rsidRDefault="004B5B2E">
      <w:pPr>
        <w:widowControl w:val="0"/>
        <w:spacing w:line="247" w:lineRule="auto"/>
        <w:jc w:val="center"/>
        <w:rPr>
          <w:color w:val="000000"/>
          <w:sz w:val="28"/>
          <w:szCs w:val="28"/>
        </w:rPr>
      </w:pP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 Повышение прозрачности </w:t>
      </w: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открытости бюджетного процесса</w:t>
      </w:r>
    </w:p>
    <w:p w:rsidR="004B5B2E" w:rsidRDefault="004B5B2E">
      <w:pPr>
        <w:widowControl w:val="0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4B5B2E" w:rsidRDefault="004D3A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продолжено проведение публичных слушаний по проектам решений Собрания депутатов </w:t>
      </w:r>
      <w:r>
        <w:rPr>
          <w:sz w:val="28"/>
          <w:szCs w:val="28"/>
        </w:rPr>
        <w:t>Гуково-Гнилушевского сельского поселения</w:t>
      </w:r>
      <w:r>
        <w:rPr>
          <w:color w:val="000000"/>
          <w:sz w:val="28"/>
          <w:szCs w:val="28"/>
        </w:rPr>
        <w:t xml:space="preserve"> о бюджете поселения и об </w:t>
      </w:r>
      <w:proofErr w:type="gramStart"/>
      <w:r>
        <w:rPr>
          <w:color w:val="000000"/>
          <w:sz w:val="28"/>
          <w:szCs w:val="28"/>
        </w:rPr>
        <w:t>отчете</w:t>
      </w:r>
      <w:proofErr w:type="gramEnd"/>
      <w:r>
        <w:rPr>
          <w:color w:val="000000"/>
          <w:sz w:val="28"/>
          <w:szCs w:val="28"/>
        </w:rPr>
        <w:t xml:space="preserve"> об исполнении бюджета поселения, а также размещение брошюры «Бюджет для граждан» в информационно-телекоммуникационной сети «Интернет». </w:t>
      </w:r>
    </w:p>
    <w:p w:rsidR="004B5B2E" w:rsidRDefault="004D3A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предстоящем периоде предусмотрена возможность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B5B2E" w:rsidRDefault="004B5B2E"/>
    <w:sectPr w:rsidR="004B5B2E" w:rsidSect="0062014D">
      <w:footerReference w:type="default" r:id="rId9"/>
      <w:pgSz w:w="11906" w:h="16838"/>
      <w:pgMar w:top="709" w:right="851" w:bottom="1134" w:left="1418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9F" w:rsidRDefault="001C149F">
      <w:r>
        <w:separator/>
      </w:r>
    </w:p>
  </w:endnote>
  <w:endnote w:type="continuationSeparator" w:id="0">
    <w:p w:rsidR="001C149F" w:rsidRDefault="001C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2E" w:rsidRDefault="004D3A4D">
    <w:pPr>
      <w:pStyle w:val="ad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1" allowOverlap="1" wp14:anchorId="0D63BA45" wp14:editId="45ED97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5B2E" w:rsidRDefault="004D3A4D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75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6.15pt;margin-top:.05pt;width:5.05pt;height:11.55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nBH7bMkBAABrAwAADgAAAAAAAAAAAAAA&#10;AAAuAgAAZHJzL2Uyb0RvYy54bWxQSwECLQAUAAYACAAAACEA8vEsQdgAAAAD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4B5B2E" w:rsidRDefault="004D3A4D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75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9F" w:rsidRDefault="001C149F">
      <w:r>
        <w:separator/>
      </w:r>
    </w:p>
  </w:footnote>
  <w:footnote w:type="continuationSeparator" w:id="0">
    <w:p w:rsidR="001C149F" w:rsidRDefault="001C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2E"/>
    <w:rsid w:val="000D3EDC"/>
    <w:rsid w:val="0017177C"/>
    <w:rsid w:val="001C149F"/>
    <w:rsid w:val="001C48DA"/>
    <w:rsid w:val="001D4DA2"/>
    <w:rsid w:val="00223C72"/>
    <w:rsid w:val="002718CF"/>
    <w:rsid w:val="003273DE"/>
    <w:rsid w:val="00346913"/>
    <w:rsid w:val="003A135C"/>
    <w:rsid w:val="003C65E8"/>
    <w:rsid w:val="00443BC7"/>
    <w:rsid w:val="004B5B2E"/>
    <w:rsid w:val="004C42D8"/>
    <w:rsid w:val="004D3A4D"/>
    <w:rsid w:val="0062014D"/>
    <w:rsid w:val="00665C52"/>
    <w:rsid w:val="00667583"/>
    <w:rsid w:val="007454E7"/>
    <w:rsid w:val="00754991"/>
    <w:rsid w:val="00755BBE"/>
    <w:rsid w:val="0078667F"/>
    <w:rsid w:val="00794C27"/>
    <w:rsid w:val="007F3876"/>
    <w:rsid w:val="009926F1"/>
    <w:rsid w:val="00A73413"/>
    <w:rsid w:val="00A8205F"/>
    <w:rsid w:val="00AC75A0"/>
    <w:rsid w:val="00BC2739"/>
    <w:rsid w:val="00E103A7"/>
    <w:rsid w:val="00E2380B"/>
    <w:rsid w:val="00EC013A"/>
    <w:rsid w:val="00F002F3"/>
    <w:rsid w:val="00F3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EFC"/>
  </w:style>
  <w:style w:type="paragraph" w:styleId="1">
    <w:name w:val="heading 1"/>
    <w:basedOn w:val="a"/>
    <w:link w:val="10"/>
    <w:qFormat/>
    <w:rsid w:val="00631EF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31EFC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0F4140"/>
  </w:style>
  <w:style w:type="character" w:customStyle="1" w:styleId="10">
    <w:name w:val="Заголовок 1 Знак"/>
    <w:link w:val="1"/>
    <w:qFormat/>
    <w:rsid w:val="00DF6A0B"/>
    <w:rPr>
      <w:rFonts w:ascii="AG Souvenir" w:hAnsi="AG Souvenir"/>
      <w:b/>
      <w:spacing w:val="38"/>
      <w:sz w:val="28"/>
    </w:rPr>
  </w:style>
  <w:style w:type="character" w:customStyle="1" w:styleId="a6">
    <w:name w:val="Основной текст Знак"/>
    <w:basedOn w:val="a0"/>
    <w:qFormat/>
    <w:rsid w:val="00DF6A0B"/>
    <w:rPr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31EFC"/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rsid w:val="00631EF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631EFC"/>
    <w:pPr>
      <w:jc w:val="center"/>
    </w:pPr>
    <w:rPr>
      <w:sz w:val="28"/>
    </w:rPr>
  </w:style>
  <w:style w:type="paragraph" w:styleId="ad">
    <w:name w:val="footer"/>
    <w:basedOn w:val="a"/>
    <w:uiPriority w:val="99"/>
    <w:rsid w:val="00631EFC"/>
    <w:pPr>
      <w:tabs>
        <w:tab w:val="center" w:pos="4153"/>
        <w:tab w:val="right" w:pos="8306"/>
      </w:tabs>
    </w:pPr>
  </w:style>
  <w:style w:type="paragraph" w:styleId="ae">
    <w:name w:val="header"/>
    <w:basedOn w:val="a"/>
    <w:rsid w:val="00631EFC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37A7C"/>
    <w:pPr>
      <w:ind w:left="720"/>
      <w:contextualSpacing/>
    </w:pPr>
  </w:style>
  <w:style w:type="paragraph" w:customStyle="1" w:styleId="ConsPlusTitle">
    <w:name w:val="ConsPlusTitle"/>
    <w:qFormat/>
    <w:rsid w:val="00967ADB"/>
    <w:pPr>
      <w:widowControl w:val="0"/>
    </w:pPr>
    <w:rPr>
      <w:b/>
      <w:sz w:val="28"/>
    </w:rPr>
  </w:style>
  <w:style w:type="paragraph" w:customStyle="1" w:styleId="af1">
    <w:name w:val="Содержимое врезки"/>
    <w:basedOn w:val="a"/>
    <w:qFormat/>
  </w:style>
  <w:style w:type="paragraph" w:styleId="af2">
    <w:name w:val="Normal (Web)"/>
    <w:basedOn w:val="a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EFC"/>
  </w:style>
  <w:style w:type="paragraph" w:styleId="1">
    <w:name w:val="heading 1"/>
    <w:basedOn w:val="a"/>
    <w:link w:val="10"/>
    <w:qFormat/>
    <w:rsid w:val="00631EF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31EFC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0F4140"/>
  </w:style>
  <w:style w:type="character" w:customStyle="1" w:styleId="10">
    <w:name w:val="Заголовок 1 Знак"/>
    <w:link w:val="1"/>
    <w:qFormat/>
    <w:rsid w:val="00DF6A0B"/>
    <w:rPr>
      <w:rFonts w:ascii="AG Souvenir" w:hAnsi="AG Souvenir"/>
      <w:b/>
      <w:spacing w:val="38"/>
      <w:sz w:val="28"/>
    </w:rPr>
  </w:style>
  <w:style w:type="character" w:customStyle="1" w:styleId="a6">
    <w:name w:val="Основной текст Знак"/>
    <w:basedOn w:val="a0"/>
    <w:qFormat/>
    <w:rsid w:val="00DF6A0B"/>
    <w:rPr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31EFC"/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rsid w:val="00631EF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631EFC"/>
    <w:pPr>
      <w:jc w:val="center"/>
    </w:pPr>
    <w:rPr>
      <w:sz w:val="28"/>
    </w:rPr>
  </w:style>
  <w:style w:type="paragraph" w:styleId="ad">
    <w:name w:val="footer"/>
    <w:basedOn w:val="a"/>
    <w:uiPriority w:val="99"/>
    <w:rsid w:val="00631EFC"/>
    <w:pPr>
      <w:tabs>
        <w:tab w:val="center" w:pos="4153"/>
        <w:tab w:val="right" w:pos="8306"/>
      </w:tabs>
    </w:pPr>
  </w:style>
  <w:style w:type="paragraph" w:styleId="ae">
    <w:name w:val="header"/>
    <w:basedOn w:val="a"/>
    <w:rsid w:val="00631EFC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37A7C"/>
    <w:pPr>
      <w:ind w:left="720"/>
      <w:contextualSpacing/>
    </w:pPr>
  </w:style>
  <w:style w:type="paragraph" w:customStyle="1" w:styleId="ConsPlusTitle">
    <w:name w:val="ConsPlusTitle"/>
    <w:qFormat/>
    <w:rsid w:val="00967ADB"/>
    <w:pPr>
      <w:widowControl w:val="0"/>
    </w:pPr>
    <w:rPr>
      <w:b/>
      <w:sz w:val="28"/>
    </w:rPr>
  </w:style>
  <w:style w:type="paragraph" w:customStyle="1" w:styleId="af1">
    <w:name w:val="Содержимое врезки"/>
    <w:basedOn w:val="a"/>
    <w:qFormat/>
  </w:style>
  <w:style w:type="paragraph" w:styleId="af2">
    <w:name w:val="Normal (Web)"/>
    <w:basedOn w:val="a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3BE189E0A7D877FF50A8ACE1F1DBCB2579A44B1BC8C83231BD5EyC2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53FD-DE88-4BF4-A18D-ABAEE61C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Пользователь</cp:lastModifiedBy>
  <cp:revision>9</cp:revision>
  <cp:lastPrinted>2020-02-04T09:47:00Z</cp:lastPrinted>
  <dcterms:created xsi:type="dcterms:W3CDTF">2020-02-04T08:32:00Z</dcterms:created>
  <dcterms:modified xsi:type="dcterms:W3CDTF">2020-02-04T09:49:00Z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