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360"/>
        <w:jc w:val="right"/>
        <w:rPr>
          <w:b/>
          <w:b/>
          <w:color w:val="000000"/>
          <w:sz w:val="40"/>
          <w:szCs w:val="40"/>
          <w:u w:val="single"/>
        </w:rPr>
      </w:pPr>
      <w:r>
        <w:rPr>
          <w:b/>
          <w:color w:val="000000"/>
          <w:sz w:val="40"/>
          <w:szCs w:val="40"/>
          <w:u w:val="single"/>
        </w:rPr>
        <w:t>ПРОЕКТ</w:t>
      </w:r>
    </w:p>
    <w:p>
      <w:pPr>
        <w:pStyle w:val="Normal"/>
        <w:widowControl w:val="false"/>
        <w:spacing w:lineRule="auto" w:line="36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ConsTitle"/>
        <w:widowControl/>
        <w:spacing w:lineRule="auto" w:line="228"/>
        <w:ind w:right="0" w:hanging="0"/>
        <w:jc w:val="center"/>
        <w:rPr/>
      </w:pPr>
      <w:r>
        <w:rPr>
          <w:rFonts w:cs="Times New Roman" w:ascii="Times New Roman" w:hAnsi="Times New Roman"/>
          <w:bCs w:val="false"/>
          <w:sz w:val="28"/>
          <w:szCs w:val="28"/>
        </w:rPr>
        <w:t xml:space="preserve">                              </w:t>
      </w:r>
      <w:r>
        <w:rPr>
          <w:rFonts w:cs="Times New Roman" w:ascii="Times New Roman" w:hAnsi="Times New Roman"/>
          <w:bCs w:val="false"/>
          <w:sz w:val="28"/>
          <w:szCs w:val="28"/>
        </w:rPr>
        <w:t xml:space="preserve">РОССИЙСКАЯ ФЕДЕРАЦИЯ                                                   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РОСТОВСКАЯ ОБЛАСТЬ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КРАСНОСУЛИНСКИЙ РАЙОН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СОБРАНИЕ ДЕПУТАТОВ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ГУКОВО-ГНИЛУШЕВСКОГО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СЕЛЬСКОГО ПОСЕЛЕНИЯ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РЕШЕНИЕ </w:t>
      </w:r>
    </w:p>
    <w:p>
      <w:pPr>
        <w:pStyle w:val="Normal"/>
        <w:tabs>
          <w:tab w:val="left" w:pos="9356" w:leader="none"/>
          <w:tab w:val="left" w:pos="9921" w:leader="none"/>
        </w:tabs>
        <w:ind w:right="-2" w:hanging="0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tabs>
          <w:tab w:val="left" w:pos="9356" w:leader="none"/>
          <w:tab w:val="left" w:pos="9498" w:leader="none"/>
        </w:tabs>
        <w:ind w:left="-709" w:right="142" w:hanging="0"/>
        <w:rPr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«___» _________ 2022г.                        №____                                           х. Гуково</w:t>
      </w:r>
    </w:p>
    <w:p>
      <w:pPr>
        <w:pStyle w:val="Normal"/>
        <w:tabs>
          <w:tab w:val="left" w:pos="9356" w:leader="none"/>
          <w:tab w:val="left" w:pos="9921" w:leader="none"/>
        </w:tabs>
        <w:ind w:left="-709" w:right="142" w:hanging="0"/>
        <w:jc w:val="both"/>
        <w:rPr>
          <w:sz w:val="12"/>
          <w:szCs w:val="12"/>
          <w:highlight w:val="yellow"/>
        </w:rPr>
      </w:pPr>
      <w:r>
        <w:rPr>
          <w:sz w:val="12"/>
          <w:szCs w:val="12"/>
          <w:highlight w:val="yellow"/>
        </w:rPr>
      </w:r>
    </w:p>
    <w:p>
      <w:pPr>
        <w:pStyle w:val="Normal"/>
        <w:tabs>
          <w:tab w:val="left" w:pos="9356" w:leader="none"/>
        </w:tabs>
        <w:ind w:right="496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356" w:leader="none"/>
        </w:tabs>
        <w:ind w:right="4961" w:hanging="0"/>
        <w:rPr>
          <w:b/>
          <w:b/>
        </w:rPr>
      </w:pPr>
      <w:r>
        <w:rPr>
          <w:b/>
        </w:rPr>
        <w:t>«Об утверждении Правил по регулированию численности безнадзорных животных на территории муниципального образования «Гуково-</w:t>
      </w:r>
      <w:bookmarkStart w:id="0" w:name="_GoBack"/>
      <w:r>
        <w:rPr>
          <w:b/>
        </w:rPr>
        <w:t xml:space="preserve">Гнилушевское сельское поселение» </w:t>
      </w:r>
      <w:bookmarkEnd w:id="0"/>
      <w:r>
        <w:rPr>
          <w:b/>
        </w:rPr>
        <w:t xml:space="preserve">Краcносулинского района» </w:t>
      </w:r>
    </w:p>
    <w:p>
      <w:pPr>
        <w:pStyle w:val="Normal"/>
        <w:widowControl w:val="false"/>
        <w:spacing w:lineRule="auto" w:line="36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14 мая 1993 года № 4979-1 «О ветеринарии», от 30 марта 1999 года № 52-ФЗ «О санитарно-эпидемиологическом благополучии населения», от 06 октября 2003 года № 131-ФЗ «Об общих принципах организации местного самоуправления в Российской Федерации», постановлением Главного государственного санитарного врача РФ от 28.01.2021г. № 4 «Об утверждении санитарных правил и норм СанПиН 3.3686-21 «Санитарно-эпидемиологические требования по профилактике инфекционных болезней», в целях усиления профилактических мероприятий по предупреждению заболеваний животных бешенством и другими болезнями, упорядочивания содержания и регулирования численности животных, создания условий, исключающих возможность причинения ими вреда здоровью людей,</w:t>
      </w:r>
    </w:p>
    <w:p>
      <w:pPr>
        <w:pStyle w:val="Style29"/>
        <w:spacing w:lineRule="auto" w:line="360" w:before="0" w:after="0"/>
        <w:ind w:left="0" w:firstLine="708"/>
        <w:jc w:val="center"/>
        <w:rPr>
          <w:b/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</w:r>
    </w:p>
    <w:p>
      <w:pPr>
        <w:pStyle w:val="Style29"/>
        <w:spacing w:lineRule="auto" w:line="360" w:before="0" w:after="0"/>
        <w:ind w:left="0" w:firstLine="708"/>
        <w:jc w:val="center"/>
        <w:rPr>
          <w:b/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>СОБРАНИЕ ДЕПУТАТОВ РЕШИЛО:</w:t>
      </w:r>
    </w:p>
    <w:p>
      <w:pPr>
        <w:pStyle w:val="Style29"/>
        <w:spacing w:lineRule="auto" w:line="360" w:before="0" w:after="0"/>
        <w:ind w:left="0" w:firstLine="708"/>
        <w:jc w:val="center"/>
        <w:rPr>
          <w:b/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Правила по регулированию численности безнадзорных животных на территории муниципального образования «Гуково-Гнилушевское сельское поселение» Красносулинского района (Приложение № 1).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(обнародовать) данное решение на официальном сайте Администрации Гуково-Гнилушевского сельского поселения, информационных стендах.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его официального опубликования.</w:t>
        <w:br/>
        <w:t>4.Контроль за исполнением настоящего решения возложить на Главу Администрации Гуково-Гнилушевского сельского поселения.</w:t>
      </w:r>
    </w:p>
    <w:p>
      <w:pPr>
        <w:pStyle w:val="Normal"/>
        <w:tabs>
          <w:tab w:val="left" w:pos="2093" w:leader="none"/>
          <w:tab w:val="left" w:pos="3653" w:leader="none"/>
        </w:tabs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</w:r>
    </w:p>
    <w:p>
      <w:pPr>
        <w:pStyle w:val="Normal"/>
        <w:tabs>
          <w:tab w:val="left" w:pos="2093" w:leader="none"/>
          <w:tab w:val="left" w:pos="3653" w:leader="none"/>
        </w:tabs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</w:r>
    </w:p>
    <w:p>
      <w:pPr>
        <w:pStyle w:val="Normal"/>
        <w:tabs>
          <w:tab w:val="left" w:pos="2093" w:leader="none"/>
          <w:tab w:val="left" w:pos="3653" w:leader="none"/>
        </w:tabs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</w:r>
    </w:p>
    <w:p>
      <w:pPr>
        <w:pStyle w:val="Normal"/>
        <w:tabs>
          <w:tab w:val="left" w:pos="2093" w:leader="none"/>
          <w:tab w:val="left" w:pos="3653" w:leader="none"/>
        </w:tabs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</w:r>
    </w:p>
    <w:p>
      <w:pPr>
        <w:pStyle w:val="Normal"/>
        <w:tabs>
          <w:tab w:val="left" w:pos="2093" w:leader="none"/>
          <w:tab w:val="left" w:pos="3653" w:leader="none"/>
        </w:tabs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</w:r>
    </w:p>
    <w:p>
      <w:pPr>
        <w:pStyle w:val="Normal"/>
        <w:tabs>
          <w:tab w:val="left" w:pos="2093" w:leader="none"/>
          <w:tab w:val="left" w:pos="3653" w:leader="none"/>
        </w:tabs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</w:r>
    </w:p>
    <w:p>
      <w:pPr>
        <w:pStyle w:val="Normal"/>
        <w:tabs>
          <w:tab w:val="left" w:pos="2093" w:leader="none"/>
          <w:tab w:val="left" w:pos="3653" w:leader="none"/>
        </w:tabs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</w:r>
    </w:p>
    <w:p>
      <w:pPr>
        <w:pStyle w:val="Normal"/>
        <w:tabs>
          <w:tab w:val="left" w:pos="2093" w:leader="none"/>
          <w:tab w:val="left" w:pos="3653" w:leader="none"/>
        </w:tabs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</w:r>
    </w:p>
    <w:p>
      <w:pPr>
        <w:pStyle w:val="Normal"/>
        <w:tabs>
          <w:tab w:val="left" w:pos="2093" w:leader="none"/>
          <w:tab w:val="left" w:pos="3653" w:leader="none"/>
        </w:tabs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</w:r>
    </w:p>
    <w:p>
      <w:pPr>
        <w:pStyle w:val="Normal"/>
        <w:tabs>
          <w:tab w:val="left" w:pos="2093" w:leader="none"/>
          <w:tab w:val="left" w:pos="3653" w:leader="none"/>
        </w:tabs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</w:r>
    </w:p>
    <w:p>
      <w:pPr>
        <w:pStyle w:val="Normal"/>
        <w:tabs>
          <w:tab w:val="left" w:pos="2093" w:leader="none"/>
          <w:tab w:val="left" w:pos="3653" w:leader="none"/>
        </w:tabs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</w:r>
    </w:p>
    <w:p>
      <w:pPr>
        <w:pStyle w:val="Normal"/>
        <w:tabs>
          <w:tab w:val="left" w:pos="2093" w:leader="none"/>
          <w:tab w:val="left" w:pos="3653" w:leader="none"/>
        </w:tabs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П</w:t>
      </w:r>
      <w:r>
        <w:rPr>
          <w:sz w:val="28"/>
          <w:szCs w:val="28"/>
        </w:rPr>
        <w:t xml:space="preserve">редседатель Собрания депутатов - Глава </w:t>
      </w:r>
    </w:p>
    <w:p>
      <w:pPr>
        <w:pStyle w:val="Normal"/>
        <w:tabs>
          <w:tab w:val="left" w:pos="2093" w:leader="none"/>
          <w:tab w:val="left" w:pos="3653" w:leader="none"/>
        </w:tabs>
        <w:rPr/>
      </w:pPr>
      <w:r>
        <w:rPr>
          <w:sz w:val="28"/>
          <w:szCs w:val="28"/>
        </w:rPr>
        <w:t>Гуково-Гнилушевского сельского поселения                                  С.А. Ивахненко</w:t>
      </w:r>
    </w:p>
    <w:p>
      <w:pPr>
        <w:pStyle w:val="Normal"/>
        <w:widowControl w:val="false"/>
        <w:spacing w:lineRule="auto" w:line="360"/>
        <w:jc w:val="both"/>
        <w:rPr/>
      </w:pPr>
      <w:r>
        <w:rPr/>
      </w:r>
    </w:p>
    <w:p>
      <w:pPr>
        <w:pStyle w:val="Normal"/>
        <w:widowControl w:val="false"/>
        <w:spacing w:lineRule="auto" w:line="360"/>
        <w:jc w:val="right"/>
        <w:rPr>
          <w:b/>
          <w:b/>
          <w:color w:val="000000"/>
          <w:sz w:val="40"/>
          <w:szCs w:val="40"/>
          <w:u w:val="single"/>
        </w:rPr>
      </w:pPr>
      <w:r>
        <w:rPr>
          <w:b/>
          <w:color w:val="000000"/>
          <w:sz w:val="40"/>
          <w:szCs w:val="40"/>
          <w:u w:val="single"/>
        </w:rPr>
      </w:r>
    </w:p>
    <w:p>
      <w:pPr>
        <w:pStyle w:val="Normal"/>
        <w:widowControl w:val="false"/>
        <w:spacing w:lineRule="auto" w:line="360"/>
        <w:jc w:val="right"/>
        <w:rPr>
          <w:b/>
          <w:b/>
          <w:color w:val="000000"/>
          <w:sz w:val="40"/>
          <w:szCs w:val="40"/>
          <w:u w:val="single"/>
        </w:rPr>
      </w:pPr>
      <w:r>
        <w:rPr>
          <w:b/>
          <w:color w:val="000000"/>
          <w:sz w:val="40"/>
          <w:szCs w:val="40"/>
          <w:u w:val="single"/>
        </w:rPr>
      </w:r>
    </w:p>
    <w:p>
      <w:pPr>
        <w:pStyle w:val="Normal"/>
        <w:widowControl w:val="false"/>
        <w:spacing w:lineRule="auto" w:line="360"/>
        <w:jc w:val="right"/>
        <w:rPr>
          <w:b/>
          <w:b/>
          <w:color w:val="000000"/>
          <w:sz w:val="40"/>
          <w:szCs w:val="40"/>
          <w:u w:val="single"/>
        </w:rPr>
      </w:pPr>
      <w:r>
        <w:rPr>
          <w:b/>
          <w:color w:val="000000"/>
          <w:sz w:val="40"/>
          <w:szCs w:val="40"/>
          <w:u w:val="single"/>
        </w:rPr>
      </w:r>
    </w:p>
    <w:p>
      <w:pPr>
        <w:pStyle w:val="Normal"/>
        <w:widowControl w:val="false"/>
        <w:spacing w:lineRule="auto" w:line="360"/>
        <w:jc w:val="right"/>
        <w:rPr>
          <w:b/>
          <w:b/>
          <w:color w:val="000000"/>
          <w:sz w:val="40"/>
          <w:szCs w:val="40"/>
          <w:u w:val="single"/>
        </w:rPr>
      </w:pPr>
      <w:r>
        <w:rPr>
          <w:b/>
          <w:color w:val="000000"/>
          <w:sz w:val="40"/>
          <w:szCs w:val="40"/>
          <w:u w:val="single"/>
        </w:rPr>
      </w:r>
    </w:p>
    <w:p>
      <w:pPr>
        <w:pStyle w:val="Normal"/>
        <w:widowControl w:val="false"/>
        <w:spacing w:lineRule="auto" w:line="360"/>
        <w:jc w:val="right"/>
        <w:rPr>
          <w:b/>
          <w:b/>
          <w:color w:val="000000"/>
          <w:sz w:val="40"/>
          <w:szCs w:val="40"/>
          <w:u w:val="single"/>
        </w:rPr>
      </w:pPr>
      <w:r>
        <w:rPr>
          <w:b/>
          <w:color w:val="000000"/>
          <w:sz w:val="40"/>
          <w:szCs w:val="40"/>
          <w:u w:val="single"/>
        </w:rPr>
      </w:r>
    </w:p>
    <w:p>
      <w:pPr>
        <w:pStyle w:val="Normal"/>
        <w:widowControl w:val="false"/>
        <w:spacing w:lineRule="auto" w:line="360"/>
        <w:jc w:val="right"/>
        <w:rPr>
          <w:b/>
          <w:b/>
          <w:color w:val="000000"/>
          <w:sz w:val="40"/>
          <w:szCs w:val="40"/>
          <w:u w:val="single"/>
        </w:rPr>
      </w:pPr>
      <w:r>
        <w:rPr>
          <w:b/>
          <w:color w:val="000000"/>
          <w:sz w:val="40"/>
          <w:szCs w:val="40"/>
          <w:u w:val="single"/>
        </w:rPr>
      </w:r>
    </w:p>
    <w:p>
      <w:pPr>
        <w:pStyle w:val="Normal"/>
        <w:widowControl w:val="false"/>
        <w:spacing w:lineRule="auto" w:line="360"/>
        <w:jc w:val="right"/>
        <w:rPr>
          <w:b/>
          <w:b/>
          <w:color w:val="000000"/>
          <w:sz w:val="40"/>
          <w:szCs w:val="40"/>
          <w:u w:val="single"/>
        </w:rPr>
      </w:pPr>
      <w:r>
        <w:rPr>
          <w:b/>
          <w:color w:val="000000"/>
          <w:sz w:val="40"/>
          <w:szCs w:val="40"/>
          <w:u w:val="single"/>
        </w:rPr>
      </w:r>
    </w:p>
    <w:p>
      <w:pPr>
        <w:pStyle w:val="Normal"/>
        <w:widowControl w:val="false"/>
        <w:spacing w:lineRule="auto" w:line="360"/>
        <w:jc w:val="right"/>
        <w:rPr>
          <w:b/>
          <w:b/>
          <w:color w:val="000000"/>
          <w:sz w:val="40"/>
          <w:szCs w:val="40"/>
          <w:u w:val="single"/>
        </w:rPr>
      </w:pPr>
      <w:r>
        <w:rPr>
          <w:b/>
          <w:color w:val="000000"/>
          <w:sz w:val="40"/>
          <w:szCs w:val="40"/>
          <w:u w:val="single"/>
        </w:rPr>
      </w:r>
    </w:p>
    <w:p>
      <w:pPr>
        <w:pStyle w:val="Normal"/>
        <w:widowControl w:val="false"/>
        <w:spacing w:lineRule="auto" w:line="360"/>
        <w:jc w:val="right"/>
        <w:rPr>
          <w:b/>
          <w:b/>
          <w:color w:val="000000"/>
          <w:sz w:val="40"/>
          <w:szCs w:val="40"/>
          <w:u w:val="single"/>
        </w:rPr>
      </w:pPr>
      <w:r>
        <w:rPr>
          <w:b/>
          <w:color w:val="000000"/>
          <w:sz w:val="40"/>
          <w:szCs w:val="40"/>
          <w:u w:val="single"/>
        </w:rPr>
      </w:r>
    </w:p>
    <w:p>
      <w:pPr>
        <w:pStyle w:val="Normal"/>
        <w:widowControl w:val="false"/>
        <w:spacing w:lineRule="auto" w:line="360"/>
        <w:jc w:val="right"/>
        <w:rPr>
          <w:b/>
          <w:b/>
          <w:color w:val="000000"/>
          <w:sz w:val="40"/>
          <w:szCs w:val="40"/>
          <w:u w:val="single"/>
        </w:rPr>
      </w:pPr>
      <w:r>
        <w:rPr>
          <w:b/>
          <w:color w:val="000000"/>
          <w:sz w:val="40"/>
          <w:szCs w:val="40"/>
          <w:u w:val="single"/>
        </w:rPr>
      </w:r>
    </w:p>
    <w:p>
      <w:pPr>
        <w:pStyle w:val="Normal"/>
        <w:widowControl w:val="false"/>
        <w:spacing w:lineRule="auto" w:line="360"/>
        <w:jc w:val="right"/>
        <w:rPr>
          <w:b/>
          <w:b/>
          <w:color w:val="000000"/>
          <w:sz w:val="40"/>
          <w:szCs w:val="40"/>
          <w:u w:val="single"/>
        </w:rPr>
      </w:pPr>
      <w:bookmarkStart w:id="1" w:name="__UnoMark__349_2536042687"/>
      <w:bookmarkStart w:id="2" w:name="__UnoMark__349_2536042687"/>
      <w:bookmarkEnd w:id="2"/>
      <w:r>
        <w:rPr>
          <w:b/>
          <w:color w:val="000000"/>
          <w:sz w:val="40"/>
          <w:szCs w:val="40"/>
          <w:u w:val="single"/>
        </w:rPr>
      </w:r>
    </w:p>
    <w:p>
      <w:pPr>
        <w:pStyle w:val="Normal"/>
        <w:widowControl w:val="false"/>
        <w:spacing w:lineRule="auto" w:line="360"/>
        <w:jc w:val="right"/>
        <w:rPr>
          <w:b/>
          <w:b/>
          <w:color w:val="000000"/>
          <w:sz w:val="40"/>
          <w:szCs w:val="40"/>
          <w:u w:val="single"/>
        </w:rPr>
      </w:pPr>
      <w:r>
        <w:rPr>
          <w:b/>
          <w:color w:val="000000"/>
          <w:sz w:val="40"/>
          <w:szCs w:val="40"/>
          <w:u w:val="single"/>
        </w:rPr>
        <w:t>ПРОЕКТ</w:t>
      </w:r>
    </w:p>
    <w:p>
      <w:pPr>
        <w:pStyle w:val="Normal"/>
        <w:widowControl w:val="false"/>
        <w:tabs>
          <w:tab w:val="left" w:pos="3684" w:leader="none"/>
        </w:tabs>
        <w:jc w:val="right"/>
        <w:rPr>
          <w:b/>
          <w:b/>
          <w:color w:val="000000"/>
        </w:rPr>
      </w:pPr>
      <w:r>
        <w:rPr>
          <w:color w:val="000000"/>
          <w:sz w:val="28"/>
        </w:rPr>
        <w:tab/>
      </w:r>
      <w:r>
        <w:rPr>
          <w:b/>
          <w:color w:val="000000"/>
        </w:rPr>
        <w:t xml:space="preserve">Приложение № 1 </w:t>
      </w:r>
    </w:p>
    <w:p>
      <w:pPr>
        <w:pStyle w:val="Normal"/>
        <w:widowControl w:val="false"/>
        <w:tabs>
          <w:tab w:val="left" w:pos="3684" w:leader="none"/>
        </w:tabs>
        <w:jc w:val="right"/>
        <w:rPr>
          <w:b/>
          <w:b/>
          <w:color w:val="000000"/>
        </w:rPr>
      </w:pPr>
      <w:r>
        <w:rPr>
          <w:b/>
          <w:color w:val="000000"/>
        </w:rPr>
        <w:t xml:space="preserve">к решению Собрания депутатов </w:t>
      </w:r>
    </w:p>
    <w:p>
      <w:pPr>
        <w:pStyle w:val="Normal"/>
        <w:widowControl w:val="false"/>
        <w:tabs>
          <w:tab w:val="left" w:pos="3684" w:leader="none"/>
        </w:tabs>
        <w:jc w:val="right"/>
        <w:rPr>
          <w:b/>
          <w:b/>
          <w:color w:val="000000"/>
        </w:rPr>
      </w:pPr>
      <w:r>
        <w:rPr>
          <w:b/>
          <w:color w:val="000000"/>
        </w:rPr>
        <w:t>Гуково-Гнилушевского сельского поселения</w:t>
      </w:r>
    </w:p>
    <w:p>
      <w:pPr>
        <w:pStyle w:val="Normal"/>
        <w:widowControl w:val="false"/>
        <w:tabs>
          <w:tab w:val="left" w:pos="3684" w:leader="none"/>
        </w:tabs>
        <w:jc w:val="right"/>
        <w:rPr>
          <w:b/>
          <w:b/>
          <w:color w:val="000000"/>
        </w:rPr>
      </w:pPr>
      <w:r>
        <w:rPr>
          <w:b/>
          <w:color w:val="000000"/>
        </w:rPr>
        <w:t>№</w:t>
      </w:r>
      <w:r>
        <w:rPr>
          <w:b/>
          <w:color w:val="000000"/>
        </w:rPr>
        <w:t>___ от «__» _______ 2022г.</w:t>
      </w:r>
    </w:p>
    <w:p>
      <w:pPr>
        <w:pStyle w:val="Normal"/>
        <w:widowControl w:val="false"/>
        <w:spacing w:lineRule="auto" w:line="36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Правила по регулированию численности безнадзорных животных</w:t>
      </w:r>
    </w:p>
    <w:p>
      <w:pPr>
        <w:pStyle w:val="Normal"/>
        <w:widowControl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муниципального образования </w:t>
      </w:r>
    </w:p>
    <w:p>
      <w:pPr>
        <w:pStyle w:val="Normal"/>
        <w:widowControl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«Гуково-Гнилушевское сельское поселение» Красносулинского района</w:t>
      </w:r>
    </w:p>
    <w:p>
      <w:pPr>
        <w:pStyle w:val="Normal"/>
        <w:widowControl w:val="false"/>
        <w:spacing w:lineRule="auto" w:line="360"/>
        <w:jc w:val="both"/>
        <w:rPr/>
      </w:pPr>
      <w:r>
        <w:rPr/>
      </w:r>
    </w:p>
    <w:p>
      <w:pPr>
        <w:pStyle w:val="ListParagraph"/>
        <w:widowControl w:val="false"/>
        <w:numPr>
          <w:ilvl w:val="0"/>
          <w:numId w:val="1"/>
        </w:numPr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Основные понятия и их определения.</w:t>
      </w:r>
    </w:p>
    <w:p>
      <w:pPr>
        <w:pStyle w:val="ListParagraph"/>
        <w:widowControl w:val="false"/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Безнадзорные животные - находящиеся на улицах и в иных общественных местах потерявшиеся, сбежавшие, брошенные или иным образом оставшиеся без попечения людей животные, кроме собак, оставленных владельцем на ограниченное время, привязанными на коротком поводке и магазина или другого учреждения, где имеются поручни.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Владелец животного - физическое или юридическое лицо, которому животное принадлежит на праве собственности или ином вещном праве.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Выгул собак - временное нахождение собак, относящихся к животным-компаньонам, в присутствии их владельцев, либо лиц, их заменяющих, на открытом воздухе вне мест постоянного содержания этих собак, в целях удовлетворения их физиологических потребностей и гармоничного развития.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Жестокое обращение с животными - побои, истязания, разрушение мест обитания, нарушение зоотехнических, зоогигиенических, ветеринарно-санитарных норм и правил, иное действие (бездействие), влекущие увечье, травму, истощение от длительного голодания или гибель животных, жестокое умерщвление животных, а также иные действия, противоречащие установленным законодательством правилам и принятым в обществе нормам гуманного отношения к животным.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Жестокое умерщвление животных - умерщвление животных без применения предназначенных для этого ветеринарных препаратов (в том числе наркотических), зарегистрированных в государстве, иными физическими или химическими способами, не предотвращающими страх и боль.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Обращение с животными - содержание, разведение и использование животных, совершение сделок, предметом которых являются животные, оказание животным ветеринарной помощи, регулирование численности безнадзорных животных, а также защита животных от жестокого обращения.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Приют для животных - имущественный комплекс, специально предназначенный и оборудованный для содержания животных-компаньонов, изъятых или иным образом отчужденных, найденных или переданных из пункта временного содержания животных, а также помещенных их владельцами на определенное время.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Пункт временного содержания животных (или пункт передержки и карантинирования) - имущественный комплекс, специально предназначенный и оборудованный для временного содержания изъятых или иным образом отчужденных животных, а также найденных или отловленных безнадзорных животных.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Потенциально опасные породы собак - породы собак, обладающие генетически детерминированными качествами агрессии и силы, включенные в перечень потенциально опасных пород собак.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Содержание животных в домашних условиях - содержание животных в жилых помещениях и на придомовой территории жилых домов в качестве животного-компаньона.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Эпизоотическое благополучие - отсутствие на определенной территории заразных и массовых незаразных болезней животных.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Карантин (ограничительные мероприятия) - система мер, направленных на предотвращение возникновения, распространения и ликвидацию очагов заразных и массовых незаразных болезней животных на определенной территории, предусматривающих особый режим хозяйственной и иной деятельности, ограничение передвижения населения, животных, транспортных средств, грузов. </w:t>
      </w:r>
    </w:p>
    <w:p>
      <w:pPr>
        <w:pStyle w:val="Normal"/>
        <w:widowControl w:val="false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Общие положения.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Настоящие Правила разработаны в </w:t>
      </w:r>
      <w:r>
        <w:rPr>
          <w:color w:val="00000A"/>
          <w:sz w:val="28"/>
          <w:szCs w:val="28"/>
        </w:rPr>
        <w:t xml:space="preserve">соответствии с Федеральными законами от 14 мая 1993 года № 4979-1 «О ветеринарии», от 30 марта 1999 года № 52-ФЗ «О санитарно-эпидемиологическом благополучии населения», от 06 октября 2003 года № 131-ФЗ «Об общих принципах организации местного самоуправления в Российской Федерации», постановлением Главного государственного санитарного врача РФ от 28.01.2021г. № 4 «Об утверждении санитарных правил и норм СанПиН 3.3686-21 «Санитарно-эпидемиологические требования по профилактике инфекционных болезней», </w:t>
      </w:r>
      <w:r>
        <w:rPr>
          <w:sz w:val="28"/>
          <w:szCs w:val="28"/>
        </w:rPr>
        <w:t xml:space="preserve">санитарными и ветеринарными правилами, действующими в Российской Федерации, и направлено на реализацию законных прав и свобод граждан, обеспечение санитарно-эпидемиологического и ветеринарного благополучия, охрану здоровья, жизни людей и животных.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2.2. Правила устанавливают порядок отлова, содержания и регулирования численности безнадзорных животных.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Все юридические лица, занимающиеся отловом безнадзорных животных, обязаны соблюдать требования настоящего Правила.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Отлов в муниципальном образовании «Гуково-Гнилушевское сельское поселение» возлагается на организацию по отлову безнадзорных животных, определяемую по результатам проведения установленных законодательством конкурсных процедур.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3. Цели.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Организация и проведение регулярных мероприятий по отлову и работе с животными муниципального образования «Гуково-Гнилушевское сельское поселение» в интересах оздоровления санитарно-эпидемиологической обстановки и обеспечения безопасности граждан, что включает: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-экстренное удаление животных, непосредственно угрожающих жизни и здоровью граждан;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-транспортировку отловленных животных в приют или пункт передержки;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-отлов и перевозку животных, с целью последующей их стерилизации, а также усыпления, транспортировки на место утилизации животных.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3.2. Координация и взаимодействие всех заинтересованных организаций и граждан в решении проблем животных в муниципальном образовании «Гуково-Гнилушевское сельское поселение».</w:t>
      </w:r>
    </w:p>
    <w:p>
      <w:pPr>
        <w:pStyle w:val="Normal"/>
        <w:widowControl w:val="false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4. Регулирование численности безнадзорных животных.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Регулирование численности безнадзорных животных проводится путем их отлова, в целях недопущения: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-неконтролируемого размножения безнадзорных животных;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-причинения вреда здоровью и (или) имуществу граждан, имуществу организаций;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-возникновения эпизоотии и (или) чрезвычайных ситуаций, связанных с заразными болезнями, носителями которых могут быть животные.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5. Организация и порядок отлова.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Отлов безнадзорных и бродячих животных производится, в целях регулирования их численности, предупреждения возникновения или угрозы возникновения ситуаций, угрожающих жизни и здоровью людей, обеспечения общественного порядка и спокойствия населения.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5.2. Условия отлова безнадзорных животных регламентируются договором со специализированной организацией (подрядчиком), осуществляющей отлов животных.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К работе по отлову допускаются лица, достигшие возраста 18 лет, не состоящие на учете в психоневрологическом и наркологическом диспансерах, а также прошедшие курс специального обучения, по окончанию которого выдается соответствующее удостоверение (далее - ловцы).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Данное удостоверение предъявляется ловцом и водителем при отлове животных представителю Администрации Гуково-Гнилушевского сельского поселения или организации, где производится отлов или по требованию отдельных граждан.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Ловцы обязаны соблюдать нормы гуманности при отлове и транспортировке животных и доставлять их в приют или пункт передержки в обязательном порядке в день отлова.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Ловцы вакцинируются и ревакцинируются против бешенства.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Отлов должен производиться методами, исключающими нанесения животным увечий или иного вреда их здоровью.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В первую очередь отлову подлежат животные, проявляющие агрессию к людям и другим животным, создающие опасность для дорожного движения, больные, а также находящиеся в местах, где их пребывание не желательно (детские ясли и сады, школы, учреждения здравоохранения, спортивные сооружения, рынки).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При угрозе распространения опасных заболеваний и ситуаций, угрожающих жизни и здоровью людей, производится отлов животных и их доставка в пункт временного содержания животных или в экстренных случаях, обездвиживание животных.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Изъятие безнадзорных животных связано с их иммобилизацией и инъецированием, которые могут производиться, в том числе при помощи метательного, пневматического оружия.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В связи с тем, что иммобилизация, усыпление, экстренное удаление животных производится с применением фармакологических средств, в том числе группы А и Б, ловцы должны иметь доступ для работы с этими препаратами, а хранение и применение снарядов с этими препаратами должны соответствовать нормативным актам.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5.12. Запрещаются умерщвление животных способами, приводящими к их гибели от удушья, перегрева, переохлаждения, применения курареподобных препаратов, аммиака и его растворов, препаратов группы миорелаксантов и иными болезненными способами, а также умерщвление животных в присутствии несовершеннолетних.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5.13. Выезд бригады осуществляется по письменным заявкам Администрации Гуково-Гнилушевского сельского поселения.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5.13.1. По прибытию на место вызова ловцы получают подписанный Заказчиком наряд-задание, в котором указывается место отлова и количество подлежащих отлову животных. По результатам выезда составляется акт, который подписывается ловцами и Заказчиком. В этом акте указывается количество отловленных животных, израсходованных снарядов и фармпрепаратов.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5.13.2. На территории хозяйствующего субъекта отлов производится по заявке его руководителя (на средства хозяйствующего субъекта).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5.14. Если животные находятся в жилых помещениях (квартирах), местах общего пользования (в т.ч. подъездах, коридорах и пр.) и общественных местах (школы, дошкольные учреждения, стадионы, парки и пр.), при возникновении ситуаций, непосредственно угрожающих жизни и здоровью людей и при отлове собак агрессивных пород, а также когда безнадзорное животное нанесло телесные повреждения гражданам или животным, отлов производится совместно с представителями органов милиции при содействии организации по отлову безнадзорных животных последующей доставкой животных-компаньонов в места передержки.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5.15. Отлов, передержка и утилизация безнадзорных животных возлагается на специализированные организации, имеющие необходимые для осуществления данного вида деятельности документы и разрешения, с которыми администрацией Гуково-Гнилушевского сельского поселения заключены договора на отлов безнадзорных животных.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5.16. Отлов и транспортировка безнадзорных животных должны производиться в соответствии с рекомендациями органов государственного ветеринарного надзора. Запрещается жестокое обращение с животными при их отлове.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5.17. Условия отлова безнадзорных животных регламентируют безопасность окружающих людей и животных и устанавливаются в соответствии с муниципальным контрактом или договором.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5.18. Лица, допускающие свободный выгул своих животных без сопровождения, а также подкармливающие безнадзорных животных в местах, где присутствие этих животных не желательно, могут быть подвергнуты наказанию в соответствии с законодательством РФ.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5.19. Запрещается: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-жестокое обращение с животными при их отлове и содержании;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-присваивать себе отловленных животных, продавать и передавать их частным лицам или иным организациям, кроме приюта, пункта передержки или места утилизации животных;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-изымать животных из квартир и с территории частных домовладений без согласия собственников или постановления (решения) суда;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-снимать животных с привязи у магазинов, аптек, предприятий коммунального обслуживания и др., кроме случаев, когда животные мешают движению пешеходов и проходу в места общего пользования, либо при длительном отсутствии хозяина;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-использовать приманки и иные средства отлова без рекомендации государственных ветеринарных учреждений;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-использовать запрещенные методы отлова и фармакологические препараты и вещества, запрещенные к применению.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5.20. Техническое обеспечение условий работы ловца (транспорт, средства отлова, прием заявок на отлов безнадзорных животных) возлагается на организацию по отлову безнадзорных животных.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5.21. Трупы умерщвленных животных должны храниться в холодильной камере организации по отлову безнадзорных животных до момента их утилизации.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5.22. Утилизация трупов животных осуществляется по договору со специализированной организацией, имеющей право на проведение данного вида работ или в период эпизоотии или карантина по бешенству в в муниципальном образовании «Гуково-Гнилушевское сельское поселение» методом кремации (сжигания).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6. Содержание отловленных животных и распоряжение ими.</w:t>
      </w:r>
    </w:p>
    <w:p>
      <w:pPr>
        <w:pStyle w:val="Normal"/>
        <w:widowControl w:val="false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Отловленные животные поступают в пункт передержки и карантинирования организации по отлову безнадзорных животных, где обеспечивается проведение ветеринарного осмотра, а при необходимости - карантин поступившего животного.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Оборудование пунктов передержки и карантинирования должно быть обеспечено организацией по отлову безнадзорных животных в соответствии с действующим законодательством.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Содержание, кормление безнадзорных животных и оказание им ветеринарной помощи в пункте передержки и карантинирования организации по отлову безнадзорных животных осуществляется в рамках договора или муниципального контракта за счет средств местного бюджета и иных средств, направляемых на указанные цели организациями и гражданами в качестве целевых пожертвований.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Содержание, кормление безнадзорных животных и оказание им ветеринарной помощи в приюте осуществляется организацией по отлову безнадзорных животных за счет собственных средств. Оплата, в том числе, может производиться по факту передачи животных в приют, на основании подписанных актов на оказание услуг или иных средств, направляемых на указанные цели организациями и гражданами в качестве целевых пожертвований.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Животные, покусавшие людей, содержатся в пунктах передержки и карантинирования в течение 10 дней для исключения бешенства, остальные животные содержатся в пунктах передержки и карантинирования в течение 3 дней.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6.6. Здоровых отловленных животных по истечении 3 суток после их осмотра и диагностики специалистами ветеринарной службы из пункта передержки возвращают по заявлениям собственников, а невостребованных передают в приют или заинтересованным лицам.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Выловленные охотничьи, служебные и другие собаки, имеющие ошейник, клеймо или чип, должны содержаться отдельно от других собак. О вылове таких собак организация по отлову безнадзорных животных должна в суточный срок сообщить в отделение милиции, а также обществу охотников, клубам служебного собаководства и в ветстанцию.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Отловленные безнадзорные животные-компаньоны содержатся в пунктах временного содержания не менее пяти суток. В случае обращения владельца отловленного безнадзорного животного-компаньона в течение пяти суток в администрацию Гуково-Гнилушевского сельского поселения  или организацию, осуществляющую отлов безнадзорных животных, безнадзорное животное-компаньон возвращается владельцу (кроме животных, в отношении которых есть подозрение на заболевание бешенством или другие неизлечимые заразные болезни) после подтверждения им права собственности или иного вещного права на это животное и оплаты полной стоимости затрат по его содержанию и оказанию ветеринарных услуг, а также затрат на поиск владельца отловленного безнадзорного животного-компаньона.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6.9. Если в течение пяти суток владельцы безнадзорных животных-компаньонов не выявлены и не явились за животными, отловленные безнадзорные животные-компаньоны после их осмотра ветеринарным специалистом могут передаваться гражданам или юридическим лицам, желающим их приобрести.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6.10. В случае явки прежнего владельца животных после перехода их в собственность другого лица прежний владелец вправе при наличии обстоятельств, свидетельствующих о сохранении к нему привязанности со стороны этих животных или о жестоком либо ином ненадлежащем обращении с ними нового владельца, потребовать их возврата в соответствии со ст. 231 Гражданского Кодекса РФ.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6.11. Передача отловленных безнадзорных собак владельцам, другим лицам и организациям, возмещение расходов на их содержание осуществляется в соответствии со ст. 232 Гражданского Кодекса Российской Федерации.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7. Взаимодействие служб </w:t>
      </w:r>
    </w:p>
    <w:p>
      <w:pPr>
        <w:pStyle w:val="Normal"/>
        <w:widowControl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при организации отлова и содержания отловленных животных.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Организация по отлову безнадзорных животных: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-создает пункт передержки и карантинирования отловленных безнадзорных животных в целях упорядочения их содержания;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-осуществляет оборудование пункта передержки и карантинирования;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-осуществляет содержание, кормление безнадзорных животных и оказание им ветеринарной помощи в пункте временного содержания животных в рамках договора или контракта с администрацией Гуково-Гнилушевского сельского поселения  за счет средств местного бюджета и иных средств, направляемых на указанные цели организациями и гражданами в качестве целевых пожертвований;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случае отлова животных, имеющих признаки принадлежности человеку (наличие клейма, электронного идентификационного номера, ошейника, породистости, других признаков) незамедлительно извещает владельца о местонахождении животного любыми доступными способами и возвращает животное по его требованию. Владельцы животных возмещают расходы по отлову, транспортировке, содержанию, кормлению и за оказанную в необходимых случаях ветеринарную помощь;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-осуществляет утилизацию трупов животных по договору со специализированной организацией, имеющей право на оказание данного вида услуг.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7.2. Соответствующее государственное учреждение ветеринарии Ростовской области: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-осуществляет регулярные профилактические прививки от инфекционных болезней;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-выдает владельцам животных справки о проведении вакцинации;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-ведет журнал регистрации ветеринарных диагностических исследований, вакцинаций и лечебно-профилактических мероприятий;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-оказывают услуги по лечению животных;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-производит контроль за утилизацией павших животных;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-взаимодействует с администрацией Гуково-Гнилушевского сельского поселения, жилищно-коммунальными и другими организациями, в том числе с организацией по отлову безнадзорных животных в части выполнения настоящих Правил.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7.3. Органы внутренних дел: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- в случаях возникновения угрозы жизни и здоровью граждан сотрудники полиции, принимают меры по устранению данной угрозы.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Администрация Гуково-Гнилушевского сельского поселения: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-принимает участие в разработке программы по стерилизации безнадзорных животных;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целях заботы о здоровье и санитарно-эпидемиологическом благополучии населения и животного мира оказывает содействие профильным общественным организациям в проведении разъяснительной работы среди населения, с целью воспитания гуманного обращения с животными и создания благоприятного экологического климата в поселении;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-оказывает содействие работникам организации по отлову безнадзорных животных в проведении противоэпизоотических мероприятий и сообщает о местах нахождения безнадзорных животных;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-обеспечивает удаление павших животных с проезжей части или полосы отвода организациями, эксплуатирующими автомобильные дороги на территории муниципального образования;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обеспечивает удаление павших животных с территории населенных пунктов поселения организацией по отлову безнадзорных животных;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обеспечивает контроль за соблюдением настоящих Правил.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8. Отчетность и контроль.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8.1. Контроль деятельности организации по отлову животных осуществляется Главой администрации Гуково-Гнилушевского сельского поселения.</w:t>
      </w:r>
    </w:p>
    <w:p>
      <w:pPr>
        <w:pStyle w:val="Normal"/>
        <w:widowControl w:val="false"/>
        <w:spacing w:lineRule="auto" w: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spacing w:lineRule="auto" w: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spacing w:lineRule="auto" w: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spacing w:lineRule="auto" w: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spacing w:lineRule="auto" w:line="360"/>
        <w:jc w:val="both"/>
        <w:rPr>
          <w:rFonts w:eastAsia="Calibri" w:cs="Calibri"/>
          <w:sz w:val="28"/>
          <w:szCs w:val="28"/>
          <w:lang w:eastAsia="ar-SA"/>
        </w:rPr>
      </w:pPr>
      <w:r>
        <w:rPr>
          <w:rFonts w:eastAsia="Calibri" w:cs="Calibri"/>
          <w:sz w:val="28"/>
          <w:szCs w:val="28"/>
          <w:lang w:eastAsia="ar-SA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2093" w:leader="none"/>
          <w:tab w:val="left" w:pos="3653" w:leader="none"/>
        </w:tabs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П</w:t>
      </w:r>
      <w:r>
        <w:rPr>
          <w:sz w:val="28"/>
          <w:szCs w:val="28"/>
        </w:rPr>
        <w:t xml:space="preserve">редседатель Собрания депутатов - Глава </w:t>
      </w:r>
    </w:p>
    <w:p>
      <w:pPr>
        <w:pStyle w:val="Normal"/>
        <w:tabs>
          <w:tab w:val="left" w:pos="2093" w:leader="none"/>
          <w:tab w:val="left" w:pos="3653" w:leader="none"/>
        </w:tabs>
        <w:rPr/>
      </w:pPr>
      <w:r>
        <w:rPr>
          <w:sz w:val="28"/>
          <w:szCs w:val="28"/>
        </w:rPr>
        <w:t>Гуково-Гнилушевского сельского поселения                                  С.А. Ивахненко</w:t>
      </w:r>
    </w:p>
    <w:sectPr>
      <w:footerReference w:type="default" r:id="rId2"/>
      <w:type w:val="nextPage"/>
      <w:pgSz w:w="11906" w:h="16838"/>
      <w:pgMar w:left="1418" w:right="851" w:header="0" w:top="851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945682666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13</w:t>
        </w:r>
        <w:r>
          <w:fldChar w:fldCharType="end"/>
        </w:r>
      </w:p>
    </w:sdtContent>
  </w:sdt>
  <w:p>
    <w:pPr>
      <w:pStyle w:val="Style28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2aad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933ffe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Выделение жирным"/>
    <w:qFormat/>
    <w:rPr>
      <w:b/>
      <w:bCs/>
    </w:rPr>
  </w:style>
  <w:style w:type="character" w:styleId="Style16">
    <w:name w:val="Интернет-ссылка"/>
    <w:basedOn w:val="DefaultParagraphFont"/>
    <w:uiPriority w:val="99"/>
    <w:semiHidden/>
    <w:unhideWhenUsed/>
    <w:rsid w:val="007b7117"/>
    <w:rPr>
      <w:color w:val="0000FF"/>
      <w:u w:val="single"/>
    </w:rPr>
  </w:style>
  <w:style w:type="character" w:styleId="Style17" w:customStyle="1">
    <w:name w:val="Верхний колонтитул Знак"/>
    <w:basedOn w:val="DefaultParagraphFont"/>
    <w:link w:val="ae"/>
    <w:uiPriority w:val="99"/>
    <w:qFormat/>
    <w:rsid w:val="00dd66ab"/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character" w:styleId="Style18" w:customStyle="1">
    <w:name w:val="Нижний колонтитул Знак"/>
    <w:basedOn w:val="DefaultParagraphFont"/>
    <w:link w:val="af0"/>
    <w:uiPriority w:val="99"/>
    <w:qFormat/>
    <w:rsid w:val="00dd66ab"/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character" w:styleId="Dirtyclipboard" w:customStyle="1">
    <w:name w:val="dirty-clipboard"/>
    <w:basedOn w:val="DefaultParagraphFont"/>
    <w:qFormat/>
    <w:rsid w:val="007b7117"/>
    <w:rPr/>
  </w:style>
  <w:style w:type="character" w:styleId="Style19" w:customStyle="1">
    <w:name w:val="Основной текст с отступом Знак"/>
    <w:basedOn w:val="DefaultParagraphFont"/>
    <w:link w:val="af4"/>
    <w:uiPriority w:val="99"/>
    <w:semiHidden/>
    <w:qFormat/>
    <w:rsid w:val="0061694d"/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Style20" w:customStyle="1">
    <w:name w:val="Заголовок"/>
    <w:basedOn w:val="Normal"/>
    <w:next w:val="Style21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lineRule="auto" w:line="288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933ffe"/>
    <w:pPr/>
    <w:rPr>
      <w:rFonts w:ascii="Tahoma" w:hAnsi="Tahoma" w:cs="Tahoma"/>
      <w:sz w:val="16"/>
      <w:szCs w:val="16"/>
    </w:rPr>
  </w:style>
  <w:style w:type="paragraph" w:styleId="Style25" w:customStyle="1">
    <w:name w:val="Содержимое врезки"/>
    <w:basedOn w:val="Normal"/>
    <w:qFormat/>
    <w:pPr/>
    <w:rPr/>
  </w:style>
  <w:style w:type="paragraph" w:styleId="Style26" w:customStyle="1">
    <w:name w:val="Содержимое таблицы"/>
    <w:basedOn w:val="Normal"/>
    <w:qFormat/>
    <w:pPr/>
    <w:rPr/>
  </w:style>
  <w:style w:type="paragraph" w:styleId="Style27">
    <w:name w:val="Header"/>
    <w:basedOn w:val="Normal"/>
    <w:link w:val="af"/>
    <w:uiPriority w:val="99"/>
    <w:unhideWhenUsed/>
    <w:rsid w:val="00dd66ab"/>
    <w:pPr>
      <w:tabs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af1"/>
    <w:uiPriority w:val="99"/>
    <w:unhideWhenUsed/>
    <w:rsid w:val="00dd66ab"/>
    <w:pPr>
      <w:tabs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7b7117"/>
    <w:pPr>
      <w:spacing w:beforeAutospacing="1" w:afterAutospacing="1"/>
    </w:pPr>
    <w:rPr>
      <w:color w:val="00000A"/>
    </w:rPr>
  </w:style>
  <w:style w:type="paragraph" w:styleId="ConsTitle" w:customStyle="1">
    <w:name w:val="ConsTitle"/>
    <w:qFormat/>
    <w:rsid w:val="0061694d"/>
    <w:pPr>
      <w:widowControl w:val="false"/>
      <w:suppressAutoHyphens w:val="true"/>
      <w:bidi w:val="0"/>
      <w:ind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zh-CN" w:bidi="ar-SA"/>
    </w:rPr>
  </w:style>
  <w:style w:type="paragraph" w:styleId="Style29">
    <w:name w:val="Body Text Indent"/>
    <w:basedOn w:val="Normal"/>
    <w:link w:val="af5"/>
    <w:uiPriority w:val="99"/>
    <w:semiHidden/>
    <w:unhideWhenUsed/>
    <w:rsid w:val="0061694d"/>
    <w:pPr>
      <w:spacing w:before="0" w:after="120"/>
      <w:ind w:left="283" w:hanging="0"/>
    </w:pPr>
    <w:rPr/>
  </w:style>
  <w:style w:type="paragraph" w:styleId="ListParagraph">
    <w:name w:val="List Paragraph"/>
    <w:basedOn w:val="Normal"/>
    <w:uiPriority w:val="34"/>
    <w:qFormat/>
    <w:rsid w:val="00196cc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832a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10715-E780-402C-86C3-DF7C89BD4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Application>LibreOffice/5.3.3.2$Windows_x86 LibreOffice_project/3d9a8b4b4e538a85e0782bd6c2d430bafe583448</Application>
  <Pages>13</Pages>
  <Words>2452</Words>
  <Characters>18280</Characters>
  <CharactersWithSpaces>20917</CharactersWithSpaces>
  <Paragraphs>126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2016-07-13T05:31:00Z</dcterms:created>
  <dc:creator>Пользователь</dc:creator>
  <dc:description/>
  <dc:language>ru-RU</dc:language>
  <cp:lastModifiedBy/>
  <cp:lastPrinted>2022-02-07T10:33:37Z</cp:lastPrinted>
  <dcterms:modified xsi:type="dcterms:W3CDTF">2022-02-07T10:34:57Z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