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КРАСНОСУЛИНСКИЙ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«ГУКОВО-ГНИЛУШЕВСКОЕ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АДМИНИСТРАЦИЯ ГУКОВО-ГНИЛУШЕВСКОГО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25</w:t>
      </w:r>
      <w:r>
        <w:rPr>
          <w:rFonts w:eastAsia="Times New Roman" w:cs="Times New Roman" w:ascii="Times New Roman" w:hAnsi="Times New Roman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.2022г.                                           №  </w:t>
      </w:r>
      <w:r>
        <w:rPr>
          <w:rFonts w:eastAsia="Times New Roman" w:cs="Times New Roman" w:ascii="Times New Roman" w:hAnsi="Times New Roman"/>
          <w:sz w:val="28"/>
          <w:szCs w:val="28"/>
        </w:rPr>
        <w:t>61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х. Гуково</w:t>
      </w:r>
    </w:p>
    <w:p>
      <w:pPr>
        <w:pStyle w:val="Normal"/>
        <w:ind w:right="4252" w:hanging="0"/>
        <w:rPr/>
      </w:pPr>
      <w:bookmarkStart w:id="0" w:name="__DdeLink__393_3106799041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«О создании комиссии по осуществлению проверки теплоснабжающих организации, теплосетевых организаций, потребителей тепловой энергии в отопительный период              2022-2023г.г.»</w:t>
      </w:r>
    </w:p>
    <w:p>
      <w:pPr>
        <w:pStyle w:val="NoSpacing"/>
        <w:bidi w:val="0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Во исполнение приказа Минэнерго России от 12.03.2013г. № 103 «Об утверждении Правил оценки готовности к отопительному сезону», руководствуясь Уставом муниципального образования «Гуково-Гнилушевское сельское поселение», Администрация Гуково-Гнилушевского сельского поселения,</w:t>
      </w:r>
    </w:p>
    <w:p>
      <w:pPr>
        <w:pStyle w:val="NoSpacing"/>
        <w:bidi w:val="0"/>
        <w:spacing w:lineRule="auto" w:line="276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Spacing"/>
        <w:bidi w:val="0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Spacing"/>
        <w:bidi w:val="0"/>
        <w:spacing w:lineRule="auto" w:line="276"/>
        <w:ind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1.Создать комиссию по осуществлению проверки теплоснабжающих организаций, теплосетевых организаций, потребителей тепловой энергии.</w:t>
      </w:r>
    </w:p>
    <w:p>
      <w:pPr>
        <w:pStyle w:val="NoSpacing"/>
        <w:bidi w:val="0"/>
        <w:spacing w:lineRule="auto" w:line="276"/>
        <w:ind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2.Утвердить состав комиссии по осуществлению проверки теплоснабжающих организаций, теплосетевых организаций, потребителей тепловой энергии (Приложение № 1).</w:t>
      </w:r>
    </w:p>
    <w:p>
      <w:pPr>
        <w:pStyle w:val="NoSpacing"/>
        <w:bidi w:val="0"/>
        <w:spacing w:lineRule="auto" w:line="276"/>
        <w:ind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3.Утвердить Положение о комиссии по осуществлению проверки готовности к отопительному сезону теплоснабжающих организаций, теплосетевых организаций, потребителей тепловой энергии (Приложение № 2).</w:t>
      </w:r>
    </w:p>
    <w:p>
      <w:pPr>
        <w:pStyle w:val="NoSpacing"/>
        <w:bidi w:val="0"/>
        <w:spacing w:lineRule="auto" w:line="276"/>
        <w:ind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4.Постановление Администрации Гуково-Гнилушевского сельского поселения от 07.02.2022г. № 23 «О создании комиссии по осуществлению проверки теплоснабжающих организаций, теплосетевых организаций, потребителей энергии в отопительный период 2022-2023г.г.» считать утратившим силу.</w:t>
      </w:r>
    </w:p>
    <w:p>
      <w:pPr>
        <w:pStyle w:val="NoSpacing"/>
        <w:bidi w:val="0"/>
        <w:spacing w:lineRule="auto" w:line="276"/>
        <w:ind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5</w:t>
      </w:r>
      <w:r>
        <w:rPr>
          <w:rFonts w:eastAsia="Times New Roman" w:cs="Times New Roman" w:ascii="Times New Roman" w:hAnsi="Times New Roman"/>
          <w:sz w:val="28"/>
          <w:szCs w:val="28"/>
        </w:rPr>
        <w:t>.Контроль за исполнением данного постановления оставляю за собой.</w:t>
      </w:r>
    </w:p>
    <w:p>
      <w:pPr>
        <w:pStyle w:val="NoSpacing"/>
        <w:ind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ind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Spacing"/>
        <w:ind w:hanging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Администрации Гуково-Гнилушевского</w:t>
      </w:r>
    </w:p>
    <w:p>
      <w:pPr>
        <w:pStyle w:val="Normal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сельского поселения                                                                               С.В. Филенко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left"/>
        <w:rPr>
          <w:sz w:val="12"/>
          <w:szCs w:val="1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Постановление вносит:</w:t>
      </w:r>
    </w:p>
    <w:p>
      <w:pPr>
        <w:pStyle w:val="Normal"/>
        <w:bidi w:val="0"/>
        <w:spacing w:lineRule="auto" w:line="240" w:before="0" w:after="0"/>
        <w:jc w:val="left"/>
        <w:rPr>
          <w:sz w:val="12"/>
          <w:szCs w:val="1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Специалист 1 категории по благоустройству</w:t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Круду Елена Николаевна</w:t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№ 1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Гуково-Гнилушевского сельского поселения</w:t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№ </w:t>
      </w:r>
      <w:r>
        <w:rPr>
          <w:rFonts w:eastAsia="Times New Roman" w:cs="Times New Roman" w:ascii="Times New Roman" w:hAnsi="Times New Roman"/>
          <w:sz w:val="24"/>
          <w:szCs w:val="24"/>
        </w:rPr>
        <w:t>61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от </w:t>
      </w:r>
      <w:r>
        <w:rPr>
          <w:rFonts w:eastAsia="Times New Roman" w:cs="Times New Roman" w:ascii="Times New Roman" w:hAnsi="Times New Roman"/>
          <w:sz w:val="24"/>
          <w:szCs w:val="24"/>
        </w:rPr>
        <w:t>25</w:t>
      </w:r>
      <w:r>
        <w:rPr>
          <w:rFonts w:eastAsia="Times New Roman" w:cs="Times New Roman" w:ascii="Times New Roman" w:hAnsi="Times New Roman"/>
          <w:sz w:val="24"/>
          <w:szCs w:val="24"/>
        </w:rPr>
        <w:t>.0</w:t>
      </w:r>
      <w:r>
        <w:rPr>
          <w:rFonts w:eastAsia="Times New Roman" w:cs="Times New Roman" w:ascii="Times New Roman" w:hAnsi="Times New Roman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sz w:val="24"/>
          <w:szCs w:val="24"/>
        </w:rPr>
        <w:t>.2022г.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СОСТАВ КОМИССИИ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по осуществлению проверки теплоснабжающих организаций,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теплосетевых организаций, потребителей тепловой энергии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 отопительный период 2022-2023г.г.</w:t>
      </w:r>
    </w:p>
    <w:tbl>
      <w:tblPr>
        <w:tblStyle w:val="a4"/>
        <w:tblW w:w="9996" w:type="dxa"/>
        <w:jc w:val="left"/>
        <w:tblInd w:w="0" w:type="dxa"/>
        <w:tblCellMar>
          <w:top w:w="0" w:type="dxa"/>
          <w:left w:w="1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98"/>
        <w:gridCol w:w="5997"/>
      </w:tblGrid>
      <w:tr>
        <w:trPr/>
        <w:tc>
          <w:tcPr>
            <w:tcW w:w="39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9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u w:val="single"/>
              </w:rPr>
              <w:t>Председатель комиссии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Филенко С.В.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Глава Администрации Гуково-Гнилушевского сельского поселения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9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Круду Е.Н.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Специалист 1 категории по благоустройству Администрации Гуково-Гнилушевского сельского поселения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9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u w:val="single"/>
              </w:rPr>
              <w:t>Члены комиссии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Мусенко М.С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Специалист 1 категории по вопросам земельных и имущественных отношений Администрации Гуково-Гнилушевского сельского поселения</w:t>
            </w:r>
          </w:p>
        </w:tc>
      </w:tr>
      <w:tr>
        <w:trPr/>
        <w:tc>
          <w:tcPr>
            <w:tcW w:w="39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Виноградова С.В.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по правовой и кадровой работе Администрации Гуково-Гнилушевского сельского поселения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Представитель МУП «Красносулинские тепловые сети»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>Представитель Шахтинского территориального отдела по государственному энергетическому надзору (по  согласованию).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a4"/>
        <w:tblW w:w="10320" w:type="dxa"/>
        <w:jc w:val="left"/>
        <w:tblInd w:w="-221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2019"/>
        <w:gridCol w:w="2497"/>
        <w:gridCol w:w="3682"/>
        <w:gridCol w:w="1591"/>
      </w:tblGrid>
      <w:tr>
        <w:trPr/>
        <w:tc>
          <w:tcPr>
            <w:tcW w:w="53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пп</w:t>
            </w:r>
          </w:p>
        </w:tc>
        <w:tc>
          <w:tcPr>
            <w:tcW w:w="201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МО</w:t>
            </w:r>
          </w:p>
        </w:tc>
        <w:tc>
          <w:tcPr>
            <w:tcW w:w="249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Наименование объекта (здания)</w:t>
            </w:r>
          </w:p>
        </w:tc>
        <w:tc>
          <w:tcPr>
            <w:tcW w:w="3682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Состав комиссии</w:t>
            </w:r>
          </w:p>
        </w:tc>
        <w:tc>
          <w:tcPr>
            <w:tcW w:w="159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Дата обследования</w:t>
            </w:r>
          </w:p>
        </w:tc>
      </w:tr>
      <w:tr>
        <w:trPr>
          <w:trHeight w:val="3638" w:hRule="atLeast"/>
        </w:trPr>
        <w:tc>
          <w:tcPr>
            <w:tcW w:w="53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Гуково-Гнилушевское сельское поселение</w:t>
            </w:r>
          </w:p>
        </w:tc>
        <w:tc>
          <w:tcPr>
            <w:tcW w:w="249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  <w:tc>
          <w:tcPr>
            <w:tcW w:w="3682" w:type="dxa"/>
            <w:tcBorders/>
            <w:shd w:fill="auto" w:val="clear"/>
            <w:tcMar>
              <w:left w:w="63" w:type="dxa"/>
            </w:tcMar>
          </w:tcPr>
          <w:tbl>
            <w:tblPr>
              <w:tblStyle w:val="a4"/>
              <w:tblW w:w="399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98"/>
            </w:tblGrid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Филенко С.В.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Круду Е.Н.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bookmarkStart w:id="1" w:name="__DdeLink__484_2335197212"/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</w:t>
                  </w:r>
                  <w:bookmarkEnd w:id="1"/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Виноградова С.В.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01.08.2022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02.08.2022</w:t>
            </w:r>
          </w:p>
        </w:tc>
      </w:tr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Гуково-Гнилушевское сельское поселение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Красносулинский филиал государственного бюджетного учреждения РО «Психоневрологический диспансер»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tbl>
            <w:tblPr>
              <w:tblStyle w:val="a4"/>
              <w:tblW w:w="399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98"/>
            </w:tblGrid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Филенко С.В.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Круду Е.Н.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</w:t>
                  </w: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Виноградова С.В.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08.08.2022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09.08.2022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10.08.2022</w:t>
            </w:r>
          </w:p>
        </w:tc>
      </w:tr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Гуково-Гнилушевское сельское поселение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МБУК «Гуково-Гнилушевский СДК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tbl>
            <w:tblPr>
              <w:tblStyle w:val="a4"/>
              <w:tblW w:w="399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98"/>
            </w:tblGrid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Филенко С.В.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Круду Е.Н.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</w:t>
                  </w: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Виноградова С.В.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03.08.2022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04.08.2022</w:t>
            </w:r>
          </w:p>
        </w:tc>
      </w:tr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Гуково-Гнилушевское сельское поселение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Структурное подразделение «Новоровенецкий СК» МБУК «Гуково-Гнилушевский СДК»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tbl>
            <w:tblPr>
              <w:tblStyle w:val="a4"/>
              <w:tblW w:w="399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98"/>
            </w:tblGrid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Филенко С.В.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Круду Е.Н.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</w:t>
                  </w: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Виноградова С.В.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04.08.2022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05.08.2022</w:t>
            </w:r>
          </w:p>
        </w:tc>
      </w:tr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Гуково-Гнилушевское сельское поселение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МБОУ Гуково-Гнилушанская» ООШ х.Гуково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Котельная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tbl>
            <w:tblPr>
              <w:tblStyle w:val="a4"/>
              <w:tblW w:w="399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98"/>
            </w:tblGrid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Филенко С.В.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Круду Е.Н.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</w:t>
                  </w: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Виноградова С.В.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18.07.2022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19.07.2022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20.07.2022</w:t>
            </w:r>
          </w:p>
        </w:tc>
      </w:tr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Гуково-Гнилушевское сельское поселение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МБОУ «Новоровенецкая» ООШ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х.Новоровенецкий Котельная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tbl>
            <w:tblPr>
              <w:tblStyle w:val="a4"/>
              <w:tblW w:w="399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98"/>
            </w:tblGrid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Филенко С.В.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Круду Е.Н.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</w:t>
                  </w: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Виноградова С.В.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20.07.2022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21.07.2022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22.07.2022</w:t>
            </w:r>
          </w:p>
        </w:tc>
      </w:tr>
    </w:tbl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№ 2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Гуково-Гнилушевского сельского поселения</w:t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№ </w:t>
      </w:r>
      <w:r>
        <w:rPr>
          <w:rFonts w:eastAsia="Times New Roman" w:cs="Times New Roman" w:ascii="Times New Roman" w:hAnsi="Times New Roman"/>
          <w:sz w:val="24"/>
          <w:szCs w:val="24"/>
        </w:rPr>
        <w:t>61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от </w:t>
      </w:r>
      <w:r>
        <w:rPr>
          <w:rFonts w:eastAsia="Times New Roman" w:cs="Times New Roman" w:ascii="Times New Roman" w:hAnsi="Times New Roman"/>
          <w:sz w:val="24"/>
          <w:szCs w:val="24"/>
        </w:rPr>
        <w:t>25</w:t>
      </w:r>
      <w:r>
        <w:rPr>
          <w:rFonts w:eastAsia="Times New Roman" w:cs="Times New Roman" w:ascii="Times New Roman" w:hAnsi="Times New Roman"/>
          <w:sz w:val="24"/>
          <w:szCs w:val="24"/>
        </w:rPr>
        <w:t>.0</w:t>
      </w:r>
      <w:r>
        <w:rPr>
          <w:rFonts w:eastAsia="Times New Roman" w:cs="Times New Roman" w:ascii="Times New Roman" w:hAnsi="Times New Roman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sz w:val="24"/>
          <w:szCs w:val="24"/>
        </w:rPr>
        <w:t>.2022г.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/>
          <w:b/>
          <w:sz w:val="28"/>
        </w:rPr>
      </w:pPr>
      <w:bookmarkStart w:id="2" w:name="_GoBack"/>
      <w:bookmarkStart w:id="3" w:name="_GoBack"/>
      <w:bookmarkEnd w:id="3"/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u w:val="single"/>
        </w:rPr>
        <w:t>ПОЛОЖЕНИЕ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u w:val="single"/>
        </w:rPr>
        <w:t>о комиссии по проверке теплоснабжающих организаций, теплосетевых организаций и потребителей тепловой энергии к отопительному периоду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u w:val="single"/>
        </w:rPr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1.Комиссия по проверке теплоснабжающих организаций, теплосетевых организаций и потребителей тепловой энергии к отопительному периоду создана, с целью проверки выполнения теплосетевыми и теплоснабжающими организациями требований, установленных Правилами оценки готовности к отопительному сезону, на предмет соблюдения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и отопления требований, установленных правилами, комиссии осуществляют проверку соблюдения локальных актов организации, подлежащих проверке, регулирующих порядок подготовки к отопительному периоду.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2.Комиссия в своей деятельности руководствуется Конституцией Российской Федерации, Федеративным и областным законами, Уставом муниципального образования, "Правилами оценки готовности к отопительному периоду", утвержденных Минэнерго России от 12.03.2013г. № 103, иными нормативными правовыми актами и настоящим положением.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3.Комиссия рассматривает документы, подтверждающие выполнение требований по готовности, а при необходимости проводит осмотр объектов проверки.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4.Работа комиссии осуществляется, в соответствии с графиком проведения проверки готовности к отопительному периоду, утвержденных Постановлением Главы Администрации Гуково-Гнилушевского сельского поселения.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5.Состав комиссии утверждается постановлением Главы Администрации Гуково-Гнилушевского сельского поселения.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6.Комиссию возглавляет председатель, который: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-организует работу комиссии;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-созывает и ведет заседание комиссии;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-подписывает акт проверки;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-дает поручения членам комиссии в пределах ее компетенции.</w:t>
      </w:r>
    </w:p>
    <w:p>
      <w:pPr>
        <w:pStyle w:val="Normal"/>
        <w:spacing w:lineRule="auto" w:line="360" w:before="0" w:after="0"/>
        <w:ind w:right="-1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На время отсутствия председателя комиссии (отпуск, болезни), полномочия возлагаются на исполняющего обязанности председателя комиссии.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Секретарь комиссии, в свою очередь: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-организует организационно-техническое и документальное обеспечение заседаний комиссии;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-оформляет принятие решений, протоколы заседаний комиссии и другие документы;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-обеспечивает сохранность документов и их передачу в архив;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-подписывает протоколы заседаний комиссии;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-выполняет поручения председателя комиссии.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 </w:t>
      </w:r>
      <w:r>
        <w:rPr>
          <w:rFonts w:eastAsia="Times New Roman" w:cs="Times New Roman" w:ascii="Times New Roman" w:hAnsi="Times New Roman"/>
          <w:sz w:val="28"/>
        </w:rPr>
        <w:t>Члены комиссии участвуют в обслуживании и решении вопросов повестки дня заседания. Выполняют поручения председателя комиссии.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7.Заседание комиссии правомочно, если на нем присутствует более половины ее членов.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8.Заседание комиссии проводится по мере необходимости.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9.Работа комиссии оформляется актом проверки готовности к отопительному периоду, который составляется не позднее одного дня, с даты завершения проверки. При наличии у комиссии замечаний к выполнению требований по готовности или при невыполнении требований по готовности, к акту прилагается перечень замечаний с указанием сроков их устранения.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10.По результатам работы комиссии принимается решение и уполномоченным органом, образовавшим комиссию, составляется и выдается паспорт  готовности к отопительному периоду, по каждому объекту проверки в течение 15 дней, с даты подписания акта, в случае, если замечания к требованиям по готовности выданные комиссией, устранены в срок, установленный перечнем.</w:t>
      </w:r>
    </w:p>
    <w:p>
      <w:pPr>
        <w:pStyle w:val="Normal"/>
        <w:spacing w:lineRule="auto" w:line="360" w:before="0" w:after="0"/>
        <w:ind w:right="-1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11.Сроки  выдачи паспортов определяются Главой Администрации Гуково-Гнилушевского сельского поселения, но не позднее </w:t>
      </w:r>
      <w:r>
        <w:rPr>
          <w:rFonts w:eastAsia="Times New Roman" w:cs="Times New Roman" w:ascii="Times New Roman" w:hAnsi="Times New Roman"/>
          <w:sz w:val="28"/>
        </w:rPr>
        <w:t>30 сентя</w:t>
      </w:r>
      <w:r>
        <w:rPr>
          <w:rFonts w:eastAsia="Times New Roman" w:cs="Times New Roman" w:ascii="Times New Roman" w:hAnsi="Times New Roman"/>
          <w:sz w:val="28"/>
        </w:rPr>
        <w:t>бря текущего года для потребителей тепловой энергии, не позднее 1 ноября текущего года для теплоснабжающих и теплосетевых организаций, не позднее 15 ноября текущего года для муниципальных образований.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12.Решение комиссии принимается простым большинством голосов присутствующих на заседании членов комиссии путем открытого голосования. В случае равенства голосов решающим голосом обладает председатель комиссии. Решение подписывается членами комиссии, присутствовавшими на заседании.</w:t>
      </w:r>
    </w:p>
    <w:p>
      <w:pPr>
        <w:pStyle w:val="Normal"/>
        <w:spacing w:lineRule="auto" w:line="360" w:before="0" w:after="0"/>
        <w:ind w:right="-1" w:firstLine="567"/>
        <w:jc w:val="both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sz w:val="28"/>
        </w:rPr>
        <w:t>13.В целях осуществления возложенных функций, комиссия приглашает на заседания представителей органов местного самоуправления, экспертов и других лиц.</w:t>
      </w:r>
    </w:p>
    <w:p>
      <w:pPr>
        <w:pStyle w:val="Normal"/>
        <w:spacing w:lineRule="auto" w:line="360" w:before="0" w:after="200"/>
        <w:ind w:right="-1" w:firstLine="567"/>
        <w:jc w:val="both"/>
        <w:rPr/>
      </w:pPr>
      <w:r>
        <w:rPr/>
      </w:r>
    </w:p>
    <w:sectPr>
      <w:type w:val="nextPage"/>
      <w:pgSz w:w="11906" w:h="16838"/>
      <w:pgMar w:left="1417" w:right="737" w:header="0" w:top="850" w:footer="0" w:bottom="73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583e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6583e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56c40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488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4948-081E-4580-BF8E-8108F478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LibreOffice/5.3.3.2$Windows_x86 LibreOffice_project/3d9a8b4b4e538a85e0782bd6c2d430bafe583448</Application>
  <Pages>7</Pages>
  <Words>963</Words>
  <Characters>8030</Characters>
  <CharactersWithSpaces>9050</CharactersWithSpaces>
  <Paragraphs>160</Paragraphs>
  <Company>Администрация Гуково-Гнилушевского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2018-07-28T13:26:00Z</dcterms:created>
  <dc:creator>User</dc:creator>
  <dc:description/>
  <dc:language>ru-RU</dc:language>
  <cp:lastModifiedBy/>
  <cp:lastPrinted>2022-05-04T09:25:27Z</cp:lastPrinted>
  <dcterms:modified xsi:type="dcterms:W3CDTF">2022-05-04T09:34:10Z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Гуково-Гнилушевского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