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РОССИЙСКАЯ ФЕДЕРАЦИЯ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РОСТОВСКАЯ ОБЛАСТЬ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КРАСНОСУЛИНСКИЙ РАЙОН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МУНИЦИПАЛЬНОЕ ОБРАЗОВАНИЕ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«ГУКОВО-ГНИЛУШЕВСКОЕ СЕЛЬСКОЕ ПОСЕЛЕНИЕ»</w:t>
      </w:r>
    </w:p>
    <w:p w:rsidR="00806646" w:rsidRPr="004651E4" w:rsidRDefault="00806646" w:rsidP="00806646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 xml:space="preserve">АДМИНИСТРАЦИЯ ГУКОВО-ГНИЛУШЕВСКОГО </w:t>
      </w:r>
    </w:p>
    <w:p w:rsidR="00806646" w:rsidRPr="004651E4" w:rsidRDefault="00806646" w:rsidP="00C65BA1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СЕЛЬСКОГО ПОСЕЛЕНИЯ</w:t>
      </w:r>
    </w:p>
    <w:p w:rsidR="00806646" w:rsidRPr="004651E4" w:rsidRDefault="00806646" w:rsidP="00C65BA1">
      <w:pPr>
        <w:ind w:firstLine="0"/>
        <w:jc w:val="center"/>
        <w:rPr>
          <w:b/>
          <w:bCs/>
          <w:szCs w:val="28"/>
        </w:rPr>
      </w:pPr>
    </w:p>
    <w:p w:rsidR="00806646" w:rsidRPr="004651E4" w:rsidRDefault="00806646" w:rsidP="00C65BA1">
      <w:pPr>
        <w:ind w:firstLine="0"/>
        <w:jc w:val="center"/>
        <w:rPr>
          <w:szCs w:val="28"/>
        </w:rPr>
      </w:pPr>
      <w:r w:rsidRPr="004651E4">
        <w:rPr>
          <w:b/>
          <w:bCs/>
          <w:szCs w:val="28"/>
        </w:rPr>
        <w:t>РАСПОРЯЖЕНИЕ</w:t>
      </w:r>
    </w:p>
    <w:p w:rsidR="00806646" w:rsidRPr="004651E4" w:rsidRDefault="00806646" w:rsidP="00C65BA1">
      <w:pPr>
        <w:tabs>
          <w:tab w:val="center" w:pos="3686"/>
          <w:tab w:val="right" w:pos="9360"/>
        </w:tabs>
        <w:ind w:firstLine="0"/>
        <w:jc w:val="left"/>
        <w:rPr>
          <w:szCs w:val="28"/>
        </w:rPr>
      </w:pPr>
    </w:p>
    <w:p w:rsidR="00806646" w:rsidRPr="004651E4" w:rsidRDefault="004C06B9" w:rsidP="00C65BA1">
      <w:pPr>
        <w:ind w:firstLine="0"/>
        <w:jc w:val="left"/>
        <w:rPr>
          <w:szCs w:val="28"/>
        </w:rPr>
      </w:pPr>
      <w:r>
        <w:rPr>
          <w:szCs w:val="28"/>
        </w:rPr>
        <w:t>30.10</w:t>
      </w:r>
      <w:bookmarkStart w:id="0" w:name="_GoBack"/>
      <w:bookmarkEnd w:id="0"/>
      <w:r w:rsidR="00E425B7" w:rsidRPr="004651E4">
        <w:rPr>
          <w:szCs w:val="28"/>
        </w:rPr>
        <w:t>.2020</w:t>
      </w:r>
      <w:r w:rsidR="00806646" w:rsidRPr="004651E4">
        <w:rPr>
          <w:szCs w:val="28"/>
        </w:rPr>
        <w:t xml:space="preserve">                                  </w:t>
      </w:r>
      <w:r w:rsidR="006C35D1" w:rsidRPr="004651E4">
        <w:rPr>
          <w:szCs w:val="28"/>
        </w:rPr>
        <w:t xml:space="preserve"> </w:t>
      </w:r>
      <w:r w:rsidR="00806646" w:rsidRPr="004651E4">
        <w:rPr>
          <w:szCs w:val="28"/>
        </w:rPr>
        <w:t xml:space="preserve">     </w:t>
      </w:r>
      <w:r w:rsidR="006C35D1" w:rsidRPr="004651E4">
        <w:rPr>
          <w:szCs w:val="28"/>
        </w:rPr>
        <w:t xml:space="preserve">      </w:t>
      </w:r>
      <w:r w:rsidR="00806646" w:rsidRPr="004651E4">
        <w:rPr>
          <w:szCs w:val="28"/>
        </w:rPr>
        <w:t xml:space="preserve">   № </w:t>
      </w:r>
      <w:r w:rsidR="007C3260">
        <w:rPr>
          <w:szCs w:val="28"/>
        </w:rPr>
        <w:t>7</w:t>
      </w:r>
      <w:r>
        <w:rPr>
          <w:szCs w:val="28"/>
        </w:rPr>
        <w:t>0</w:t>
      </w:r>
      <w:r w:rsidR="00806646" w:rsidRPr="004651E4">
        <w:rPr>
          <w:szCs w:val="28"/>
        </w:rPr>
        <w:t xml:space="preserve">       </w:t>
      </w:r>
      <w:r w:rsidR="006C35D1" w:rsidRPr="004651E4">
        <w:rPr>
          <w:szCs w:val="28"/>
        </w:rPr>
        <w:t xml:space="preserve">  </w:t>
      </w:r>
      <w:r w:rsidR="00806646" w:rsidRPr="004651E4">
        <w:rPr>
          <w:szCs w:val="28"/>
        </w:rPr>
        <w:t xml:space="preserve">     </w:t>
      </w:r>
      <w:r w:rsidR="006C35D1" w:rsidRPr="004651E4">
        <w:rPr>
          <w:szCs w:val="28"/>
        </w:rPr>
        <w:t xml:space="preserve"> </w:t>
      </w:r>
      <w:r w:rsidR="00806646" w:rsidRPr="004651E4">
        <w:rPr>
          <w:szCs w:val="28"/>
        </w:rPr>
        <w:t xml:space="preserve">                              х. Гуково</w:t>
      </w:r>
    </w:p>
    <w:p w:rsidR="00806646" w:rsidRPr="004651E4" w:rsidRDefault="00806646" w:rsidP="00C65BA1">
      <w:pPr>
        <w:rPr>
          <w:szCs w:val="28"/>
        </w:rPr>
      </w:pPr>
    </w:p>
    <w:p w:rsidR="00806646" w:rsidRPr="004651E4" w:rsidRDefault="00B04769" w:rsidP="000F30F9">
      <w:pPr>
        <w:tabs>
          <w:tab w:val="left" w:pos="5245"/>
        </w:tabs>
        <w:ind w:right="4536" w:firstLine="0"/>
        <w:jc w:val="left"/>
        <w:rPr>
          <w:szCs w:val="28"/>
        </w:rPr>
      </w:pPr>
      <w:r w:rsidRPr="004651E4">
        <w:rPr>
          <w:szCs w:val="28"/>
        </w:rPr>
        <w:t>О с</w:t>
      </w:r>
      <w:r w:rsidR="00B34A0E" w:rsidRPr="004651E4">
        <w:rPr>
          <w:szCs w:val="28"/>
        </w:rPr>
        <w:t xml:space="preserve">оздании рабочей </w:t>
      </w:r>
      <w:r w:rsidRPr="004651E4">
        <w:rPr>
          <w:szCs w:val="28"/>
        </w:rPr>
        <w:t xml:space="preserve">группы </w:t>
      </w:r>
    </w:p>
    <w:p w:rsidR="00516848" w:rsidRDefault="00516848" w:rsidP="00516848">
      <w:pPr>
        <w:suppressAutoHyphens w:val="0"/>
        <w:ind w:firstLine="360"/>
        <w:rPr>
          <w:szCs w:val="28"/>
        </w:rPr>
      </w:pPr>
    </w:p>
    <w:p w:rsidR="00D44E5C" w:rsidRPr="007C3260" w:rsidRDefault="007C3260" w:rsidP="003A164E">
      <w:pPr>
        <w:rPr>
          <w:szCs w:val="28"/>
        </w:rPr>
      </w:pPr>
      <w:r w:rsidRPr="007C3260">
        <w:rPr>
          <w:szCs w:val="28"/>
        </w:rPr>
        <w:t xml:space="preserve">В соответствии с актом № 1 выполненных работ от 30.10.2020 </w:t>
      </w:r>
      <w:r w:rsidRPr="007C3260">
        <w:rPr>
          <w:rFonts w:eastAsia="Calibri"/>
          <w:szCs w:val="28"/>
          <w:lang w:eastAsia="en-US"/>
        </w:rPr>
        <w:t xml:space="preserve">к муниципальному контракту № 0158300000720000001 77332 от 02.03.2020г. на выполнение проектных и изыскательских работ по объекту: «Строительство распределительного газопровода по ул. </w:t>
      </w:r>
      <w:proofErr w:type="gramStart"/>
      <w:r w:rsidRPr="007C3260">
        <w:rPr>
          <w:rFonts w:eastAsia="Calibri"/>
          <w:szCs w:val="28"/>
          <w:lang w:eastAsia="en-US"/>
        </w:rPr>
        <w:t>Лунная</w:t>
      </w:r>
      <w:proofErr w:type="gramEnd"/>
      <w:r w:rsidRPr="007C3260">
        <w:rPr>
          <w:rFonts w:eastAsia="Calibri"/>
          <w:szCs w:val="28"/>
          <w:lang w:eastAsia="en-US"/>
        </w:rPr>
        <w:t xml:space="preserve"> в х. Марс Красносулинского района Ростовской области», в</w:t>
      </w:r>
      <w:r w:rsidRPr="007C3260">
        <w:rPr>
          <w:szCs w:val="28"/>
        </w:rPr>
        <w:t xml:space="preserve"> целях </w:t>
      </w:r>
      <w:r w:rsidRPr="007C3260">
        <w:rPr>
          <w:color w:val="000000"/>
          <w:szCs w:val="28"/>
        </w:rPr>
        <w:t>устранения выявленной расчетной ошибки примененного коэффициента пересчета, определенного по соотношению предложенной подрядчиком цены и начальной (максимальной) цены контракта в соответствии с законодательством Российской Федерации о контрактной системе в сфере закупок при заключении муниципального контракта</w:t>
      </w:r>
      <w:r>
        <w:rPr>
          <w:color w:val="000000"/>
          <w:szCs w:val="28"/>
        </w:rPr>
        <w:t>,</w:t>
      </w:r>
    </w:p>
    <w:p w:rsidR="00B04769" w:rsidRPr="000F30F9" w:rsidRDefault="00B04769" w:rsidP="00C65BA1">
      <w:pPr>
        <w:suppressAutoHyphens w:val="0"/>
        <w:ind w:firstLine="360"/>
        <w:rPr>
          <w:szCs w:val="28"/>
        </w:rPr>
      </w:pPr>
    </w:p>
    <w:p w:rsidR="00B34A0E" w:rsidRDefault="00D70462" w:rsidP="00722C7E">
      <w:pPr>
        <w:tabs>
          <w:tab w:val="left" w:pos="9781"/>
        </w:tabs>
        <w:rPr>
          <w:szCs w:val="28"/>
        </w:rPr>
      </w:pPr>
      <w:r w:rsidRPr="000F30F9">
        <w:rPr>
          <w:rFonts w:eastAsia="Calibri"/>
          <w:szCs w:val="28"/>
          <w:lang w:eastAsia="en-US"/>
        </w:rPr>
        <w:t xml:space="preserve">1. </w:t>
      </w:r>
      <w:r w:rsidR="00B34A0E" w:rsidRPr="000F30F9">
        <w:rPr>
          <w:szCs w:val="28"/>
        </w:rPr>
        <w:t>Создать</w:t>
      </w:r>
      <w:r w:rsidR="005F7792" w:rsidRPr="000F30F9">
        <w:rPr>
          <w:szCs w:val="28"/>
        </w:rPr>
        <w:t xml:space="preserve"> рабочую</w:t>
      </w:r>
      <w:r w:rsidR="00B34A0E" w:rsidRPr="000F30F9">
        <w:rPr>
          <w:szCs w:val="28"/>
        </w:rPr>
        <w:t xml:space="preserve"> </w:t>
      </w:r>
      <w:r w:rsidR="00C22E38" w:rsidRPr="000F30F9">
        <w:rPr>
          <w:szCs w:val="28"/>
        </w:rPr>
        <w:t xml:space="preserve">группу </w:t>
      </w:r>
      <w:r w:rsidR="00C05E5C">
        <w:rPr>
          <w:szCs w:val="28"/>
        </w:rPr>
        <w:t xml:space="preserve">для </w:t>
      </w:r>
      <w:r w:rsidR="00A75CBB">
        <w:rPr>
          <w:szCs w:val="28"/>
        </w:rPr>
        <w:t xml:space="preserve">комиссионного </w:t>
      </w:r>
      <w:r w:rsidR="00C05E5C" w:rsidRPr="004651E4">
        <w:rPr>
          <w:szCs w:val="28"/>
        </w:rPr>
        <w:t xml:space="preserve">рассмотрения </w:t>
      </w:r>
      <w:r w:rsidR="007C3260">
        <w:rPr>
          <w:szCs w:val="28"/>
        </w:rPr>
        <w:t xml:space="preserve">вопроса о применении соответствующего </w:t>
      </w:r>
      <w:r w:rsidR="007C3260" w:rsidRPr="007C3260">
        <w:rPr>
          <w:color w:val="000000"/>
          <w:szCs w:val="28"/>
        </w:rPr>
        <w:t>коэффициента пересчета, определенного по соотношению предложенной подрядчиком цены и начальной (максимальной) цены контракта в соответствии с законодательством Российской Федерации о контрактной системе в сфере закупок при заключении муниципального контракта</w:t>
      </w:r>
      <w:r w:rsidR="007C3260">
        <w:rPr>
          <w:color w:val="000000"/>
          <w:szCs w:val="28"/>
        </w:rPr>
        <w:t>.</w:t>
      </w:r>
    </w:p>
    <w:p w:rsidR="00A75CBB" w:rsidRPr="004651E4" w:rsidRDefault="00A75CBB" w:rsidP="00722C7E">
      <w:pPr>
        <w:tabs>
          <w:tab w:val="left" w:pos="9781"/>
        </w:tabs>
        <w:rPr>
          <w:szCs w:val="28"/>
        </w:rPr>
      </w:pPr>
    </w:p>
    <w:p w:rsidR="00B34A0E" w:rsidRDefault="00B34A0E" w:rsidP="005D6D62">
      <w:pPr>
        <w:suppressAutoHyphens w:val="0"/>
        <w:rPr>
          <w:szCs w:val="28"/>
        </w:rPr>
      </w:pPr>
      <w:r w:rsidRPr="004651E4">
        <w:rPr>
          <w:szCs w:val="28"/>
        </w:rPr>
        <w:t xml:space="preserve">2. Утвердить следующий состав рабочей </w:t>
      </w:r>
      <w:r w:rsidR="00D44E5C" w:rsidRPr="004651E4">
        <w:rPr>
          <w:szCs w:val="28"/>
        </w:rPr>
        <w:t>группы</w:t>
      </w:r>
      <w:r w:rsidRPr="004651E4">
        <w:rPr>
          <w:szCs w:val="28"/>
        </w:rPr>
        <w:t>:</w:t>
      </w:r>
    </w:p>
    <w:p w:rsidR="00A75CBB" w:rsidRPr="004651E4" w:rsidRDefault="00A75CBB" w:rsidP="005D6D62">
      <w:pPr>
        <w:suppressAutoHyphens w:val="0"/>
        <w:rPr>
          <w:szCs w:val="28"/>
        </w:rPr>
      </w:pPr>
    </w:p>
    <w:p w:rsidR="00B34A0E" w:rsidRPr="004651E4" w:rsidRDefault="00B34A0E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0967" w:rsidRPr="004651E4">
        <w:rPr>
          <w:rFonts w:ascii="Times New Roman" w:hAnsi="Times New Roman" w:cs="Times New Roman"/>
          <w:sz w:val="28"/>
          <w:szCs w:val="28"/>
        </w:rPr>
        <w:t>рабочей группы</w:t>
      </w:r>
      <w:r w:rsidRPr="004651E4">
        <w:rPr>
          <w:rFonts w:ascii="Times New Roman" w:hAnsi="Times New Roman" w:cs="Times New Roman"/>
          <w:sz w:val="28"/>
          <w:szCs w:val="28"/>
        </w:rPr>
        <w:t>:</w:t>
      </w:r>
    </w:p>
    <w:p w:rsidR="00B34A0E" w:rsidRPr="004651E4" w:rsidRDefault="005D743D" w:rsidP="005D743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- 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Шушпанова А.В. – </w:t>
      </w:r>
      <w:proofErr w:type="spellStart"/>
      <w:r w:rsidR="005D6718" w:rsidRPr="004651E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D6718" w:rsidRPr="004651E4">
        <w:rPr>
          <w:rFonts w:ascii="Times New Roman" w:hAnsi="Times New Roman" w:cs="Times New Roman"/>
          <w:sz w:val="28"/>
          <w:szCs w:val="28"/>
        </w:rPr>
        <w:t xml:space="preserve">. главы, </w:t>
      </w:r>
      <w:r w:rsidR="00B44DAC" w:rsidRPr="004651E4">
        <w:rPr>
          <w:rFonts w:ascii="Times New Roman" w:hAnsi="Times New Roman" w:cs="Times New Roman"/>
          <w:sz w:val="28"/>
          <w:szCs w:val="28"/>
        </w:rPr>
        <w:t>н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D1D4B" w:rsidRPr="004651E4">
        <w:rPr>
          <w:rFonts w:ascii="Times New Roman" w:hAnsi="Times New Roman" w:cs="Times New Roman"/>
          <w:sz w:val="28"/>
          <w:szCs w:val="28"/>
        </w:rPr>
        <w:t>сектора экономики и финансов.</w:t>
      </w:r>
    </w:p>
    <w:p w:rsidR="00B34A0E" w:rsidRPr="004651E4" w:rsidRDefault="002D1D4B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Ч</w:t>
      </w:r>
      <w:r w:rsidR="00B34A0E" w:rsidRPr="004651E4">
        <w:rPr>
          <w:rFonts w:ascii="Times New Roman" w:hAnsi="Times New Roman" w:cs="Times New Roman"/>
          <w:sz w:val="28"/>
          <w:szCs w:val="28"/>
        </w:rPr>
        <w:t xml:space="preserve">лены </w:t>
      </w:r>
      <w:r w:rsidR="00B70967" w:rsidRPr="004651E4">
        <w:rPr>
          <w:rFonts w:ascii="Times New Roman" w:hAnsi="Times New Roman" w:cs="Times New Roman"/>
          <w:sz w:val="28"/>
          <w:szCs w:val="28"/>
        </w:rPr>
        <w:t>рабочей группы</w:t>
      </w:r>
      <w:r w:rsidR="00B34A0E" w:rsidRPr="004651E4">
        <w:rPr>
          <w:rFonts w:ascii="Times New Roman" w:hAnsi="Times New Roman" w:cs="Times New Roman"/>
          <w:sz w:val="28"/>
          <w:szCs w:val="28"/>
        </w:rPr>
        <w:t>:</w:t>
      </w:r>
    </w:p>
    <w:p w:rsidR="005F7BCC" w:rsidRPr="004651E4" w:rsidRDefault="005F7BCC" w:rsidP="005F77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- Виноградова С.В. – главный специалист</w:t>
      </w:r>
      <w:r w:rsidR="005D6718" w:rsidRPr="004651E4">
        <w:rPr>
          <w:rFonts w:ascii="Times New Roman" w:hAnsi="Times New Roman" w:cs="Times New Roman"/>
          <w:sz w:val="28"/>
          <w:szCs w:val="28"/>
        </w:rPr>
        <w:t xml:space="preserve"> по правовой и кадровой работе</w:t>
      </w:r>
      <w:r w:rsidRPr="004651E4">
        <w:rPr>
          <w:rFonts w:ascii="Times New Roman" w:hAnsi="Times New Roman" w:cs="Times New Roman"/>
          <w:sz w:val="28"/>
          <w:szCs w:val="28"/>
        </w:rPr>
        <w:t>;</w:t>
      </w:r>
    </w:p>
    <w:p w:rsidR="00D44E5C" w:rsidRDefault="00B44DA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4E5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 А.С.</w:t>
      </w: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44E5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специалист;</w:t>
      </w:r>
    </w:p>
    <w:p w:rsidR="00FE2AC7" w:rsidRPr="004651E4" w:rsidRDefault="00FE2AC7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Салькова И.Н. – ведущий специалист (главный бухгалтер);</w:t>
      </w:r>
    </w:p>
    <w:p w:rsidR="00B44DAC" w:rsidRDefault="00D44E5C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46B37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Стижко О.Н.</w:t>
      </w: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B44DAC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первой категории </w:t>
      </w:r>
      <w:r w:rsidR="00546B37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вопросам земельных и имущественных отношений</w:t>
      </w:r>
      <w:r w:rsidR="00B04769"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5CBB" w:rsidRPr="004651E4" w:rsidRDefault="00A75CBB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769" w:rsidRDefault="00B04769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color w:val="000000"/>
          <w:sz w:val="28"/>
          <w:szCs w:val="28"/>
        </w:rPr>
        <w:t>3. Членам рабочей группы:</w:t>
      </w:r>
    </w:p>
    <w:p w:rsidR="00A75CBB" w:rsidRPr="004651E4" w:rsidRDefault="00A75CBB" w:rsidP="005D743D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260" w:rsidRDefault="00B04769" w:rsidP="007C3260">
      <w:pPr>
        <w:tabs>
          <w:tab w:val="left" w:pos="9781"/>
        </w:tabs>
        <w:rPr>
          <w:szCs w:val="28"/>
        </w:rPr>
      </w:pPr>
      <w:r w:rsidRPr="004651E4">
        <w:rPr>
          <w:szCs w:val="28"/>
          <w:lang w:eastAsia="ar-SA"/>
        </w:rPr>
        <w:lastRenderedPageBreak/>
        <w:t xml:space="preserve">3.1. </w:t>
      </w:r>
      <w:r w:rsidR="00546B37" w:rsidRPr="004651E4">
        <w:rPr>
          <w:szCs w:val="28"/>
          <w:lang w:eastAsia="ar-SA"/>
        </w:rPr>
        <w:t xml:space="preserve">Рассмотреть </w:t>
      </w:r>
      <w:r w:rsidR="007C3260">
        <w:rPr>
          <w:szCs w:val="28"/>
        </w:rPr>
        <w:t xml:space="preserve">вопрос о применении соответствующего </w:t>
      </w:r>
      <w:r w:rsidR="007C3260" w:rsidRPr="007C3260">
        <w:rPr>
          <w:color w:val="000000"/>
          <w:szCs w:val="28"/>
        </w:rPr>
        <w:t>коэффициента пересчета, определенного по соотношению предложенной подрядчиком цены и начальной (максимальной) цены контракта в соответствии с законодательством Российской Федерации о контрактной системе в сфере закупок при заключении муниципального контракта</w:t>
      </w:r>
      <w:r w:rsidR="007C3260">
        <w:rPr>
          <w:color w:val="000000"/>
          <w:szCs w:val="28"/>
        </w:rPr>
        <w:t>.</w:t>
      </w:r>
    </w:p>
    <w:p w:rsidR="00A75CBB" w:rsidRPr="005D7D6C" w:rsidRDefault="00A75CBB" w:rsidP="00546B3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3BE6" w:rsidRDefault="006C35D1" w:rsidP="0075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C3BE6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4651E4"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</w:t>
      </w:r>
      <w:r w:rsidR="000F643C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32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вопроса о применении </w:t>
      </w:r>
      <w:r w:rsidR="007C3260" w:rsidRPr="007C3260">
        <w:rPr>
          <w:rFonts w:ascii="Times New Roman" w:hAnsi="Times New Roman"/>
          <w:color w:val="000000"/>
          <w:sz w:val="28"/>
          <w:szCs w:val="28"/>
        </w:rPr>
        <w:t>коэффициента пересчета</w:t>
      </w:r>
      <w:r w:rsidR="007C32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C3260" w:rsidRPr="007C3260">
        <w:rPr>
          <w:rFonts w:ascii="Times New Roman" w:hAnsi="Times New Roman"/>
          <w:color w:val="000000"/>
          <w:sz w:val="28"/>
          <w:szCs w:val="28"/>
        </w:rPr>
        <w:t>определенного по соотношению предложенной подрядчиком цены и начальной (максимальной) цены контракта в соответствии с законодательством Российской Федерации о контрактной системе в сфере закупок при заключении муниципального контракта</w:t>
      </w:r>
      <w:r w:rsidR="007C3260" w:rsidRPr="000F643C">
        <w:rPr>
          <w:rFonts w:ascii="Times New Roman" w:hAnsi="Times New Roman" w:cs="Times New Roman"/>
          <w:sz w:val="28"/>
          <w:szCs w:val="28"/>
        </w:rPr>
        <w:t xml:space="preserve"> </w:t>
      </w:r>
      <w:r w:rsidR="004651E4" w:rsidRPr="000F643C">
        <w:rPr>
          <w:rFonts w:ascii="Times New Roman" w:hAnsi="Times New Roman" w:cs="Times New Roman"/>
          <w:sz w:val="28"/>
          <w:szCs w:val="28"/>
        </w:rPr>
        <w:t>с</w:t>
      </w:r>
      <w:r w:rsidR="005D6718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оставить акт</w:t>
      </w:r>
      <w:r w:rsidR="001C3BE6"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651E4" w:rsidRPr="000F643C">
        <w:rPr>
          <w:rFonts w:ascii="Times New Roman" w:hAnsi="Times New Roman" w:cs="Times New Roman"/>
          <w:sz w:val="28"/>
          <w:szCs w:val="28"/>
        </w:rPr>
        <w:t xml:space="preserve">до </w:t>
      </w:r>
      <w:r w:rsidR="001E1218" w:rsidRPr="000F643C">
        <w:rPr>
          <w:rFonts w:ascii="Times New Roman" w:hAnsi="Times New Roman" w:cs="Times New Roman"/>
          <w:sz w:val="28"/>
          <w:szCs w:val="28"/>
        </w:rPr>
        <w:t>30.10</w:t>
      </w:r>
      <w:r w:rsidR="004651E4" w:rsidRPr="000F643C">
        <w:rPr>
          <w:rFonts w:ascii="Times New Roman" w:hAnsi="Times New Roman" w:cs="Times New Roman"/>
          <w:sz w:val="28"/>
          <w:szCs w:val="28"/>
        </w:rPr>
        <w:t>.2020</w:t>
      </w:r>
      <w:r w:rsidR="001C3BE6" w:rsidRPr="000F643C">
        <w:rPr>
          <w:rFonts w:ascii="Times New Roman" w:hAnsi="Times New Roman" w:cs="Times New Roman"/>
          <w:sz w:val="28"/>
          <w:szCs w:val="28"/>
        </w:rPr>
        <w:t>.</w:t>
      </w:r>
    </w:p>
    <w:p w:rsidR="00A75CBB" w:rsidRPr="000F643C" w:rsidRDefault="00A75CBB" w:rsidP="00753F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92" w:rsidRDefault="00D83D91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>4</w:t>
      </w:r>
      <w:r w:rsidR="00D44E5C" w:rsidRPr="004651E4">
        <w:rPr>
          <w:rFonts w:ascii="Times New Roman" w:hAnsi="Times New Roman" w:cs="Times New Roman"/>
          <w:sz w:val="28"/>
          <w:szCs w:val="28"/>
        </w:rPr>
        <w:t xml:space="preserve">. </w:t>
      </w:r>
      <w:r w:rsidR="005F7BCC" w:rsidRPr="004651E4">
        <w:rPr>
          <w:rFonts w:ascii="Times New Roman" w:hAnsi="Times New Roman" w:cs="Times New Roman"/>
          <w:sz w:val="28"/>
          <w:szCs w:val="28"/>
        </w:rPr>
        <w:t>Главному</w:t>
      </w:r>
      <w:r w:rsidRPr="004651E4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5F7BCC" w:rsidRPr="004651E4">
        <w:rPr>
          <w:rFonts w:ascii="Times New Roman" w:hAnsi="Times New Roman" w:cs="Times New Roman"/>
          <w:sz w:val="28"/>
          <w:szCs w:val="28"/>
        </w:rPr>
        <w:t xml:space="preserve">по правовой и кадровой работе Виноградовой С.В.  </w:t>
      </w:r>
      <w:r w:rsidRPr="004651E4">
        <w:rPr>
          <w:rFonts w:ascii="Times New Roman" w:hAnsi="Times New Roman" w:cs="Times New Roman"/>
          <w:sz w:val="28"/>
          <w:szCs w:val="28"/>
        </w:rPr>
        <w:t xml:space="preserve"> о</w:t>
      </w:r>
      <w:r w:rsidR="005F7792" w:rsidRPr="004651E4">
        <w:rPr>
          <w:rFonts w:ascii="Times New Roman" w:hAnsi="Times New Roman" w:cs="Times New Roman"/>
          <w:sz w:val="28"/>
          <w:szCs w:val="28"/>
        </w:rPr>
        <w:t xml:space="preserve">знакомить членов рабочей </w:t>
      </w:r>
      <w:r w:rsidR="005F7BCC" w:rsidRPr="004651E4">
        <w:rPr>
          <w:rFonts w:ascii="Times New Roman" w:hAnsi="Times New Roman" w:cs="Times New Roman"/>
          <w:sz w:val="28"/>
          <w:szCs w:val="28"/>
        </w:rPr>
        <w:t>группы</w:t>
      </w:r>
      <w:r w:rsidR="005F7792" w:rsidRPr="004651E4">
        <w:rPr>
          <w:rFonts w:ascii="Times New Roman" w:hAnsi="Times New Roman" w:cs="Times New Roman"/>
          <w:sz w:val="28"/>
          <w:szCs w:val="28"/>
        </w:rPr>
        <w:t xml:space="preserve"> с настоящим распоряжением. </w:t>
      </w:r>
    </w:p>
    <w:p w:rsidR="00A75CBB" w:rsidRPr="004651E4" w:rsidRDefault="00A75CBB" w:rsidP="005972E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6646" w:rsidRPr="004651E4" w:rsidRDefault="00D83D91" w:rsidP="005F7792">
      <w:pPr>
        <w:suppressAutoHyphens w:val="0"/>
        <w:rPr>
          <w:rFonts w:eastAsia="Calibri"/>
          <w:szCs w:val="28"/>
          <w:lang w:eastAsia="en-US"/>
        </w:rPr>
      </w:pPr>
      <w:r w:rsidRPr="004651E4">
        <w:rPr>
          <w:szCs w:val="28"/>
          <w:lang w:eastAsia="ru-RU"/>
        </w:rPr>
        <w:t>5</w:t>
      </w:r>
      <w:r w:rsidR="00C65BA1" w:rsidRPr="004651E4">
        <w:rPr>
          <w:szCs w:val="28"/>
          <w:lang w:eastAsia="ru-RU"/>
        </w:rPr>
        <w:t xml:space="preserve">.  </w:t>
      </w:r>
      <w:proofErr w:type="gramStart"/>
      <w:r w:rsidR="00C65BA1" w:rsidRPr="004651E4">
        <w:rPr>
          <w:rFonts w:eastAsia="Calibri"/>
          <w:szCs w:val="28"/>
          <w:lang w:eastAsia="en-US"/>
        </w:rPr>
        <w:t>К</w:t>
      </w:r>
      <w:r w:rsidR="00806646" w:rsidRPr="004651E4">
        <w:rPr>
          <w:rFonts w:eastAsia="Calibri"/>
          <w:szCs w:val="28"/>
          <w:lang w:eastAsia="en-US"/>
        </w:rPr>
        <w:t>онтроль за</w:t>
      </w:r>
      <w:proofErr w:type="gramEnd"/>
      <w:r w:rsidR="00806646" w:rsidRPr="004651E4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65BA1" w:rsidRPr="004651E4" w:rsidRDefault="00C65BA1" w:rsidP="005F7792">
      <w:pPr>
        <w:tabs>
          <w:tab w:val="right" w:pos="9072"/>
        </w:tabs>
        <w:ind w:firstLine="0"/>
        <w:rPr>
          <w:szCs w:val="28"/>
        </w:rPr>
      </w:pPr>
    </w:p>
    <w:p w:rsidR="00C65BA1" w:rsidRPr="004651E4" w:rsidRDefault="005716EA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>И.О. главы</w:t>
      </w:r>
      <w:r w:rsidR="007C3260">
        <w:rPr>
          <w:szCs w:val="28"/>
        </w:rPr>
        <w:t xml:space="preserve"> - </w:t>
      </w:r>
      <w:r w:rsidRPr="004651E4">
        <w:rPr>
          <w:szCs w:val="28"/>
        </w:rPr>
        <w:t>н</w:t>
      </w:r>
      <w:r w:rsidR="005F7792" w:rsidRPr="004651E4">
        <w:rPr>
          <w:szCs w:val="28"/>
        </w:rPr>
        <w:t>ачальник сектора экономики и финансов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>Администрации Гуково-Гнилушевского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  <w:r w:rsidRPr="004651E4">
        <w:rPr>
          <w:szCs w:val="28"/>
        </w:rPr>
        <w:t xml:space="preserve">сельского поселения                                                              </w:t>
      </w:r>
      <w:r w:rsidR="005D6D62" w:rsidRPr="004651E4">
        <w:rPr>
          <w:szCs w:val="28"/>
        </w:rPr>
        <w:t xml:space="preserve">         </w:t>
      </w:r>
      <w:r w:rsidRPr="004651E4">
        <w:rPr>
          <w:szCs w:val="28"/>
        </w:rPr>
        <w:t xml:space="preserve">   </w:t>
      </w:r>
      <w:r w:rsidR="005F7792" w:rsidRPr="004651E4">
        <w:rPr>
          <w:szCs w:val="28"/>
        </w:rPr>
        <w:t>А.В. Шушпанова</w:t>
      </w:r>
    </w:p>
    <w:p w:rsidR="00806646" w:rsidRPr="004651E4" w:rsidRDefault="00806646" w:rsidP="005F7792">
      <w:pPr>
        <w:tabs>
          <w:tab w:val="right" w:pos="9072"/>
        </w:tabs>
        <w:ind w:firstLine="0"/>
        <w:rPr>
          <w:szCs w:val="28"/>
        </w:rPr>
      </w:pPr>
    </w:p>
    <w:p w:rsidR="004651E4" w:rsidRDefault="004651E4" w:rsidP="005F7792">
      <w:pPr>
        <w:ind w:firstLine="0"/>
        <w:rPr>
          <w:szCs w:val="28"/>
        </w:rPr>
      </w:pPr>
    </w:p>
    <w:p w:rsidR="006207F0" w:rsidRPr="004651E4" w:rsidRDefault="00C65BA1" w:rsidP="005F7792">
      <w:pPr>
        <w:ind w:firstLine="0"/>
        <w:rPr>
          <w:szCs w:val="28"/>
        </w:rPr>
      </w:pPr>
      <w:r w:rsidRPr="004651E4">
        <w:rPr>
          <w:szCs w:val="28"/>
        </w:rPr>
        <w:t>О</w:t>
      </w:r>
      <w:r w:rsidR="00806646" w:rsidRPr="004651E4">
        <w:rPr>
          <w:szCs w:val="28"/>
        </w:rPr>
        <w:t>знакомлен</w:t>
      </w:r>
      <w:r w:rsidR="005972E0" w:rsidRPr="004651E4">
        <w:rPr>
          <w:szCs w:val="28"/>
        </w:rPr>
        <w:t>ы</w:t>
      </w:r>
      <w:r w:rsidRPr="004651E4">
        <w:rPr>
          <w:szCs w:val="28"/>
        </w:rPr>
        <w:t>:</w:t>
      </w:r>
    </w:p>
    <w:p w:rsidR="006C35D1" w:rsidRPr="004651E4" w:rsidRDefault="006C35D1" w:rsidP="005F7792">
      <w:pPr>
        <w:ind w:firstLine="0"/>
        <w:rPr>
          <w:szCs w:val="28"/>
        </w:rPr>
      </w:pPr>
    </w:p>
    <w:p w:rsidR="002A7B42" w:rsidRDefault="002A7B42" w:rsidP="005F7792">
      <w:pPr>
        <w:ind w:firstLine="0"/>
        <w:rPr>
          <w:szCs w:val="28"/>
        </w:rPr>
      </w:pPr>
      <w:r w:rsidRPr="004651E4">
        <w:rPr>
          <w:szCs w:val="28"/>
        </w:rPr>
        <w:t>Виноградова С.В.</w:t>
      </w:r>
    </w:p>
    <w:p w:rsidR="00FE2AC7" w:rsidRPr="004651E4" w:rsidRDefault="00FE2AC7" w:rsidP="005F7792">
      <w:pPr>
        <w:ind w:firstLine="0"/>
        <w:rPr>
          <w:szCs w:val="28"/>
        </w:rPr>
      </w:pPr>
      <w:r>
        <w:rPr>
          <w:szCs w:val="28"/>
        </w:rPr>
        <w:t>Салькова И.Н.</w:t>
      </w:r>
    </w:p>
    <w:p w:rsidR="00D44E5C" w:rsidRPr="004651E4" w:rsidRDefault="00D44E5C" w:rsidP="005F7792">
      <w:pPr>
        <w:ind w:firstLine="0"/>
        <w:rPr>
          <w:szCs w:val="28"/>
        </w:rPr>
      </w:pPr>
      <w:r w:rsidRPr="004651E4">
        <w:rPr>
          <w:szCs w:val="28"/>
        </w:rPr>
        <w:t>Федорова А.С.</w:t>
      </w:r>
    </w:p>
    <w:p w:rsidR="005D743D" w:rsidRPr="004651E4" w:rsidRDefault="00336E3D" w:rsidP="005F7792">
      <w:pPr>
        <w:ind w:firstLine="0"/>
        <w:rPr>
          <w:szCs w:val="28"/>
        </w:rPr>
      </w:pPr>
      <w:r w:rsidRPr="004651E4">
        <w:rPr>
          <w:szCs w:val="28"/>
        </w:rPr>
        <w:t>Стижко О.Н.</w:t>
      </w:r>
    </w:p>
    <w:sectPr w:rsidR="005D743D" w:rsidRPr="004651E4" w:rsidSect="004651E4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7"/>
    <w:rsid w:val="000D55A9"/>
    <w:rsid w:val="000F30F9"/>
    <w:rsid w:val="000F643C"/>
    <w:rsid w:val="00112E28"/>
    <w:rsid w:val="001A3E8C"/>
    <w:rsid w:val="001B1C62"/>
    <w:rsid w:val="001C3BE6"/>
    <w:rsid w:val="001C3CB8"/>
    <w:rsid w:val="001E1218"/>
    <w:rsid w:val="00207D74"/>
    <w:rsid w:val="00267987"/>
    <w:rsid w:val="00280040"/>
    <w:rsid w:val="00291B63"/>
    <w:rsid w:val="002A7B42"/>
    <w:rsid w:val="002D1D4B"/>
    <w:rsid w:val="00311E15"/>
    <w:rsid w:val="003219BE"/>
    <w:rsid w:val="00336E3D"/>
    <w:rsid w:val="00337AF3"/>
    <w:rsid w:val="00377925"/>
    <w:rsid w:val="003A164E"/>
    <w:rsid w:val="003C0ED2"/>
    <w:rsid w:val="004435FE"/>
    <w:rsid w:val="004651E4"/>
    <w:rsid w:val="004C06B9"/>
    <w:rsid w:val="00507F59"/>
    <w:rsid w:val="00516848"/>
    <w:rsid w:val="00546B37"/>
    <w:rsid w:val="005716EA"/>
    <w:rsid w:val="005972E0"/>
    <w:rsid w:val="005D6718"/>
    <w:rsid w:val="005D6D62"/>
    <w:rsid w:val="005D743D"/>
    <w:rsid w:val="005D7D6C"/>
    <w:rsid w:val="005E47B2"/>
    <w:rsid w:val="005F7792"/>
    <w:rsid w:val="005F7BCC"/>
    <w:rsid w:val="006207F0"/>
    <w:rsid w:val="0063330B"/>
    <w:rsid w:val="006C35D1"/>
    <w:rsid w:val="006E30A2"/>
    <w:rsid w:val="00722C7E"/>
    <w:rsid w:val="00734D32"/>
    <w:rsid w:val="00744CE6"/>
    <w:rsid w:val="00753FE5"/>
    <w:rsid w:val="00760786"/>
    <w:rsid w:val="00766069"/>
    <w:rsid w:val="0077069E"/>
    <w:rsid w:val="0077451E"/>
    <w:rsid w:val="007C3260"/>
    <w:rsid w:val="00806646"/>
    <w:rsid w:val="00831C13"/>
    <w:rsid w:val="00891238"/>
    <w:rsid w:val="009769EA"/>
    <w:rsid w:val="00A342A0"/>
    <w:rsid w:val="00A75CBB"/>
    <w:rsid w:val="00AC20C8"/>
    <w:rsid w:val="00AC4227"/>
    <w:rsid w:val="00B04769"/>
    <w:rsid w:val="00B254A7"/>
    <w:rsid w:val="00B34A0E"/>
    <w:rsid w:val="00B44DAC"/>
    <w:rsid w:val="00B70967"/>
    <w:rsid w:val="00C05E5C"/>
    <w:rsid w:val="00C22E38"/>
    <w:rsid w:val="00C603DA"/>
    <w:rsid w:val="00C65BA1"/>
    <w:rsid w:val="00D36F0A"/>
    <w:rsid w:val="00D44E5C"/>
    <w:rsid w:val="00D70462"/>
    <w:rsid w:val="00D83D91"/>
    <w:rsid w:val="00DD30D4"/>
    <w:rsid w:val="00DE1283"/>
    <w:rsid w:val="00E2287C"/>
    <w:rsid w:val="00E367E6"/>
    <w:rsid w:val="00E425B7"/>
    <w:rsid w:val="00F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2020-11-17T06:35:00Z</cp:lastPrinted>
  <dcterms:created xsi:type="dcterms:W3CDTF">2018-10-23T08:32:00Z</dcterms:created>
  <dcterms:modified xsi:type="dcterms:W3CDTF">2020-11-17T06:35:00Z</dcterms:modified>
</cp:coreProperties>
</file>