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48" w:rsidRPr="00F90451" w:rsidRDefault="003E3948" w:rsidP="003E3948">
      <w:pPr>
        <w:jc w:val="center"/>
        <w:rPr>
          <w:szCs w:val="28"/>
        </w:rPr>
      </w:pPr>
    </w:p>
    <w:p w:rsidR="003E3948" w:rsidRDefault="003E3948" w:rsidP="003E3948">
      <w:pPr>
        <w:ind w:firstLine="709"/>
        <w:jc w:val="center"/>
        <w:rPr>
          <w:sz w:val="24"/>
          <w:szCs w:val="24"/>
        </w:rPr>
      </w:pPr>
      <w:r w:rsidRPr="007E57E7">
        <w:rPr>
          <w:sz w:val="24"/>
          <w:szCs w:val="24"/>
        </w:rPr>
        <w:t>РОСТОВСК</w:t>
      </w:r>
      <w:r w:rsidR="00526AA9">
        <w:rPr>
          <w:sz w:val="24"/>
          <w:szCs w:val="24"/>
        </w:rPr>
        <w:t>АЯ  ОБЛАСТЬ</w:t>
      </w:r>
    </w:p>
    <w:p w:rsidR="00526AA9" w:rsidRDefault="00526AA9" w:rsidP="003E394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Гуково-Гнилушевского</w:t>
      </w:r>
    </w:p>
    <w:p w:rsidR="00526AA9" w:rsidRPr="007E57E7" w:rsidRDefault="00526AA9" w:rsidP="003E394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3E3948" w:rsidRPr="007E57E7" w:rsidRDefault="003E3948" w:rsidP="003E3948">
      <w:pPr>
        <w:jc w:val="center"/>
        <w:rPr>
          <w:sz w:val="24"/>
          <w:szCs w:val="24"/>
        </w:rPr>
      </w:pPr>
    </w:p>
    <w:p w:rsidR="003E3948" w:rsidRPr="007E57E7" w:rsidRDefault="003E3948" w:rsidP="003E3948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7E57E7">
        <w:rPr>
          <w:b/>
          <w:sz w:val="24"/>
          <w:szCs w:val="24"/>
        </w:rPr>
        <w:t>РЕШЕНИЕ</w:t>
      </w:r>
    </w:p>
    <w:p w:rsidR="003E3948" w:rsidRPr="00F90451" w:rsidRDefault="003E3948" w:rsidP="003E3948">
      <w:pPr>
        <w:ind w:firstLine="709"/>
        <w:jc w:val="center"/>
        <w:rPr>
          <w:szCs w:val="28"/>
        </w:rPr>
      </w:pPr>
    </w:p>
    <w:p w:rsidR="003E3948" w:rsidRPr="00D8659B" w:rsidRDefault="00526AA9" w:rsidP="003E3948">
      <w:pPr>
        <w:tabs>
          <w:tab w:val="center" w:pos="3686"/>
          <w:tab w:val="right" w:pos="7938"/>
        </w:tabs>
        <w:spacing w:before="240" w:after="36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27.05</w:t>
      </w:r>
      <w:r w:rsidR="003E3948">
        <w:rPr>
          <w:sz w:val="24"/>
          <w:szCs w:val="24"/>
        </w:rPr>
        <w:t>.2016</w:t>
      </w:r>
      <w:r w:rsidR="003E3948" w:rsidRPr="00D8659B">
        <w:rPr>
          <w:sz w:val="24"/>
          <w:szCs w:val="24"/>
        </w:rPr>
        <w:tab/>
      </w:r>
      <w:r w:rsidR="003E3948">
        <w:rPr>
          <w:sz w:val="24"/>
          <w:szCs w:val="24"/>
        </w:rPr>
        <w:t xml:space="preserve">                                 </w:t>
      </w:r>
      <w:r w:rsidR="003E3948" w:rsidRPr="00D8659B">
        <w:rPr>
          <w:sz w:val="24"/>
          <w:szCs w:val="24"/>
        </w:rPr>
        <w:t>№</w:t>
      </w:r>
      <w:r w:rsidR="003E3948">
        <w:rPr>
          <w:sz w:val="24"/>
          <w:szCs w:val="24"/>
        </w:rPr>
        <w:t xml:space="preserve"> 1</w:t>
      </w:r>
      <w:r>
        <w:rPr>
          <w:sz w:val="24"/>
          <w:szCs w:val="24"/>
        </w:rPr>
        <w:t>33</w:t>
      </w:r>
      <w:r w:rsidR="003E3948">
        <w:rPr>
          <w:sz w:val="24"/>
          <w:szCs w:val="24"/>
        </w:rPr>
        <w:t xml:space="preserve">                             </w:t>
      </w:r>
      <w:r w:rsidR="003E3948" w:rsidRPr="00D8659B">
        <w:rPr>
          <w:sz w:val="24"/>
          <w:szCs w:val="24"/>
        </w:rPr>
        <w:tab/>
      </w:r>
      <w:r w:rsidR="003E394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</w:t>
      </w:r>
      <w:r w:rsidR="003E3948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="003E3948" w:rsidRPr="00D8659B">
        <w:rPr>
          <w:sz w:val="24"/>
          <w:szCs w:val="24"/>
        </w:rPr>
        <w:t xml:space="preserve">. </w:t>
      </w:r>
      <w:r>
        <w:rPr>
          <w:sz w:val="24"/>
          <w:szCs w:val="24"/>
        </w:rPr>
        <w:t>Гуково</w:t>
      </w:r>
    </w:p>
    <w:p w:rsidR="003E3948" w:rsidRPr="00D8659B" w:rsidRDefault="003E3948" w:rsidP="00526AA9">
      <w:pPr>
        <w:tabs>
          <w:tab w:val="left" w:pos="9781"/>
        </w:tabs>
        <w:ind w:right="3958" w:firstLine="0"/>
        <w:rPr>
          <w:sz w:val="24"/>
          <w:szCs w:val="24"/>
        </w:rPr>
      </w:pPr>
      <w:r w:rsidRPr="00D8659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Положения об основаниях и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</w:p>
    <w:p w:rsidR="003E3948" w:rsidRPr="00D8659B" w:rsidRDefault="003E3948" w:rsidP="003E3948">
      <w:pPr>
        <w:rPr>
          <w:sz w:val="24"/>
          <w:szCs w:val="24"/>
        </w:rPr>
      </w:pPr>
    </w:p>
    <w:p w:rsidR="003E3948" w:rsidRPr="00D8659B" w:rsidRDefault="003E3948" w:rsidP="003E394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8659B">
        <w:rPr>
          <w:sz w:val="24"/>
          <w:szCs w:val="24"/>
        </w:rPr>
        <w:t xml:space="preserve">уководствуясь </w:t>
      </w:r>
      <w:r w:rsidRPr="00D37944">
        <w:rPr>
          <w:sz w:val="24"/>
          <w:szCs w:val="24"/>
        </w:rPr>
        <w:t xml:space="preserve">статьей </w:t>
      </w:r>
      <w:r>
        <w:rPr>
          <w:sz w:val="24"/>
          <w:szCs w:val="24"/>
        </w:rPr>
        <w:t>24</w:t>
      </w:r>
      <w:r w:rsidRPr="00D8659B">
        <w:rPr>
          <w:sz w:val="24"/>
          <w:szCs w:val="24"/>
        </w:rPr>
        <w:t xml:space="preserve"> Устава муниципального образования «Красносулин</w:t>
      </w:r>
      <w:r>
        <w:rPr>
          <w:sz w:val="24"/>
          <w:szCs w:val="24"/>
        </w:rPr>
        <w:t>ский район»,-</w:t>
      </w:r>
    </w:p>
    <w:p w:rsidR="003E3948" w:rsidRPr="00D8659B" w:rsidRDefault="003E3948" w:rsidP="003E3948">
      <w:pPr>
        <w:rPr>
          <w:sz w:val="24"/>
          <w:szCs w:val="24"/>
        </w:rPr>
      </w:pPr>
    </w:p>
    <w:p w:rsidR="003E3948" w:rsidRPr="00D8659B" w:rsidRDefault="003E3948" w:rsidP="003E3948">
      <w:pPr>
        <w:ind w:firstLine="2694"/>
        <w:rPr>
          <w:sz w:val="24"/>
          <w:szCs w:val="24"/>
        </w:rPr>
      </w:pPr>
      <w:r>
        <w:rPr>
          <w:sz w:val="24"/>
          <w:szCs w:val="24"/>
        </w:rPr>
        <w:t>СОБРАНИЕ ДЕПУТАТОВ РЕШИЛО</w:t>
      </w:r>
      <w:r w:rsidRPr="00D8659B">
        <w:rPr>
          <w:sz w:val="24"/>
          <w:szCs w:val="24"/>
        </w:rPr>
        <w:t>:</w:t>
      </w:r>
    </w:p>
    <w:p w:rsidR="003E3948" w:rsidRPr="00D8659B" w:rsidRDefault="003E3948" w:rsidP="003E3948">
      <w:pPr>
        <w:ind w:firstLine="2694"/>
        <w:rPr>
          <w:sz w:val="24"/>
          <w:szCs w:val="24"/>
        </w:rPr>
      </w:pPr>
    </w:p>
    <w:p w:rsidR="003E3948" w:rsidRDefault="003E3948" w:rsidP="003E3948">
      <w:pPr>
        <w:rPr>
          <w:sz w:val="24"/>
          <w:szCs w:val="24"/>
        </w:rPr>
      </w:pPr>
      <w:r w:rsidRPr="00D8659B">
        <w:rPr>
          <w:kern w:val="2"/>
          <w:sz w:val="24"/>
          <w:szCs w:val="24"/>
          <w:lang w:eastAsia="ar-SA"/>
        </w:rPr>
        <w:t>1. </w:t>
      </w:r>
      <w:r>
        <w:rPr>
          <w:sz w:val="24"/>
          <w:szCs w:val="24"/>
        </w:rPr>
        <w:t xml:space="preserve">Утвердить </w:t>
      </w:r>
      <w:r w:rsidRPr="00456EE6">
        <w:rPr>
          <w:sz w:val="24"/>
          <w:szCs w:val="24"/>
        </w:rPr>
        <w:t>П</w:t>
      </w:r>
      <w:r>
        <w:rPr>
          <w:sz w:val="24"/>
          <w:szCs w:val="24"/>
        </w:rPr>
        <w:t>оложение</w:t>
      </w:r>
      <w:r w:rsidRPr="00456EE6">
        <w:rPr>
          <w:sz w:val="24"/>
          <w:szCs w:val="24"/>
        </w:rPr>
        <w:t xml:space="preserve"> об основаниях и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  <w:r>
        <w:rPr>
          <w:sz w:val="24"/>
          <w:szCs w:val="24"/>
        </w:rPr>
        <w:t xml:space="preserve"> (приложение).</w:t>
      </w:r>
    </w:p>
    <w:p w:rsidR="003E3948" w:rsidRPr="00456EE6" w:rsidRDefault="003E3948" w:rsidP="003E3948">
      <w:pPr>
        <w:rPr>
          <w:sz w:val="24"/>
          <w:szCs w:val="24"/>
        </w:rPr>
      </w:pPr>
      <w:r>
        <w:rPr>
          <w:sz w:val="24"/>
          <w:szCs w:val="24"/>
        </w:rPr>
        <w:t>2. Решение  вступает в силу со дня принятия.</w:t>
      </w:r>
    </w:p>
    <w:p w:rsidR="003E3948" w:rsidRDefault="003E3948" w:rsidP="003E3948">
      <w:pPr>
        <w:rPr>
          <w:bCs/>
          <w:sz w:val="24"/>
          <w:szCs w:val="24"/>
        </w:rPr>
      </w:pPr>
    </w:p>
    <w:p w:rsidR="003E3948" w:rsidRDefault="003E3948" w:rsidP="003E3948">
      <w:pPr>
        <w:ind w:firstLine="720"/>
        <w:rPr>
          <w:sz w:val="24"/>
          <w:szCs w:val="24"/>
        </w:rPr>
      </w:pPr>
    </w:p>
    <w:p w:rsidR="003E3948" w:rsidRPr="00D8659B" w:rsidRDefault="003E3948" w:rsidP="003E3948">
      <w:pPr>
        <w:ind w:firstLine="720"/>
        <w:rPr>
          <w:sz w:val="24"/>
          <w:szCs w:val="24"/>
        </w:rPr>
      </w:pPr>
    </w:p>
    <w:p w:rsidR="00526AA9" w:rsidRDefault="00526AA9" w:rsidP="003E3948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Глава Гуково-Гнилушевского </w:t>
      </w:r>
    </w:p>
    <w:p w:rsidR="003E3948" w:rsidRPr="00D8659B" w:rsidRDefault="00526AA9" w:rsidP="003E3948">
      <w:pPr>
        <w:ind w:hanging="142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   Г.В. Щербаков</w:t>
      </w:r>
      <w:r w:rsidR="003E3948">
        <w:rPr>
          <w:sz w:val="24"/>
          <w:szCs w:val="24"/>
        </w:rPr>
        <w:t xml:space="preserve"> </w:t>
      </w:r>
    </w:p>
    <w:p w:rsidR="003E3948" w:rsidRPr="00D8659B" w:rsidRDefault="003E3948" w:rsidP="003E3948">
      <w:pPr>
        <w:tabs>
          <w:tab w:val="right" w:pos="9072"/>
        </w:tabs>
        <w:jc w:val="left"/>
        <w:rPr>
          <w:sz w:val="24"/>
          <w:szCs w:val="24"/>
        </w:rPr>
      </w:pPr>
      <w:r w:rsidRPr="00D8659B">
        <w:rPr>
          <w:sz w:val="24"/>
          <w:szCs w:val="24"/>
        </w:rPr>
        <w:tab/>
      </w: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tabs>
          <w:tab w:val="right" w:pos="9072"/>
        </w:tabs>
        <w:ind w:firstLine="0"/>
        <w:jc w:val="left"/>
        <w:rPr>
          <w:sz w:val="24"/>
          <w:szCs w:val="24"/>
        </w:rPr>
      </w:pPr>
    </w:p>
    <w:p w:rsidR="003E3948" w:rsidRPr="00D8659B" w:rsidRDefault="003E3948" w:rsidP="003E3948">
      <w:pPr>
        <w:ind w:firstLine="0"/>
        <w:jc w:val="left"/>
        <w:rPr>
          <w:rFonts w:ascii="Arial" w:hAnsi="Arial"/>
          <w:b/>
          <w:bCs/>
          <w:sz w:val="24"/>
          <w:szCs w:val="24"/>
        </w:rPr>
        <w:sectPr w:rsidR="003E3948" w:rsidRPr="00D8659B" w:rsidSect="000D2A4A">
          <w:pgSz w:w="11907" w:h="16840"/>
          <w:pgMar w:top="567" w:right="567" w:bottom="567" w:left="1620" w:header="720" w:footer="187" w:gutter="0"/>
          <w:pgNumType w:start="1"/>
          <w:cols w:space="720"/>
        </w:sectPr>
      </w:pPr>
    </w:p>
    <w:p w:rsidR="003E3948" w:rsidRPr="00EF1F9A" w:rsidRDefault="003E3948" w:rsidP="003E3948">
      <w:pPr>
        <w:ind w:left="567" w:firstLine="5387"/>
        <w:rPr>
          <w:sz w:val="24"/>
          <w:szCs w:val="24"/>
        </w:rPr>
      </w:pPr>
      <w:r w:rsidRPr="00EF1F9A">
        <w:rPr>
          <w:sz w:val="24"/>
          <w:szCs w:val="24"/>
        </w:rPr>
        <w:lastRenderedPageBreak/>
        <w:t xml:space="preserve">Приложение </w:t>
      </w:r>
    </w:p>
    <w:p w:rsidR="003E3948" w:rsidRPr="00EF1F9A" w:rsidRDefault="003E3948" w:rsidP="003E3948">
      <w:pPr>
        <w:ind w:left="567" w:firstLine="5387"/>
        <w:rPr>
          <w:sz w:val="24"/>
          <w:szCs w:val="24"/>
        </w:rPr>
      </w:pPr>
      <w:r w:rsidRPr="00EF1F9A">
        <w:rPr>
          <w:sz w:val="24"/>
          <w:szCs w:val="24"/>
        </w:rPr>
        <w:t>К</w:t>
      </w:r>
      <w:r>
        <w:rPr>
          <w:sz w:val="24"/>
          <w:szCs w:val="24"/>
        </w:rPr>
        <w:t xml:space="preserve"> решению Собрания депутатов</w:t>
      </w:r>
    </w:p>
    <w:p w:rsidR="00047B98" w:rsidRDefault="00047B98" w:rsidP="003E3948">
      <w:pPr>
        <w:ind w:left="567" w:firstLine="5387"/>
        <w:rPr>
          <w:sz w:val="24"/>
          <w:szCs w:val="24"/>
        </w:rPr>
      </w:pPr>
      <w:r>
        <w:rPr>
          <w:sz w:val="24"/>
          <w:szCs w:val="24"/>
        </w:rPr>
        <w:t xml:space="preserve">Гуково-Гнилушевского </w:t>
      </w:r>
    </w:p>
    <w:p w:rsidR="003E3948" w:rsidRPr="00EF1F9A" w:rsidRDefault="00047B98" w:rsidP="003E3948">
      <w:pPr>
        <w:ind w:left="567" w:firstLine="5387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E3948" w:rsidRDefault="003E3948" w:rsidP="003E3948">
      <w:pPr>
        <w:ind w:left="567" w:firstLine="5387"/>
        <w:rPr>
          <w:sz w:val="24"/>
          <w:szCs w:val="24"/>
        </w:rPr>
      </w:pPr>
      <w:r w:rsidRPr="00EF1F9A">
        <w:rPr>
          <w:sz w:val="24"/>
          <w:szCs w:val="24"/>
        </w:rPr>
        <w:t xml:space="preserve">от </w:t>
      </w:r>
      <w:r w:rsidR="00047B98">
        <w:rPr>
          <w:sz w:val="24"/>
          <w:szCs w:val="24"/>
        </w:rPr>
        <w:t>27.05</w:t>
      </w:r>
      <w:r>
        <w:rPr>
          <w:sz w:val="24"/>
          <w:szCs w:val="24"/>
        </w:rPr>
        <w:t xml:space="preserve">.2016   </w:t>
      </w:r>
      <w:r w:rsidRPr="00EF1F9A">
        <w:rPr>
          <w:sz w:val="24"/>
          <w:szCs w:val="24"/>
        </w:rPr>
        <w:t xml:space="preserve">№ </w:t>
      </w:r>
      <w:r w:rsidR="00047B98">
        <w:rPr>
          <w:sz w:val="24"/>
          <w:szCs w:val="24"/>
        </w:rPr>
        <w:t>133</w:t>
      </w:r>
      <w:r w:rsidRPr="00EF1F9A">
        <w:rPr>
          <w:sz w:val="24"/>
          <w:szCs w:val="24"/>
        </w:rPr>
        <w:t xml:space="preserve">     </w:t>
      </w:r>
    </w:p>
    <w:p w:rsidR="003E3948" w:rsidRDefault="003E3948" w:rsidP="003E3948">
      <w:pPr>
        <w:ind w:left="567" w:firstLine="5387"/>
        <w:rPr>
          <w:sz w:val="24"/>
          <w:szCs w:val="24"/>
        </w:rPr>
      </w:pPr>
    </w:p>
    <w:p w:rsidR="003E3948" w:rsidRDefault="003E3948" w:rsidP="003E3948">
      <w:pPr>
        <w:ind w:left="567" w:firstLine="5387"/>
        <w:rPr>
          <w:sz w:val="24"/>
          <w:szCs w:val="24"/>
        </w:rPr>
      </w:pPr>
    </w:p>
    <w:p w:rsidR="003E3948" w:rsidRDefault="003E3948" w:rsidP="003E3948">
      <w:pPr>
        <w:pStyle w:val="ConsPlusNormal"/>
        <w:suppressAutoHyphens/>
        <w:spacing w:after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EE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E3948" w:rsidRPr="00456EE6" w:rsidRDefault="003E3948" w:rsidP="003E3948">
      <w:pPr>
        <w:pStyle w:val="ConsPlusNormal"/>
        <w:suppressAutoHyphens/>
        <w:spacing w:after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EE6">
        <w:rPr>
          <w:rFonts w:ascii="Times New Roman" w:hAnsi="Times New Roman" w:cs="Times New Roman"/>
          <w:b/>
          <w:sz w:val="24"/>
          <w:szCs w:val="24"/>
        </w:rPr>
        <w:t>об основаниях и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</w:p>
    <w:p w:rsidR="003E3948" w:rsidRPr="00456EE6" w:rsidRDefault="003E3948" w:rsidP="003E3948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456EE6">
        <w:rPr>
          <w:rFonts w:ascii="Times New Roman" w:hAnsi="Times New Roman" w:cs="Times New Roman"/>
          <w:sz w:val="24"/>
          <w:szCs w:val="24"/>
        </w:rPr>
        <w:t>Настоящее Положение определяет основания и порядок сообщения лицами, замещающими муниципальные должности,</w:t>
      </w:r>
      <w:r w:rsidRPr="00456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EE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Pr="00456EE6">
        <w:rPr>
          <w:rFonts w:ascii="Times New Roman" w:hAnsi="Times New Roman" w:cs="Times New Roman"/>
          <w:sz w:val="24"/>
          <w:szCs w:val="24"/>
        </w:rPr>
        <w:t xml:space="preserve">комиссию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7B98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мандатным вопросам и депутатской этике  (далее –  мандатная </w:t>
      </w:r>
      <w:r w:rsidRPr="00456EE6">
        <w:rPr>
          <w:rFonts w:ascii="Times New Roman" w:hAnsi="Times New Roman" w:cs="Times New Roman"/>
          <w:sz w:val="24"/>
          <w:szCs w:val="24"/>
        </w:rPr>
        <w:t>комиссия), о возникновении личной заин</w:t>
      </w:r>
      <w:r w:rsidRPr="00456EE6">
        <w:rPr>
          <w:rFonts w:ascii="Times New Roman" w:hAnsi="Times New Roman" w:cs="Times New Roman"/>
          <w:sz w:val="24"/>
          <w:szCs w:val="24"/>
        </w:rPr>
        <w:softHyphen/>
        <w:t>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конфликта.</w:t>
      </w:r>
      <w:proofErr w:type="gramEnd"/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456EE6">
        <w:rPr>
          <w:rFonts w:ascii="Times New Roman" w:hAnsi="Times New Roman" w:cs="Times New Roman"/>
          <w:sz w:val="24"/>
          <w:szCs w:val="24"/>
        </w:rPr>
        <w:t xml:space="preserve">Основанием для сообщения </w:t>
      </w:r>
      <w:r>
        <w:rPr>
          <w:rFonts w:ascii="Times New Roman" w:hAnsi="Times New Roman" w:cs="Times New Roman"/>
          <w:sz w:val="24"/>
          <w:szCs w:val="24"/>
        </w:rPr>
        <w:t>лицом, замещающим муниципальную</w:t>
      </w:r>
      <w:r w:rsidRPr="00800F66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56EE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мандатную</w:t>
      </w:r>
      <w:r w:rsidRPr="00456EE6">
        <w:rPr>
          <w:rFonts w:ascii="Times New Roman" w:hAnsi="Times New Roman" w:cs="Times New Roman"/>
          <w:sz w:val="24"/>
          <w:szCs w:val="24"/>
        </w:rPr>
        <w:t xml:space="preserve"> комиссию о возникно</w:t>
      </w:r>
      <w:r w:rsidRPr="00456EE6">
        <w:rPr>
          <w:rFonts w:ascii="Times New Roman" w:hAnsi="Times New Roman" w:cs="Times New Roman"/>
          <w:sz w:val="24"/>
          <w:szCs w:val="24"/>
        </w:rPr>
        <w:softHyphen/>
        <w:t>вении личной заинтересованности при осуществлении своих полномочий, которая приводит или может привести к конфликту интересов, является ситуация, при которой личная заинтересованнос</w:t>
      </w:r>
      <w:r>
        <w:rPr>
          <w:rFonts w:ascii="Times New Roman" w:hAnsi="Times New Roman" w:cs="Times New Roman"/>
          <w:sz w:val="24"/>
          <w:szCs w:val="24"/>
        </w:rPr>
        <w:t>ть (прямая или косвенная) лица, замещающего муниципальную должность,</w:t>
      </w:r>
      <w:r w:rsidRPr="00456EE6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надлежащее, объективное и беспри</w:t>
      </w:r>
      <w:r w:rsidRPr="00456EE6">
        <w:rPr>
          <w:rFonts w:ascii="Times New Roman" w:hAnsi="Times New Roman" w:cs="Times New Roman"/>
          <w:sz w:val="24"/>
          <w:szCs w:val="24"/>
        </w:rPr>
        <w:softHyphen/>
        <w:t xml:space="preserve">страстное осуществление им своих полномочий. </w:t>
      </w:r>
      <w:proofErr w:type="gramEnd"/>
    </w:p>
    <w:p w:rsidR="003E3948" w:rsidRPr="00456EE6" w:rsidRDefault="003E3948" w:rsidP="003E394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56EE6">
        <w:rPr>
          <w:rFonts w:ascii="Times New Roman" w:hAnsi="Times New Roman" w:cs="Times New Roman"/>
          <w:sz w:val="24"/>
          <w:szCs w:val="24"/>
        </w:rPr>
        <w:t>Под личной заинтересованностью понимается возможность получе</w:t>
      </w:r>
      <w:r w:rsidRPr="00456EE6">
        <w:rPr>
          <w:rFonts w:ascii="Times New Roman" w:hAnsi="Times New Roman" w:cs="Times New Roman"/>
          <w:sz w:val="24"/>
          <w:szCs w:val="24"/>
        </w:rPr>
        <w:softHyphen/>
        <w:t>ния доходов в виде денег, иного имущества, в том числе имущественных прав, услуг имущественного характера, результатов выполненных работ или каких-ли</w:t>
      </w:r>
      <w:r>
        <w:rPr>
          <w:rFonts w:ascii="Times New Roman" w:hAnsi="Times New Roman" w:cs="Times New Roman"/>
          <w:sz w:val="24"/>
          <w:szCs w:val="24"/>
        </w:rPr>
        <w:t>бо выгод (преимуществ) лица, замещающего муниципальную должность,</w:t>
      </w:r>
      <w:r w:rsidRPr="00456EE6">
        <w:rPr>
          <w:rFonts w:ascii="Times New Roman" w:hAnsi="Times New Roman" w:cs="Times New Roman"/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</w:t>
      </w:r>
      <w:r w:rsidRPr="00456EE6">
        <w:rPr>
          <w:rFonts w:ascii="Times New Roman" w:hAnsi="Times New Roman" w:cs="Times New Roman"/>
          <w:sz w:val="24"/>
          <w:szCs w:val="24"/>
        </w:rPr>
        <w:softHyphen/>
        <w:t>гов и супругами детей), гражданами или о</w:t>
      </w:r>
      <w:r>
        <w:rPr>
          <w:rFonts w:ascii="Times New Roman" w:hAnsi="Times New Roman" w:cs="Times New Roman"/>
          <w:sz w:val="24"/>
          <w:szCs w:val="24"/>
        </w:rPr>
        <w:t>рганизациями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 которыми лицо, замещающее муниципальную должность,</w:t>
      </w:r>
      <w:r w:rsidRPr="00456EE6">
        <w:rPr>
          <w:rFonts w:ascii="Times New Roman" w:hAnsi="Times New Roman" w:cs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</w:t>
      </w:r>
      <w:r w:rsidRPr="00456EE6">
        <w:rPr>
          <w:rFonts w:ascii="Times New Roman" w:hAnsi="Times New Roman" w:cs="Times New Roman"/>
          <w:sz w:val="24"/>
          <w:szCs w:val="24"/>
        </w:rPr>
        <w:t xml:space="preserve"> обязан сообщить в </w:t>
      </w:r>
      <w:r>
        <w:rPr>
          <w:rFonts w:ascii="Times New Roman" w:hAnsi="Times New Roman" w:cs="Times New Roman"/>
          <w:sz w:val="24"/>
          <w:szCs w:val="24"/>
        </w:rPr>
        <w:t>мандатную к</w:t>
      </w:r>
      <w:r w:rsidRPr="00456EE6">
        <w:rPr>
          <w:rFonts w:ascii="Times New Roman" w:hAnsi="Times New Roman" w:cs="Times New Roman"/>
          <w:sz w:val="24"/>
          <w:szCs w:val="24"/>
        </w:rPr>
        <w:t>омиссию о возникновении у него личной заинтересованности, которая приводит или может привести к конфликту интересов, не позднее трех рабочих дней со дня, когда ему стало об этом известно.</w:t>
      </w:r>
      <w:proofErr w:type="gramEnd"/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5. 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согласно приложению к настоящему Положению.</w:t>
      </w:r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6. Ув</w:t>
      </w:r>
      <w:r>
        <w:rPr>
          <w:rFonts w:ascii="Times New Roman" w:hAnsi="Times New Roman" w:cs="Times New Roman"/>
          <w:sz w:val="24"/>
          <w:szCs w:val="24"/>
        </w:rPr>
        <w:t>едомление направляется  в мандатную</w:t>
      </w:r>
      <w:r w:rsidRPr="00456EE6">
        <w:rPr>
          <w:rFonts w:ascii="Times New Roman" w:hAnsi="Times New Roman" w:cs="Times New Roman"/>
          <w:sz w:val="24"/>
          <w:szCs w:val="24"/>
        </w:rPr>
        <w:t xml:space="preserve"> комиссию по почте заказным письмом либо передается </w:t>
      </w:r>
      <w:r>
        <w:rPr>
          <w:rFonts w:ascii="Times New Roman" w:hAnsi="Times New Roman" w:cs="Times New Roman"/>
          <w:sz w:val="24"/>
          <w:szCs w:val="24"/>
        </w:rPr>
        <w:t xml:space="preserve"> в аппарат Собрания депутатов Красносулинского района</w:t>
      </w:r>
      <w:r w:rsidRPr="00456EE6">
        <w:rPr>
          <w:rFonts w:ascii="Times New Roman" w:hAnsi="Times New Roman" w:cs="Times New Roman"/>
          <w:sz w:val="24"/>
          <w:szCs w:val="24"/>
        </w:rPr>
        <w:t>.</w:t>
      </w:r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7. Уведомление подлежит регистрации  в специальном журнале.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>
        <w:rPr>
          <w:sz w:val="24"/>
          <w:szCs w:val="24"/>
        </w:rPr>
        <w:t>8. Мандатная</w:t>
      </w:r>
      <w:r w:rsidRPr="00456EE6">
        <w:rPr>
          <w:sz w:val="24"/>
          <w:szCs w:val="24"/>
        </w:rPr>
        <w:t xml:space="preserve"> комиссия рассматривает уведомление в течение 15 рабочих дней со дня его поступления.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 w:rsidRPr="00456EE6">
        <w:rPr>
          <w:sz w:val="24"/>
          <w:szCs w:val="24"/>
        </w:rPr>
        <w:lastRenderedPageBreak/>
        <w:t>В случае необходимости направления запросов и (или) дополнитель</w:t>
      </w:r>
      <w:r w:rsidRPr="00456EE6">
        <w:rPr>
          <w:sz w:val="24"/>
          <w:szCs w:val="24"/>
        </w:rPr>
        <w:softHyphen/>
        <w:t xml:space="preserve">ного изучения обстоятельств, послуживших основанием для направления уведомления, по решению </w:t>
      </w:r>
      <w:r>
        <w:rPr>
          <w:sz w:val="24"/>
          <w:szCs w:val="24"/>
        </w:rPr>
        <w:t>председателя мандатной</w:t>
      </w:r>
      <w:r w:rsidRPr="00456EE6">
        <w:rPr>
          <w:sz w:val="24"/>
          <w:szCs w:val="24"/>
        </w:rPr>
        <w:t xml:space="preserve"> комиссии срок рас</w:t>
      </w:r>
      <w:r w:rsidRPr="00456EE6">
        <w:rPr>
          <w:sz w:val="24"/>
          <w:szCs w:val="24"/>
        </w:rPr>
        <w:softHyphen/>
        <w:t>смотрения уведомления может быть продлен, но не более чем на 30 дней.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 w:rsidRPr="00456EE6">
        <w:rPr>
          <w:sz w:val="24"/>
          <w:szCs w:val="24"/>
        </w:rPr>
        <w:t>9. По результатам расс</w:t>
      </w:r>
      <w:r>
        <w:rPr>
          <w:sz w:val="24"/>
          <w:szCs w:val="24"/>
        </w:rPr>
        <w:t>мотрения уведомления мандатная</w:t>
      </w:r>
      <w:r w:rsidRPr="00456EE6">
        <w:rPr>
          <w:sz w:val="24"/>
          <w:szCs w:val="24"/>
        </w:rPr>
        <w:t xml:space="preserve"> комиссия принимает одно из следующих решений: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 w:rsidRPr="00456EE6">
        <w:rPr>
          <w:sz w:val="24"/>
          <w:szCs w:val="24"/>
        </w:rPr>
        <w:t>1) признать,</w:t>
      </w:r>
      <w:r>
        <w:rPr>
          <w:sz w:val="24"/>
          <w:szCs w:val="24"/>
        </w:rPr>
        <w:t xml:space="preserve"> что при осуществлении лицом, замещающим муниципальную должность</w:t>
      </w:r>
      <w:r w:rsidRPr="00456EE6">
        <w:rPr>
          <w:sz w:val="24"/>
          <w:szCs w:val="24"/>
        </w:rPr>
        <w:t>, направившим уведом</w:t>
      </w:r>
      <w:r w:rsidRPr="00456EE6">
        <w:rPr>
          <w:sz w:val="24"/>
          <w:szCs w:val="24"/>
        </w:rPr>
        <w:softHyphen/>
        <w:t>ление, своих полномочий, конфликт интересов отсутствует;</w:t>
      </w:r>
    </w:p>
    <w:p w:rsidR="003E3948" w:rsidRPr="00456EE6" w:rsidRDefault="003E3948" w:rsidP="003E3948">
      <w:pPr>
        <w:pStyle w:val="ConsPlusNormal"/>
        <w:suppressAutoHyphens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EE6">
        <w:rPr>
          <w:rFonts w:ascii="Times New Roman" w:hAnsi="Times New Roman" w:cs="Times New Roman"/>
          <w:sz w:val="24"/>
          <w:szCs w:val="24"/>
        </w:rPr>
        <w:t>2) признать,</w:t>
      </w:r>
      <w:r>
        <w:rPr>
          <w:rFonts w:ascii="Times New Roman" w:hAnsi="Times New Roman" w:cs="Times New Roman"/>
          <w:sz w:val="24"/>
          <w:szCs w:val="24"/>
        </w:rPr>
        <w:t xml:space="preserve"> что при осуществлении </w:t>
      </w:r>
      <w:r w:rsidRPr="00800F66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456EE6">
        <w:rPr>
          <w:rFonts w:ascii="Times New Roman" w:hAnsi="Times New Roman" w:cs="Times New Roman"/>
          <w:sz w:val="24"/>
          <w:szCs w:val="24"/>
        </w:rPr>
        <w:t>, направившим уведом</w:t>
      </w:r>
      <w:r w:rsidRPr="00456EE6">
        <w:rPr>
          <w:rFonts w:ascii="Times New Roman" w:hAnsi="Times New Roman" w:cs="Times New Roman"/>
          <w:sz w:val="24"/>
          <w:szCs w:val="24"/>
        </w:rPr>
        <w:softHyphen/>
        <w:t xml:space="preserve">ление, своих полномочий, личная заинтересованность приводит или может привести к конфликту интересов. 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 w:rsidRPr="00456EE6">
        <w:rPr>
          <w:sz w:val="24"/>
          <w:szCs w:val="24"/>
        </w:rPr>
        <w:t>10. По результатам рассмотрения уведомления и при нали</w:t>
      </w:r>
      <w:r>
        <w:rPr>
          <w:sz w:val="24"/>
          <w:szCs w:val="24"/>
        </w:rPr>
        <w:t xml:space="preserve">чии к тому оснований мандатная </w:t>
      </w:r>
      <w:r w:rsidRPr="00456EE6">
        <w:rPr>
          <w:sz w:val="24"/>
          <w:szCs w:val="24"/>
        </w:rPr>
        <w:t xml:space="preserve"> комиссия может также принять иное решение, чем это указано в части 9 настоящего Положения. Основания и мотивы принятия такого решения должны быть</w:t>
      </w:r>
      <w:r>
        <w:rPr>
          <w:sz w:val="24"/>
          <w:szCs w:val="24"/>
        </w:rPr>
        <w:t xml:space="preserve"> отражены в решении </w:t>
      </w:r>
      <w:r w:rsidRPr="00456EE6">
        <w:rPr>
          <w:sz w:val="24"/>
          <w:szCs w:val="24"/>
        </w:rPr>
        <w:t>комиссии.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>
        <w:rPr>
          <w:sz w:val="24"/>
          <w:szCs w:val="24"/>
        </w:rPr>
        <w:t>11. Решение мандатной</w:t>
      </w:r>
      <w:r w:rsidRPr="00456EE6">
        <w:rPr>
          <w:sz w:val="24"/>
          <w:szCs w:val="24"/>
        </w:rPr>
        <w:t xml:space="preserve"> комиссии по результатам рассмотрения у</w:t>
      </w:r>
      <w:r>
        <w:rPr>
          <w:sz w:val="24"/>
          <w:szCs w:val="24"/>
        </w:rPr>
        <w:t>ведомления направляется лицу, замещающему муниципальную должность</w:t>
      </w:r>
      <w:r w:rsidRPr="00456EE6">
        <w:rPr>
          <w:sz w:val="24"/>
          <w:szCs w:val="24"/>
        </w:rPr>
        <w:t>, не позднее чем через три рабочих дня после дня его принятия.</w:t>
      </w:r>
    </w:p>
    <w:p w:rsidR="003E3948" w:rsidRPr="00456EE6" w:rsidRDefault="003E3948" w:rsidP="003E3948">
      <w:pPr>
        <w:suppressAutoHyphens/>
        <w:autoSpaceDE w:val="0"/>
        <w:autoSpaceDN w:val="0"/>
        <w:adjustRightInd w:val="0"/>
        <w:spacing w:after="120"/>
        <w:ind w:firstLine="540"/>
        <w:rPr>
          <w:sz w:val="24"/>
          <w:szCs w:val="24"/>
        </w:rPr>
      </w:pPr>
      <w:r w:rsidRPr="00456EE6">
        <w:rPr>
          <w:sz w:val="24"/>
          <w:szCs w:val="24"/>
        </w:rPr>
        <w:t>12. В случае</w:t>
      </w:r>
      <w:proofErr w:type="gramStart"/>
      <w:r w:rsidRPr="00456EE6">
        <w:rPr>
          <w:sz w:val="24"/>
          <w:szCs w:val="24"/>
        </w:rPr>
        <w:t>,</w:t>
      </w:r>
      <w:proofErr w:type="gramEnd"/>
      <w:r w:rsidRPr="00456EE6">
        <w:rPr>
          <w:sz w:val="24"/>
          <w:szCs w:val="24"/>
        </w:rPr>
        <w:t xml:space="preserve"> если по результатам рассмотрения уведомления будет установлено, </w:t>
      </w:r>
      <w:r>
        <w:rPr>
          <w:sz w:val="24"/>
          <w:szCs w:val="24"/>
        </w:rPr>
        <w:t>что при осуществлении лицом, замещающим муниципальную должность</w:t>
      </w:r>
      <w:r w:rsidRPr="00456E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56EE6">
        <w:rPr>
          <w:sz w:val="24"/>
          <w:szCs w:val="24"/>
        </w:rPr>
        <w:t>своих полномочий личная заинтересованность приводит или может привест</w:t>
      </w:r>
      <w:r>
        <w:rPr>
          <w:sz w:val="24"/>
          <w:szCs w:val="24"/>
        </w:rPr>
        <w:t>и к конфликту интересов, лицо, замещающее муниципальную должность</w:t>
      </w:r>
      <w:r w:rsidRPr="00456EE6">
        <w:rPr>
          <w:sz w:val="24"/>
          <w:szCs w:val="24"/>
        </w:rPr>
        <w:t>, обязан</w:t>
      </w:r>
      <w:r>
        <w:rPr>
          <w:sz w:val="24"/>
          <w:szCs w:val="24"/>
        </w:rPr>
        <w:t>о</w:t>
      </w:r>
      <w:r w:rsidRPr="00456EE6">
        <w:rPr>
          <w:sz w:val="24"/>
          <w:szCs w:val="24"/>
        </w:rPr>
        <w:t xml:space="preserve"> принять меры по предотвращению или урегулированию конфликта интересов в соответствии со статьей 11 Федерального закона от 25 декабря 2008 года № 273-ФЗ «О противодействии коррупции».</w:t>
      </w: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ind w:left="567" w:firstLine="540"/>
        <w:rPr>
          <w:sz w:val="24"/>
          <w:szCs w:val="24"/>
        </w:rPr>
      </w:pPr>
    </w:p>
    <w:p w:rsidR="003E3948" w:rsidRDefault="003E3948" w:rsidP="003E3948">
      <w:pPr>
        <w:autoSpaceDE w:val="0"/>
        <w:autoSpaceDN w:val="0"/>
        <w:adjustRightInd w:val="0"/>
        <w:spacing w:after="120" w:line="216" w:lineRule="auto"/>
        <w:ind w:left="3402" w:firstLine="0"/>
        <w:jc w:val="center"/>
        <w:outlineLvl w:val="0"/>
        <w:rPr>
          <w:szCs w:val="28"/>
        </w:rPr>
      </w:pPr>
    </w:p>
    <w:p w:rsidR="003E3948" w:rsidRDefault="003E3948" w:rsidP="003E3948">
      <w:pPr>
        <w:autoSpaceDE w:val="0"/>
        <w:autoSpaceDN w:val="0"/>
        <w:adjustRightInd w:val="0"/>
        <w:spacing w:after="120" w:line="216" w:lineRule="auto"/>
        <w:ind w:left="3402" w:firstLine="0"/>
        <w:jc w:val="center"/>
        <w:outlineLvl w:val="0"/>
        <w:rPr>
          <w:szCs w:val="28"/>
        </w:rPr>
      </w:pPr>
      <w:r w:rsidRPr="00083DB9">
        <w:rPr>
          <w:szCs w:val="28"/>
        </w:rPr>
        <w:t>Приложение</w:t>
      </w:r>
    </w:p>
    <w:p w:rsidR="003E3948" w:rsidRPr="00505935" w:rsidRDefault="003E3948" w:rsidP="003E3948">
      <w:pPr>
        <w:pStyle w:val="ConsPlusNormal"/>
        <w:suppressAutoHyphens/>
        <w:spacing w:after="60"/>
        <w:ind w:left="28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05935">
        <w:rPr>
          <w:rFonts w:ascii="Times New Roman" w:hAnsi="Times New Roman" w:cs="Times New Roman"/>
          <w:sz w:val="24"/>
          <w:szCs w:val="24"/>
        </w:rPr>
        <w:t>К Положению об основаниях и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принятия мер по предотвращению или урегулированию такого конфликта</w:t>
      </w:r>
    </w:p>
    <w:p w:rsidR="003E3948" w:rsidRPr="00456EE6" w:rsidRDefault="003E3948" w:rsidP="003E3948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left="3969" w:firstLine="0"/>
        <w:jc w:val="center"/>
        <w:rPr>
          <w:szCs w:val="28"/>
        </w:rPr>
      </w:pPr>
    </w:p>
    <w:p w:rsidR="003E3948" w:rsidRDefault="003E3948" w:rsidP="003E3948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  <w:r w:rsidRPr="00083DB9">
        <w:rPr>
          <w:sz w:val="24"/>
          <w:szCs w:val="24"/>
        </w:rPr>
        <w:t>В комиссию</w:t>
      </w:r>
      <w:r>
        <w:rPr>
          <w:sz w:val="24"/>
          <w:szCs w:val="24"/>
        </w:rPr>
        <w:t xml:space="preserve"> по мандатным вопросам</w:t>
      </w: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  <w:r>
        <w:rPr>
          <w:sz w:val="24"/>
          <w:szCs w:val="24"/>
        </w:rPr>
        <w:t xml:space="preserve"> и депутатской этике</w:t>
      </w:r>
      <w:r w:rsidRPr="00083DB9">
        <w:rPr>
          <w:sz w:val="24"/>
          <w:szCs w:val="24"/>
        </w:rPr>
        <w:t xml:space="preserve"> </w:t>
      </w: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left="3969" w:right="284" w:firstLine="0"/>
        <w:rPr>
          <w:sz w:val="24"/>
          <w:szCs w:val="24"/>
        </w:rPr>
      </w:pPr>
      <w:r w:rsidRPr="00083DB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083DB9">
        <w:rPr>
          <w:sz w:val="24"/>
          <w:szCs w:val="24"/>
        </w:rPr>
        <w:t>_________________________</w:t>
      </w: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left="3969" w:right="284" w:firstLine="1418"/>
        <w:jc w:val="center"/>
        <w:rPr>
          <w:sz w:val="24"/>
          <w:szCs w:val="24"/>
        </w:rPr>
      </w:pPr>
      <w:r w:rsidRPr="00083DB9">
        <w:rPr>
          <w:sz w:val="24"/>
          <w:szCs w:val="24"/>
        </w:rPr>
        <w:t>(Ф.И.О)</w:t>
      </w:r>
    </w:p>
    <w:p w:rsidR="003E3948" w:rsidRPr="00083DB9" w:rsidRDefault="003E3948" w:rsidP="003E3948">
      <w:pPr>
        <w:autoSpaceDE w:val="0"/>
        <w:autoSpaceDN w:val="0"/>
        <w:adjustRightInd w:val="0"/>
        <w:spacing w:line="216" w:lineRule="auto"/>
        <w:ind w:firstLine="0"/>
        <w:jc w:val="center"/>
        <w:rPr>
          <w:szCs w:val="28"/>
        </w:rPr>
      </w:pPr>
    </w:p>
    <w:p w:rsidR="003E3948" w:rsidRDefault="003E3948" w:rsidP="003E3948">
      <w:pPr>
        <w:spacing w:line="216" w:lineRule="auto"/>
        <w:ind w:firstLine="0"/>
        <w:jc w:val="center"/>
        <w:rPr>
          <w:b/>
          <w:bCs/>
          <w:sz w:val="24"/>
          <w:szCs w:val="24"/>
        </w:rPr>
      </w:pPr>
      <w:r w:rsidRPr="00505935">
        <w:rPr>
          <w:b/>
          <w:bCs/>
          <w:sz w:val="24"/>
          <w:szCs w:val="24"/>
        </w:rPr>
        <w:t>УВЕДОМЛЕНИЕ</w:t>
      </w:r>
      <w:r w:rsidRPr="00505935">
        <w:rPr>
          <w:b/>
          <w:bCs/>
          <w:sz w:val="24"/>
          <w:szCs w:val="24"/>
        </w:rPr>
        <w:br/>
        <w:t xml:space="preserve">о возникновении личной заинтересованности при осуществлении полномочий, </w:t>
      </w:r>
    </w:p>
    <w:p w:rsidR="003E3948" w:rsidRPr="00505935" w:rsidRDefault="003E3948" w:rsidP="003E3948">
      <w:pPr>
        <w:spacing w:line="216" w:lineRule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505935">
        <w:rPr>
          <w:b/>
          <w:bCs/>
          <w:sz w:val="24"/>
          <w:szCs w:val="24"/>
        </w:rPr>
        <w:t>которая</w:t>
      </w:r>
      <w:proofErr w:type="gramEnd"/>
      <w:r w:rsidRPr="00505935">
        <w:rPr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3E3948" w:rsidRPr="00083DB9" w:rsidRDefault="003E3948" w:rsidP="003E3948">
      <w:pPr>
        <w:ind w:firstLine="0"/>
        <w:jc w:val="center"/>
        <w:rPr>
          <w:b/>
          <w:bCs/>
          <w:szCs w:val="28"/>
        </w:rPr>
      </w:pPr>
    </w:p>
    <w:p w:rsidR="003E3948" w:rsidRPr="00083DB9" w:rsidRDefault="003E3948" w:rsidP="003E3948">
      <w:pPr>
        <w:spacing w:after="120"/>
        <w:ind w:firstLine="540"/>
        <w:rPr>
          <w:sz w:val="24"/>
          <w:szCs w:val="24"/>
        </w:rPr>
      </w:pPr>
      <w:r w:rsidRPr="00083DB9">
        <w:rPr>
          <w:sz w:val="24"/>
          <w:szCs w:val="24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</w:t>
      </w:r>
      <w:proofErr w:type="gramStart"/>
      <w:r w:rsidRPr="00083DB9">
        <w:rPr>
          <w:sz w:val="24"/>
          <w:szCs w:val="24"/>
        </w:rPr>
        <w:t>нужное</w:t>
      </w:r>
      <w:proofErr w:type="gramEnd"/>
      <w:r w:rsidRPr="00083DB9">
        <w:rPr>
          <w:sz w:val="24"/>
          <w:szCs w:val="24"/>
        </w:rPr>
        <w:t xml:space="preserve"> подчеркнуть).</w:t>
      </w:r>
    </w:p>
    <w:p w:rsidR="003E3948" w:rsidRPr="00F26BDE" w:rsidRDefault="003E3948" w:rsidP="003E3948">
      <w:pPr>
        <w:spacing w:after="120" w:line="276" w:lineRule="auto"/>
        <w:ind w:firstLine="540"/>
        <w:rPr>
          <w:sz w:val="24"/>
          <w:szCs w:val="24"/>
        </w:rPr>
      </w:pPr>
      <w:r w:rsidRPr="00083DB9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083DB9">
        <w:rPr>
          <w:sz w:val="24"/>
          <w:szCs w:val="24"/>
        </w:rPr>
        <w:br/>
      </w:r>
      <w:r w:rsidRPr="00F26BDE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3E3948" w:rsidRPr="00083DB9" w:rsidRDefault="003E3948" w:rsidP="003E3948">
      <w:pPr>
        <w:ind w:firstLine="0"/>
        <w:rPr>
          <w:sz w:val="24"/>
          <w:szCs w:val="24"/>
        </w:rPr>
      </w:pPr>
      <w:r w:rsidRPr="00083DB9">
        <w:rPr>
          <w:sz w:val="24"/>
          <w:szCs w:val="24"/>
        </w:rPr>
        <w:t>Полномочия, на осуществление которых влияет или может повлиять личная заинтересованность:</w:t>
      </w:r>
    </w:p>
    <w:p w:rsidR="003E3948" w:rsidRPr="00083DB9" w:rsidRDefault="003E3948" w:rsidP="003E3948">
      <w:pPr>
        <w:spacing w:line="276" w:lineRule="auto"/>
        <w:ind w:firstLine="540"/>
        <w:rPr>
          <w:sz w:val="24"/>
          <w:szCs w:val="24"/>
        </w:rPr>
      </w:pPr>
      <w:r w:rsidRPr="00083DB9">
        <w:rPr>
          <w:sz w:val="24"/>
          <w:szCs w:val="24"/>
        </w:rPr>
        <w:t>________________________________________________________________________</w:t>
      </w:r>
    </w:p>
    <w:p w:rsidR="003E3948" w:rsidRPr="00083DB9" w:rsidRDefault="003E3948" w:rsidP="003E3948">
      <w:pPr>
        <w:spacing w:after="120" w:line="276" w:lineRule="auto"/>
        <w:ind w:firstLine="540"/>
        <w:rPr>
          <w:sz w:val="24"/>
          <w:szCs w:val="24"/>
        </w:rPr>
      </w:pPr>
      <w:r w:rsidRPr="00083DB9">
        <w:rPr>
          <w:sz w:val="24"/>
          <w:szCs w:val="24"/>
        </w:rPr>
        <w:t>________________________________________________________________________</w:t>
      </w:r>
    </w:p>
    <w:p w:rsidR="003E3948" w:rsidRPr="00083DB9" w:rsidRDefault="003E3948" w:rsidP="003E3948">
      <w:pPr>
        <w:spacing w:line="276" w:lineRule="auto"/>
        <w:ind w:firstLine="0"/>
        <w:rPr>
          <w:sz w:val="24"/>
          <w:szCs w:val="24"/>
        </w:rPr>
      </w:pPr>
      <w:r w:rsidRPr="00083DB9">
        <w:rPr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</w:t>
      </w:r>
    </w:p>
    <w:p w:rsidR="003E3948" w:rsidRPr="00083DB9" w:rsidRDefault="003E3948" w:rsidP="003E3948">
      <w:pPr>
        <w:spacing w:after="120" w:line="276" w:lineRule="auto"/>
        <w:ind w:firstLine="540"/>
        <w:rPr>
          <w:sz w:val="24"/>
          <w:szCs w:val="24"/>
        </w:rPr>
      </w:pPr>
      <w:r w:rsidRPr="00083DB9">
        <w:rPr>
          <w:sz w:val="24"/>
          <w:szCs w:val="24"/>
        </w:rPr>
        <w:t>_________________________________________________________________________</w:t>
      </w:r>
    </w:p>
    <w:p w:rsidR="003E3948" w:rsidRPr="00083DB9" w:rsidRDefault="003E3948" w:rsidP="003E394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B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</w:t>
      </w:r>
      <w:proofErr w:type="gramStart"/>
      <w:r w:rsidRPr="00083DB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83DB9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E3948" w:rsidRPr="00083DB9" w:rsidRDefault="003E3948" w:rsidP="003E3948">
      <w:pPr>
        <w:ind w:firstLine="540"/>
        <w:jc w:val="left"/>
        <w:rPr>
          <w:sz w:val="24"/>
          <w:szCs w:val="24"/>
        </w:rPr>
      </w:pPr>
    </w:p>
    <w:p w:rsidR="003E3948" w:rsidRPr="00083DB9" w:rsidRDefault="003E3948" w:rsidP="003E3948">
      <w:pPr>
        <w:ind w:firstLine="540"/>
        <w:jc w:val="left"/>
        <w:rPr>
          <w:sz w:val="24"/>
          <w:szCs w:val="24"/>
        </w:rPr>
      </w:pPr>
    </w:p>
    <w:p w:rsidR="003E3948" w:rsidRPr="00083DB9" w:rsidRDefault="003E3948" w:rsidP="003E3948">
      <w:pPr>
        <w:spacing w:line="276" w:lineRule="auto"/>
        <w:ind w:firstLine="540"/>
        <w:rPr>
          <w:sz w:val="24"/>
          <w:szCs w:val="24"/>
        </w:rPr>
      </w:pPr>
      <w:r w:rsidRPr="00083DB9">
        <w:rPr>
          <w:sz w:val="24"/>
          <w:szCs w:val="24"/>
        </w:rPr>
        <w:t>«_</w:t>
      </w:r>
      <w:r>
        <w:rPr>
          <w:sz w:val="24"/>
          <w:szCs w:val="24"/>
        </w:rPr>
        <w:t>_</w:t>
      </w:r>
      <w:r w:rsidRPr="00083DB9">
        <w:rPr>
          <w:sz w:val="24"/>
          <w:szCs w:val="24"/>
        </w:rPr>
        <w:t>_»________________ 20__</w:t>
      </w:r>
      <w:r>
        <w:rPr>
          <w:sz w:val="24"/>
          <w:szCs w:val="24"/>
        </w:rPr>
        <w:t>_</w:t>
      </w:r>
      <w:r w:rsidRPr="00083DB9">
        <w:rPr>
          <w:sz w:val="24"/>
          <w:szCs w:val="24"/>
        </w:rPr>
        <w:t xml:space="preserve">г. _________________   </w:t>
      </w:r>
      <w:r>
        <w:rPr>
          <w:sz w:val="24"/>
          <w:szCs w:val="24"/>
        </w:rPr>
        <w:t>_________________________</w:t>
      </w:r>
    </w:p>
    <w:p w:rsidR="003E3948" w:rsidRPr="00505935" w:rsidRDefault="003E3948" w:rsidP="003E3948">
      <w:pPr>
        <w:spacing w:line="276" w:lineRule="auto"/>
        <w:ind w:firstLine="540"/>
        <w:rPr>
          <w:sz w:val="22"/>
          <w:szCs w:val="22"/>
        </w:rPr>
      </w:pPr>
      <w:r w:rsidRPr="00505935">
        <w:rPr>
          <w:sz w:val="22"/>
          <w:szCs w:val="22"/>
        </w:rPr>
        <w:t xml:space="preserve">                                                              (подпись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                        </w:t>
      </w:r>
      <w:r w:rsidRPr="00505935">
        <w:rPr>
          <w:sz w:val="22"/>
          <w:szCs w:val="22"/>
        </w:rPr>
        <w:t xml:space="preserve">   (расшифровка подписи)</w:t>
      </w:r>
    </w:p>
    <w:p w:rsidR="003E3948" w:rsidRPr="00505935" w:rsidRDefault="003E3948" w:rsidP="003E3948">
      <w:pPr>
        <w:spacing w:line="276" w:lineRule="auto"/>
        <w:ind w:firstLine="540"/>
        <w:rPr>
          <w:sz w:val="22"/>
          <w:szCs w:val="22"/>
        </w:rPr>
      </w:pPr>
      <w:r w:rsidRPr="00505935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</w:t>
      </w:r>
    </w:p>
    <w:p w:rsidR="003E3948" w:rsidRPr="00456EE6" w:rsidRDefault="003E3948" w:rsidP="003E3948">
      <w:pPr>
        <w:ind w:left="567" w:firstLine="540"/>
        <w:rPr>
          <w:sz w:val="24"/>
          <w:szCs w:val="24"/>
        </w:rPr>
      </w:pPr>
    </w:p>
    <w:p w:rsidR="003E3948" w:rsidRPr="00456EE6" w:rsidRDefault="003E3948" w:rsidP="003E39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E3948" w:rsidRDefault="003E3948" w:rsidP="003E39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E3948" w:rsidRPr="00D8659B" w:rsidRDefault="003E3948" w:rsidP="003E3948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038D6" w:rsidRDefault="000038D6"/>
    <w:sectPr w:rsidR="000038D6" w:rsidSect="00505935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10"/>
    <w:rsid w:val="000038D6"/>
    <w:rsid w:val="00047B98"/>
    <w:rsid w:val="003E3948"/>
    <w:rsid w:val="00526AA9"/>
    <w:rsid w:val="00C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9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9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2016-05-24T07:48:00Z</cp:lastPrinted>
  <dcterms:created xsi:type="dcterms:W3CDTF">2016-05-24T07:22:00Z</dcterms:created>
  <dcterms:modified xsi:type="dcterms:W3CDTF">2016-05-24T07:49:00Z</dcterms:modified>
</cp:coreProperties>
</file>