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1A" w:rsidRPr="00021C1A" w:rsidRDefault="00021C1A" w:rsidP="00021C1A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 w:rsidRPr="00021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021C1A" w:rsidRPr="00021C1A" w:rsidRDefault="00021C1A" w:rsidP="00021C1A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АДМИНИСТРАЦИЯ</w:t>
      </w:r>
    </w:p>
    <w:p w:rsidR="00021C1A" w:rsidRPr="00021C1A" w:rsidRDefault="00021C1A" w:rsidP="00021C1A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Гуково-Гнилушевского сельского поселения </w:t>
      </w:r>
    </w:p>
    <w:p w:rsidR="00021C1A" w:rsidRPr="00021C1A" w:rsidRDefault="00021C1A" w:rsidP="00021C1A">
      <w:pPr>
        <w:tabs>
          <w:tab w:val="left" w:pos="567"/>
        </w:tabs>
        <w:spacing w:before="12" w:after="12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Ростовской области</w:t>
      </w:r>
    </w:p>
    <w:p w:rsidR="00021C1A" w:rsidRPr="00021C1A" w:rsidRDefault="00021C1A" w:rsidP="00021C1A">
      <w:pPr>
        <w:spacing w:before="100" w:after="10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Постановление</w:t>
      </w:r>
    </w:p>
    <w:p w:rsidR="00021C1A" w:rsidRPr="00021C1A" w:rsidRDefault="00021C1A" w:rsidP="00021C1A">
      <w:pPr>
        <w:tabs>
          <w:tab w:val="center" w:pos="3686"/>
          <w:tab w:val="right" w:pos="7938"/>
        </w:tabs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09.01.2017</w:t>
      </w: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№ 2</w:t>
      </w: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х. Гуково</w:t>
      </w:r>
    </w:p>
    <w:p w:rsidR="00021C1A" w:rsidRPr="00021C1A" w:rsidRDefault="00021C1A" w:rsidP="00021C1A">
      <w:pPr>
        <w:tabs>
          <w:tab w:val="left" w:pos="5245"/>
        </w:tabs>
        <w:spacing w:after="0" w:line="240" w:lineRule="auto"/>
        <w:ind w:right="368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подготовки и представления ежегодных отчетов муниципальных служащих Администрации Гуково-Гнилушевского сельского поселения, отраслевых (функциональных) органов Администрации Гуково-Гнилушевского сельского поселения о своей профессиональной деятельности</w:t>
      </w:r>
    </w:p>
    <w:p w:rsidR="00021C1A" w:rsidRPr="00021C1A" w:rsidRDefault="00021C1A" w:rsidP="00021C1A">
      <w:pPr>
        <w:tabs>
          <w:tab w:val="left" w:pos="5245"/>
        </w:tabs>
        <w:spacing w:after="0" w:line="240" w:lineRule="auto"/>
        <w:ind w:right="368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 соответствии с постановлением Администрации Ростовской области от 10.08.2010 № 106 </w:t>
      </w:r>
      <w:r w:rsidRPr="00021C1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«Об утверждении Областной долгосрочной целевой программы «Развитие</w:t>
      </w:r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государственной гражданской службы Ростовской области и муниципальной службы в Ростовской области (2011–2014 годы)», руководствуясь Уставом муниципального образования «Гуково-Гнилушевское сельское поселение» Администрация Гуково-Гнилушевского сельского поселения</w:t>
      </w:r>
    </w:p>
    <w:p w:rsidR="00021C1A" w:rsidRPr="00021C1A" w:rsidRDefault="00021C1A" w:rsidP="00021C1A">
      <w:pPr>
        <w:tabs>
          <w:tab w:val="left" w:pos="1740"/>
        </w:tabs>
        <w:spacing w:before="240" w:after="240" w:line="240" w:lineRule="auto"/>
        <w:ind w:firstLine="24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proofErr w:type="gramStart"/>
      <w:r w:rsidRPr="00021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21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 Т А Н О В Л Я Е Т: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Утвердить: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Положение о порядке подготовки ежегодных отчетов о профессиональной служебной деятельности (далее –</w:t>
      </w: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ежегодные отчеты) муниципальных служащих Администрации Гуково-Гнилушевского сельского поселения, а также процедуру их согласования, утверждения и представления (Приложение №1);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Форму ежегодного отчета муниципального служащего (Приложение № 2);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1C1A">
        <w:rPr>
          <w:rFonts w:ascii="Times New Roman" w:eastAsia="Calibri" w:hAnsi="Times New Roman" w:cs="Times New Roman"/>
          <w:sz w:val="24"/>
          <w:szCs w:val="24"/>
        </w:rPr>
        <w:t>1.3. Перечень должностей муниципальной службы</w:t>
      </w:r>
      <w:r w:rsidRPr="00021C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21C1A">
        <w:rPr>
          <w:rFonts w:ascii="Times New Roman" w:eastAsia="Calibri" w:hAnsi="Times New Roman" w:cs="Times New Roman"/>
          <w:sz w:val="24"/>
          <w:szCs w:val="24"/>
        </w:rPr>
        <w:t>в Администрации муниципального образования, отраслевых (функциональных) органах  Администрации муниципального образования, замещение которых        предусматривает ежегодный отчет муниципального служащего (Приложение   № 3).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Постановление вступает в силу с момента его официального опубликования.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proofErr w:type="gramStart"/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постановления возложить на главу Администрации </w:t>
      </w:r>
      <w:proofErr w:type="spellStart"/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Десятникова</w:t>
      </w:r>
      <w:proofErr w:type="spellEnd"/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Г.А. 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rPr>
          <w:rFonts w:ascii="Times New Roman" w:eastAsia="Calibri" w:hAnsi="Times New Roman" w:cs="Times New Roman"/>
        </w:rPr>
      </w:pPr>
      <w:r w:rsidRPr="00021C1A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Pr="00021C1A">
        <w:rPr>
          <w:rFonts w:ascii="Times New Roman" w:eastAsia="Calibri" w:hAnsi="Times New Roman" w:cs="Times New Roman"/>
        </w:rPr>
        <w:t>Администрации</w:t>
      </w:r>
    </w:p>
    <w:p w:rsidR="00021C1A" w:rsidRPr="00021C1A" w:rsidRDefault="00021C1A" w:rsidP="00021C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1C1A">
        <w:rPr>
          <w:rFonts w:ascii="Times New Roman" w:eastAsia="Calibri" w:hAnsi="Times New Roman" w:cs="Times New Roman"/>
        </w:rPr>
        <w:t>Гуково-Гнилушевского сельского поселения</w:t>
      </w:r>
      <w:r w:rsidRPr="00021C1A">
        <w:rPr>
          <w:rFonts w:ascii="Times New Roman" w:eastAsia="Calibri" w:hAnsi="Times New Roman" w:cs="Times New Roman"/>
          <w:sz w:val="24"/>
          <w:szCs w:val="24"/>
        </w:rPr>
        <w:tab/>
      </w:r>
      <w:r w:rsidRPr="00021C1A">
        <w:rPr>
          <w:rFonts w:ascii="Calibri" w:eastAsia="Calibri" w:hAnsi="Calibri" w:cs="Times New Roman"/>
          <w:sz w:val="24"/>
          <w:szCs w:val="24"/>
        </w:rPr>
        <w:tab/>
      </w:r>
      <w:r w:rsidRPr="00021C1A">
        <w:rPr>
          <w:rFonts w:ascii="Calibri" w:eastAsia="Calibri" w:hAnsi="Calibri" w:cs="Times New Roman"/>
          <w:sz w:val="24"/>
          <w:szCs w:val="24"/>
        </w:rPr>
        <w:tab/>
      </w:r>
      <w:r w:rsidRPr="00021C1A">
        <w:rPr>
          <w:rFonts w:ascii="Calibri" w:eastAsia="Calibri" w:hAnsi="Calibri" w:cs="Times New Roman"/>
          <w:sz w:val="24"/>
          <w:szCs w:val="24"/>
        </w:rPr>
        <w:tab/>
      </w:r>
      <w:r w:rsidRPr="00021C1A">
        <w:rPr>
          <w:rFonts w:ascii="Calibri" w:eastAsia="Calibri" w:hAnsi="Calibri" w:cs="Times New Roman"/>
          <w:sz w:val="24"/>
          <w:szCs w:val="24"/>
        </w:rPr>
        <w:tab/>
      </w:r>
      <w:r w:rsidRPr="00021C1A">
        <w:rPr>
          <w:rFonts w:ascii="Times New Roman" w:eastAsia="Calibri" w:hAnsi="Times New Roman" w:cs="Times New Roman"/>
          <w:sz w:val="24"/>
          <w:szCs w:val="24"/>
        </w:rPr>
        <w:t>Г.А. Десятников</w:t>
      </w:r>
    </w:p>
    <w:p w:rsidR="00021C1A" w:rsidRPr="00021C1A" w:rsidRDefault="00021C1A" w:rsidP="00021C1A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21C1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 w:type="page"/>
      </w:r>
    </w:p>
    <w:p w:rsidR="00021C1A" w:rsidRPr="00021C1A" w:rsidRDefault="00021C1A" w:rsidP="00021C1A">
      <w:pPr>
        <w:tabs>
          <w:tab w:val="left" w:pos="5387"/>
          <w:tab w:val="left" w:pos="8931"/>
        </w:tabs>
        <w:autoSpaceDE w:val="0"/>
        <w:autoSpaceDN w:val="0"/>
        <w:adjustRightInd w:val="0"/>
        <w:spacing w:after="0" w:line="240" w:lineRule="auto"/>
        <w:ind w:left="5245" w:right="83" w:hanging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021C1A" w:rsidRPr="00021C1A" w:rsidRDefault="00021C1A" w:rsidP="00021C1A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4536" w:right="8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Гуково-Гнилушевского сельского поселения</w:t>
      </w:r>
    </w:p>
    <w:p w:rsidR="00021C1A" w:rsidRPr="00021C1A" w:rsidRDefault="00021C1A" w:rsidP="00021C1A">
      <w:pPr>
        <w:spacing w:after="0" w:line="240" w:lineRule="auto"/>
        <w:ind w:left="4536" w:right="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09.01.2017 №2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ПОЛОЖЕНИЕ</w:t>
      </w:r>
    </w:p>
    <w:p w:rsidR="00021C1A" w:rsidRPr="00021C1A" w:rsidRDefault="00021C1A" w:rsidP="00021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подготовки и преставления ежегодных отчетов муниципальных служащих Администрации Гуково-Гнилушевского сельского поселения, отраслевых (функциональных) органов Администрации Гуково-Гнилушевского сельского поселения о своей профессиональной деятельности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021C1A" w:rsidRPr="00021C1A" w:rsidRDefault="00021C1A" w:rsidP="00021C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 порядке подготовки и преставления ежегодных отчетов муниципальных служащих Администрации Гуково-Гнилушевского сельского поселения, отраслевых (функциональных) органов Администрации Гуково-Гнилушевского сельского поселения о своей профессиональной деятельности (далее - Положение) устанавливает порядок подготовки ежегодных отчетов         о профессиональной служебной деятельности (далее –</w:t>
      </w: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ежегодные отчеты) муниципальных служащих, а также процедуру их согласования, утверждения и представления.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Основной целью данного Положения является внедрение в деятельность органов местного самоуправления Гуково-Гнилушевского сельского поселения системы ежегодных отчетов муниципальных служащих.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Под ежегодным отчетом муниципального служащего понимаются сведения, предоставляемые муниципальным служащим о результатах своей профессиональной служебной деятельности за отчетный период. 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Подготовка ежегодного отчета муниципального служащего позволяет решать в органах местного самоуправления следующие задачи: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промежуточного </w:t>
      </w:r>
      <w:proofErr w:type="gramStart"/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служебной деятельностью муниципального служащего;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анализа фактического распределения функциональных обязанностей внутри подразделения органа местного самоуправления, изучение степени нагрузки на каждого муниципального служащего;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 для проведения оценки эффективности деятельности муниципального служащего в целях его материального стимулирования;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 для проведения оценки эффективности деятельности муниципального служащего в целях его аттестации;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данных отчета при участии муниципального служащего в конкурсе на замещение вакантной должности муниципальной службы или в конкурсе по формированию кадрового резерва на замещение должности муниципальной службы в порядке должностного роста.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Ежегодные отчеты должны отражать фактически выполненную муниципальным служащим работу в течение отчетного периода.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Отчетным периодом при подготовке муниципальным служащим ежегодного отчета является календарный год. Если муниципальный служащий приступил к исполнению должностных обязанностей после 1 января, то в ежегодный отчет включается период со дня начала фактического исполнения им должностных обязанностей по 31 декабря этого же года.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В отчетах отражаются результаты исполнения муниципальными служащими должностных инструкций, в том числе: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проделанной работы в соответствии с должностными обязанностями, предусмотренными должностной инструкцией, в том числе сведения о выполненных </w:t>
      </w: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муниципальным служащим поручениях и подготовленных им проектах документов за отчетный период;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сроков и процедуры подготовки, рассмотрения проектов управленческих и иных решений, порядка согласования и принятия данных решений;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показателей эффективности и результативности профессиональной служебной деятельности.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ежегодный отчет по инициативе непосредственного или вышестоящего руководителя могут также включаться описание проблем,      с которыми сталкивался муниципальный служащий при исполнении должностных обязанностей в отчетном периоде, и предложения по их решению, а также предложения по повышению эффективности выполняемых должностных обязанностей, деятельности структурного подразделения органа местного самоуправления, органа местного самоуправления.</w:t>
      </w:r>
    </w:p>
    <w:p w:rsidR="00021C1A" w:rsidRPr="00021C1A" w:rsidRDefault="00021C1A" w:rsidP="00021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Алгоритм осуществления ежегодного отчета</w:t>
      </w:r>
    </w:p>
    <w:p w:rsidR="00021C1A" w:rsidRPr="00021C1A" w:rsidRDefault="00021C1A" w:rsidP="00021C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служащего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C1A">
        <w:rPr>
          <w:rFonts w:ascii="Times New Roman" w:eastAsia="Calibri" w:hAnsi="Times New Roman" w:cs="Times New Roman"/>
          <w:sz w:val="24"/>
          <w:szCs w:val="24"/>
        </w:rPr>
        <w:t>2.1. Алгоритм осуществления ежегодного отчета включает в себя: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подготовку ежегодного отчета;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согласование ежегодного отчета;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утверждение ежегодного отчета;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ежегодного отчета.</w:t>
      </w:r>
    </w:p>
    <w:p w:rsidR="00021C1A" w:rsidRPr="00021C1A" w:rsidRDefault="00021C1A" w:rsidP="00021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подготовки, согласования, утверждения</w:t>
      </w:r>
    </w:p>
    <w:p w:rsidR="00021C1A" w:rsidRPr="00021C1A" w:rsidRDefault="00021C1A" w:rsidP="00021C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представления ежегодных отчетов</w:t>
      </w:r>
    </w:p>
    <w:p w:rsidR="00021C1A" w:rsidRPr="00021C1A" w:rsidRDefault="00021C1A" w:rsidP="00021C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Срок предоставления ежегодных отчетов на утверждение после проведения процедуры согласования – ежегодно не позднее 01 февраля следующего за отчетным периодом.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3.2. Подготовка отчета муниципальным служащим осуществляется самостоятельно (Пояснения по заполнению ежегодного отчета муниципального служащего в Приложении № 1 к форме ежегодного отчета муниципального служащего).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Ежегодный отчет представляется муниципальным служащим   непосредственному руководителю для согласования.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 ходе согласования ежегодного отчета непосредственный руководитель осуществляет его изучение и оценку достижения содержащихся в нем значений показателей эффективности и результативности деятельности муниципального служащего (далее – оценка показателей).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В течение пяти рабочих дней </w:t>
      </w:r>
      <w:proofErr w:type="gramStart"/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представления непосредственный руководитель проводит изучение ежегодного отчета и оценку показателей или возвращает его муниципальному служащему с замечаниями для их устранения.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Замечания непосредственного руководителя должны быть устранены в срок до трех рабочих дней </w:t>
      </w:r>
      <w:proofErr w:type="gramStart"/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возврата</w:t>
      </w:r>
      <w:proofErr w:type="gramEnd"/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 муниципальному служащему. После устранения замечаний отчет вновь направляется муниципальным служащим непосредственному руководителю. 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По результатам изучения отчета и оценки показателей непосредственный руководитель обязан сделать выводы о профессиональной служебной деятельности муниципального служащего.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Выводы непосредственного руководителя заключаются в общей  объективной и комплексной оценке проделанной работы муниципальным служащим за отчетный период в соответствии с должностными обязанностями, предусмотренными должностной инструкцией.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В случае если непосредственный руководитель оценивает профессиональную служебную деятельность муниципального служащего как не отвечающую </w:t>
      </w: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установленным требованиям должностной инструкции, ему необходимо дополнительно представить письменное мотивированное обоснование.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Непосредственный руководитель обязан ознакомить муниципального служащего с выводами, содержащимися в ежегодном отчете, под роспись.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Муниципальный служащий имеет право выразить свое несогласие с оценкой его профессиональной служебной деятельности и в течение двух рабочих дней со дня ознакомления с выводами непосредственного руководителя письменно обратиться к вышестоящему руководителю    (например, к заместителю главы Администрации, курирующему соответствующее структурное подразделение) с мотивированной просьбой об их пересмотре.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Вышестоящий руководитель в течение пяти дней рассматривает обращение муниципального служащего, несогласного с выводами непосредственного руководителя о его профессиональной служебной деятельности, и принимает окончательное решение. В отчете вышестоящий руководитель делает отметку о согласии или несогласии с выводами о профессиональной служебной деятельности муниципального служащего.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Муниципальные служащие, замещающие должности высшей группы должностей муниципальной службы, согласование ежегодных  отчетов не осуществляют.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Ежегодный отчет в течение рабочего дня после изучения и оценки показателей непосредственным руководителем направляется     муниципальным служащим для его утверждения.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 </w:t>
      </w:r>
      <w:proofErr w:type="gramStart"/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Ежегодные отчеты утверждаются должностным лицом в органе местного самоуправления, курирующим соответствующее структурное подразделение (например, в аппарате Администрации муниципального образования заместителем Главы Администрации, курирующим структурное подразделение, управляющим делами Администрации), либо непосредственно руководителем отраслевого (функционального) органа, (в свою очередь утверждение отчетов заместителей Главы Администрации, управляющего делами Администрации, а также муниципальных служащих, находящихся в соответствии со структурой Администрации в непосредственном подчинении Главы Гуково-Гнилушевского</w:t>
      </w:r>
      <w:proofErr w:type="gramEnd"/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осуществляется Главой Гуково-Гнилушевского сельского поселения).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3.16. Вышестоящий руководитель утверждает отчет в течение двух рабочих дней </w:t>
      </w:r>
      <w:proofErr w:type="gramStart"/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представления либо возвращает его муниципальному служащему с замечаниями для их устранения. Замечания вышестоящего руководителя должны быть устранены в течение трех рабочих дней </w:t>
      </w:r>
      <w:proofErr w:type="gramStart"/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возвращения</w:t>
      </w:r>
      <w:proofErr w:type="gramEnd"/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отчета, либо муниципальным служащим должна быть представлена пояснительная записка с указанием замечаний вышестоящего руководителя и причин, по которым невозможно эти замечания устранить.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Пояснительная записка муниципального служащего с указанием замечаний непосредственного и (или) вышестоящего руководителя приобщается к отчету.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При включении в ежегодный отчет: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проблем, с которыми сталкивался муниципальный служащий при исполнении должностных обязанностей, и предложений по их решению непосредственный и (или) вышестоящий руководитель совместно с муниципальным служащим определяет комплекс мер, направленных на решение указанных проблем;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по повышению эффективности выполняемых должностных обязанностей, деятельности структурного подразделения, непосредственный и (или) вышестоящий руководитель рассматривает данные предложения и либо принимает их к сведению, или дает соответствующие поручения, направленные на реализацию данных предложений.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3.19. После их утверждения ежегодные отчеты направляются непосредственным руководителем в аппарате Администрации главному специалисту отдела по организационно-кадровой работе и местному самоуправлению, осуществляющему </w:t>
      </w: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ведение кадровой работы, а в отраслевых (функциональных) органах специалистам, в должностные обязанности которого входит ведение кадровой работы (далее специалист по кадровой работе), до 1 марта года, следующего </w:t>
      </w:r>
      <w:proofErr w:type="gramStart"/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отчетным.</w:t>
      </w:r>
    </w:p>
    <w:p w:rsidR="00021C1A" w:rsidRPr="00021C1A" w:rsidRDefault="00021C1A" w:rsidP="00021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21C1A">
        <w:rPr>
          <w:rFonts w:ascii="Times New Roman" w:eastAsia="Calibri" w:hAnsi="Times New Roman" w:cs="Times New Roman"/>
          <w:sz w:val="24"/>
          <w:szCs w:val="24"/>
        </w:rPr>
        <w:t>4. Подведение промежуточных итогов профессиональной служебной   деятельности муниципальных служащих</w:t>
      </w:r>
    </w:p>
    <w:p w:rsidR="00021C1A" w:rsidRPr="00021C1A" w:rsidRDefault="00021C1A" w:rsidP="00021C1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определении размера ежеквартальной премии муниципального служащего, с целью учета результатов его труда за квартал, рекомендуется подводить промежуточные итоги профессиональной служебной деятельности муниципальных служащих.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подготовка промежуточных сведений ежегодного отчета может осуществляться только в части показателей эффективности и      результативности деятельности муниципального служащего.</w:t>
      </w:r>
    </w:p>
    <w:p w:rsidR="00021C1A" w:rsidRPr="00021C1A" w:rsidRDefault="00021C1A" w:rsidP="00021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C1A">
        <w:rPr>
          <w:rFonts w:ascii="Times New Roman" w:eastAsia="Calibri" w:hAnsi="Times New Roman" w:cs="Times New Roman"/>
          <w:sz w:val="24"/>
          <w:szCs w:val="24"/>
        </w:rPr>
        <w:t xml:space="preserve">4.2. Непосредственные руководители муниципальных служащих на основе предоставленных сведений осуществляют оценку показателей и определяют для муниципальных служащих дифференцированные размеры денежного поощрения. </w:t>
      </w:r>
    </w:p>
    <w:p w:rsidR="00021C1A" w:rsidRPr="00021C1A" w:rsidRDefault="00021C1A" w:rsidP="00021C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1C1A" w:rsidRPr="00021C1A" w:rsidRDefault="00021C1A" w:rsidP="00021C1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21C1A">
        <w:rPr>
          <w:rFonts w:ascii="Times New Roman" w:eastAsia="Calibri" w:hAnsi="Times New Roman" w:cs="Times New Roman"/>
          <w:sz w:val="24"/>
          <w:szCs w:val="24"/>
        </w:rPr>
        <w:t>5. Перечень должностей муниципальной службы, замещение которых предусматривает ежегодный отчет муниципального служащего</w:t>
      </w:r>
    </w:p>
    <w:p w:rsidR="00021C1A" w:rsidRPr="00021C1A" w:rsidRDefault="00021C1A" w:rsidP="00021C1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5.1. Ежегодные отчеты представляют в Администрации Гуково-Гнилушевского сельского поселения, отраслевых (функциональных) органах Администрации Гуково-Гнилушевского сельского поселения муниципальные служащие согласно приложению № 3 к настоящему постановлению.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Ежегодные отчеты не представляют муниципальные служащие, с которыми заключен срочный трудовой договор на время исполнения обязанностей отсутствующего работника.</w:t>
      </w:r>
    </w:p>
    <w:p w:rsidR="00021C1A" w:rsidRPr="00021C1A" w:rsidRDefault="00021C1A" w:rsidP="00021C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1C1A" w:rsidRPr="00021C1A" w:rsidRDefault="00021C1A" w:rsidP="00021C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1C1A">
        <w:rPr>
          <w:rFonts w:ascii="Times New Roman" w:eastAsia="Calibri" w:hAnsi="Times New Roman" w:cs="Times New Roman"/>
          <w:sz w:val="24"/>
          <w:szCs w:val="24"/>
        </w:rPr>
        <w:t>6. Ответственность муниципального служащего</w:t>
      </w:r>
    </w:p>
    <w:p w:rsidR="00021C1A" w:rsidRPr="00021C1A" w:rsidRDefault="00021C1A" w:rsidP="00021C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1C1A">
        <w:rPr>
          <w:rFonts w:ascii="Times New Roman" w:eastAsia="Calibri" w:hAnsi="Times New Roman" w:cs="Times New Roman"/>
          <w:sz w:val="24"/>
          <w:szCs w:val="24"/>
        </w:rPr>
        <w:t>за непредставление ежегодных отчетов</w:t>
      </w:r>
    </w:p>
    <w:p w:rsidR="00021C1A" w:rsidRPr="00021C1A" w:rsidRDefault="00021C1A" w:rsidP="00021C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Муниципальный служащий несет дисциплинарную ответственность за нарушение установленных сроков представления ежегодного   отчета.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случае пропуска срока представления ежегодного отчета по уважительной причине (болезнь, командировка муниципального служащего и т.п.) ежегодный отчет представляется в ближайший рабочий день,  следующий за днем прекращения обстоятельств, вызвавших пропуск срока.</w:t>
      </w:r>
    </w:p>
    <w:p w:rsidR="00021C1A" w:rsidRPr="00021C1A" w:rsidRDefault="00021C1A" w:rsidP="00021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7. Хранение и представление отчетов</w:t>
      </w:r>
    </w:p>
    <w:p w:rsidR="00021C1A" w:rsidRPr="00021C1A" w:rsidRDefault="00021C1A" w:rsidP="00021C1A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Ежегодные отчеты принимаются в Администрации Гуково-Гнилушевского сельского поселения главным специалистом отдела по организационно-кадровой работе и местному самоуправлению, осуществляющему ведение кадровой работы, а в отраслевых (функциональных) органах специалистом по кадровой работе.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Ежегодные отчеты хранятся в течение пяти лет, а затем уничтожаются.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Копии ежегодных отчетов муниципальных служащих предоставляются по обращениям муниципальных служащих и их непосредственных руководителей, в том числе для решения задач, указанных в пункте 1.5. настоящего Положения.</w:t>
      </w:r>
    </w:p>
    <w:p w:rsidR="00021C1A" w:rsidRPr="00021C1A" w:rsidRDefault="00021C1A" w:rsidP="00021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Гуково-Гнилушевского сельского </w:t>
      </w:r>
    </w:p>
    <w:p w:rsidR="00021C1A" w:rsidRPr="00021C1A" w:rsidRDefault="00021C1A" w:rsidP="00021C1A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09.01.2017 № 2</w:t>
      </w:r>
    </w:p>
    <w:p w:rsidR="00021C1A" w:rsidRPr="00021C1A" w:rsidRDefault="00021C1A" w:rsidP="00021C1A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УТВЕРЖДАЮ: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(должность вышестоящего руководителя)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____________________/_______________/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(подпись вышестоящего руководителя, расшифровка подписи)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«____»______________ 20__ г.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ТИПОВАЯ ФОРМА 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ежегодного отчета муниципального служащего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1. Общие сведения о муниципальном служащем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1.1.________________________________________________________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(фамилия, имя, отчество)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1.2.________________________________________________________________________________________________________________________________________________________________________________________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 замещаемой должности муниципальной службы с указанием наименования</w:t>
      </w:r>
      <w:proofErr w:type="gramEnd"/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органа местного самоуправления и структурного подразделения указанного органа)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1.3.________________________________________________________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(замещаемая группа должностей муниципальной службы)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1.4. Ежегодный отчет </w:t>
      </w:r>
      <w:proofErr w:type="gramStart"/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за</w:t>
      </w:r>
      <w:proofErr w:type="gramEnd"/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(отчетный период)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 Сведения о проделанной работе в соответствии с должностными       обязанностями, предусмотренными должностной инструкцией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4878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870"/>
        <w:gridCol w:w="1858"/>
        <w:gridCol w:w="1858"/>
        <w:gridCol w:w="1563"/>
        <w:gridCol w:w="1388"/>
      </w:tblGrid>
      <w:tr w:rsidR="00021C1A" w:rsidRPr="00021C1A" w:rsidTr="007B1AA6">
        <w:trPr>
          <w:cantSplit/>
          <w:trHeight w:val="840"/>
        </w:trPr>
        <w:tc>
          <w:tcPr>
            <w:tcW w:w="22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4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деятельности муниципального служащего по исполнению должностных обязанностей за отчетный период</w:t>
            </w:r>
          </w:p>
        </w:tc>
        <w:tc>
          <w:tcPr>
            <w:tcW w:w="104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участия муниципального служащего в выполнении поручений руководителя, подготовке проектов документов</w:t>
            </w:r>
          </w:p>
        </w:tc>
        <w:tc>
          <w:tcPr>
            <w:tcW w:w="19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выполненных муниципальным служащим поручений руководителя, соблюдение сроков их выполнения, исполнение должностных обязанностей</w:t>
            </w:r>
          </w:p>
        </w:tc>
        <w:tc>
          <w:tcPr>
            <w:tcW w:w="7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важности и сложности выполненной </w:t>
            </w: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работы по оценке руководителя</w:t>
            </w:r>
          </w:p>
        </w:tc>
      </w:tr>
      <w:tr w:rsidR="00021C1A" w:rsidRPr="00021C1A" w:rsidTr="007B1AA6">
        <w:trPr>
          <w:cantSplit/>
          <w:trHeight w:val="480"/>
        </w:trPr>
        <w:tc>
          <w:tcPr>
            <w:tcW w:w="2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муниципального служащего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руководителя</w:t>
            </w:r>
          </w:p>
        </w:tc>
        <w:tc>
          <w:tcPr>
            <w:tcW w:w="7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78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858"/>
        <w:gridCol w:w="1843"/>
        <w:gridCol w:w="1842"/>
        <w:gridCol w:w="1559"/>
        <w:gridCol w:w="1418"/>
      </w:tblGrid>
      <w:tr w:rsidR="00021C1A" w:rsidRPr="00021C1A" w:rsidTr="007B1AA6">
        <w:trPr>
          <w:cantSplit/>
          <w:trHeight w:val="240"/>
          <w:tblHeader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21C1A" w:rsidRPr="00021C1A" w:rsidTr="007B1AA6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Подготовка наиболее значимых</w:t>
            </w:r>
            <w:r w:rsidRPr="00021C1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проектов документов </w:t>
            </w: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Выполнение контрольных поручений руководителя в рамках исполнения должностных обязанностей</w:t>
            </w: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Исполнение иных должностных обязанностей,                      предусмотренных должностной инструкцией</w:t>
            </w: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 Исполнение должностных обязанностей в порядке временного замещения иной должности муниципальной службы</w:t>
            </w: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 Реализация поставленных приоритетных задач перед             соответствующим подразделением в отчетном периоде</w:t>
            </w: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6. Особые, значимые достижения</w:t>
            </w: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7. Поддержание уровня квалификации, необходимого для       надлежащего исполнения должностных обязанностей</w:t>
            </w: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1C1A" w:rsidRPr="00021C1A" w:rsidRDefault="00021C1A" w:rsidP="00021C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Показатели эффективности и результативности </w:t>
      </w:r>
    </w:p>
    <w:p w:rsidR="00021C1A" w:rsidRPr="00021C1A" w:rsidRDefault="00021C1A" w:rsidP="00021C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муниципального служащего</w:t>
      </w:r>
    </w:p>
    <w:tbl>
      <w:tblPr>
        <w:tblW w:w="48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119"/>
        <w:gridCol w:w="3624"/>
        <w:gridCol w:w="1593"/>
      </w:tblGrid>
      <w:tr w:rsidR="00021C1A" w:rsidRPr="00021C1A" w:rsidTr="007B1AA6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</w:p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служащего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Оценка руководителя</w:t>
            </w:r>
          </w:p>
        </w:tc>
      </w:tr>
    </w:tbl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162"/>
        <w:gridCol w:w="3606"/>
        <w:gridCol w:w="1597"/>
      </w:tblGrid>
      <w:tr w:rsidR="00021C1A" w:rsidRPr="00021C1A" w:rsidTr="007B1AA6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21C1A" w:rsidRPr="00021C1A" w:rsidTr="007B1AA6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Раздел 1. Показатели эффективности</w:t>
            </w:r>
          </w:p>
        </w:tc>
      </w:tr>
      <w:tr w:rsidR="00021C1A" w:rsidRPr="00021C1A" w:rsidTr="007B1AA6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C1A" w:rsidRPr="00021C1A" w:rsidTr="007B1AA6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C1A" w:rsidRPr="00021C1A" w:rsidTr="007B1AA6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C1A" w:rsidRPr="00021C1A" w:rsidTr="007B1AA6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C1A" w:rsidRPr="00021C1A" w:rsidTr="007B1AA6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Раздел 2. Показатели результативности</w:t>
            </w:r>
          </w:p>
        </w:tc>
      </w:tr>
      <w:tr w:rsidR="00021C1A" w:rsidRPr="00021C1A" w:rsidTr="007B1AA6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C1A" w:rsidRPr="00021C1A" w:rsidTr="007B1AA6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C1A" w:rsidRPr="00021C1A" w:rsidTr="007B1AA6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C1A" w:rsidRPr="00021C1A" w:rsidTr="007B1AA6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21C1A" w:rsidRPr="00021C1A" w:rsidRDefault="00021C1A" w:rsidP="00021C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 эффективности деятельности самостоятельного структурного подразделения органа местного самоуправления, степень достижения которых учитывается при определении размера денежной премии</w:t>
      </w:r>
    </w:p>
    <w:tbl>
      <w:tblPr>
        <w:tblW w:w="484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299"/>
        <w:gridCol w:w="1478"/>
        <w:gridCol w:w="1775"/>
        <w:gridCol w:w="1844"/>
      </w:tblGrid>
      <w:tr w:rsidR="00021C1A" w:rsidRPr="00021C1A" w:rsidTr="007B1AA6"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Достигнутые значения в отчетном периоде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Оценка руководителя</w:t>
            </w:r>
          </w:p>
        </w:tc>
      </w:tr>
    </w:tbl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3264"/>
        <w:gridCol w:w="1416"/>
        <w:gridCol w:w="1843"/>
        <w:gridCol w:w="1843"/>
      </w:tblGrid>
      <w:tr w:rsidR="00021C1A" w:rsidRPr="00021C1A" w:rsidTr="007B1AA6"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21C1A" w:rsidRPr="00021C1A" w:rsidTr="007B1AA6"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C1A" w:rsidRPr="00021C1A" w:rsidTr="007B1AA6"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C1A" w:rsidRPr="00021C1A" w:rsidTr="007B1AA6"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C1A" w:rsidRPr="00021C1A" w:rsidTr="007B1AA6"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21C1A" w:rsidRPr="00021C1A" w:rsidRDefault="00021C1A" w:rsidP="00021C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1C1A" w:rsidRPr="00021C1A" w:rsidRDefault="00021C1A" w:rsidP="00021C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1C1A" w:rsidRPr="00021C1A" w:rsidRDefault="00021C1A" w:rsidP="00021C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1C1A" w:rsidRPr="00021C1A" w:rsidRDefault="00021C1A" w:rsidP="00021C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5. Перечень проблем, с которыми сталкивался муниципальный служащий в профессиональной деятельности, и предложения по их решению ________________________________________________________________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Предложения по повышению эффективности выполняемых должностных обязанностей, деятельности структурного подразделения органа     местного самоуправления, органа местного самоуправления 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___________________________/_________________________/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(подпись муниципального служащего, расшифровка подписи)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«____»_______________ 20____ г.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СОГЛАСОВАНО: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0"/>
        <w:gridCol w:w="4670"/>
      </w:tblGrid>
      <w:tr w:rsidR="00021C1A" w:rsidRPr="00021C1A" w:rsidTr="007B1AA6">
        <w:tc>
          <w:tcPr>
            <w:tcW w:w="4644" w:type="dxa"/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(должность непосредственного руководителя)</w:t>
            </w:r>
          </w:p>
        </w:tc>
        <w:tc>
          <w:tcPr>
            <w:tcW w:w="4644" w:type="dxa"/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__________________/__________________/</w:t>
            </w:r>
          </w:p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 непосредственного руководителя, расшифровка подписи)</w:t>
            </w:r>
          </w:p>
        </w:tc>
      </w:tr>
    </w:tbl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«____»________________ 20___ г.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Приложение № 1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к ТИПОВОЙ ФОРМЕ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ежегодного отчета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служащего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ПОЯСНЕНИЕ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по заполнению ежегодного отчета муниципального служащего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Пояснения к части 1 ежегодного отчета: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Часть 1 ежегодного отчета содержит общие сведения о муниципальном служащем.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Пояснения к части 2 ежегодного отчета: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1. Графы 1-4 заполняются муниципальным служащим.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2. В графе 2 разделов 1-5 указывается перечень выполненных поручений руководителя, подготовленных проектов документов и (или) аналитических материалов, проведенных мероприятий, решенных задач и т.д., при этом в графе 1 указывается соответствующий пункт или абзац должностной инструкции.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3. В графе 2 раздела 6 указываются особые, значимые достижения муниципального служащего (например, разработка и внедрение методик, направленных на повышение эффективности муниципального управления, подготовка и реализация крупных социально значимых проектов и т.д.).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4. В графе 2 раздела 7 указывается, в какой форме было осуществлено дополнительное профессиональное образование (повышение квалификации, профессиональная переподготовка, стажировка с указанием сроков), а также участие  в конференциях, семинарах, самостоятельное повышение профессионального уровня и т.д.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В графе 3 указывается степень участия муниципального служащего в выполнении контрольных поручений руководителя, подготовке проектов документов, которая определяется как анализ состояния законодательства, подбор исходных материалов, выполнение расчетов, подготовка (разработка) предложений, проекта документа, обоснований, дополнительных  материалов, участие в обсуждении проекта решения, согласование (обсуждение) проекта решения, принятие решения и т.д.</w:t>
      </w:r>
      <w:proofErr w:type="gramEnd"/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случае если муниципальный служащий при выполнении поручения руководителя выполнил все виды работ, которые требовались для выполнения данного поручения, в графе 3 проставляется «подготовлено в целом».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6. В графе 4 указывается оценка качества выполненных муниципальным служащим поручений, подготовленных проектов документов (выполнено без недостатков, выполнено с незначительными недостатками, выполнено со значительными недостатками, не смог выполнить), а также соблюдение сроков выполнения поручений (выполнено в срок, выполнено с нарушением срока).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7. Графы 3-6 раздела 7 не заполняются.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8. Графы 5-6 заполняются непосредственным руководителем муниципального служащего (руководителем самостоятельного структурного подразделения).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В графе 5 непосредственным руководителем муниципального служащего указывается оценка качества выполненных муниципальным служащим поручений, подготовленных им проектов документов и т.д. по балльной шкале (например, выполнено без недостатков – от 8 до 10 баллов, выполнено с незначительными недостатками – от 4 до 7 баллов, выполнено со значительными недостатками – от 1 до 3 баллов, не смог выполнить – 0 баллов, при подведении итогов рассчитывается</w:t>
      </w:r>
      <w:proofErr w:type="gramEnd"/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средний балл), при этом учитывается соблюдение сроков выполнения поручений </w:t>
      </w: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(выполнено в срок, выполнено с нарушением срока) либо данная оценка осуществляется по иной методике, утвержденной в органе местного самоуправления для определения эффективности деятельности муниципальных служащих (или оценка не осуществляется). 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10. В графе 6 указывается степень важности (особо важная, важная, обычная), а также степень сложности (особо сложная, сложная, обычная) выполненной работы.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Пояснения к части 3 ежегодного отчета:</w:t>
      </w:r>
    </w:p>
    <w:p w:rsidR="00021C1A" w:rsidRPr="00021C1A" w:rsidRDefault="00021C1A" w:rsidP="00021C1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1. В графе 1 муниципальным служащим указывается порядковый номер показателя эффективности (результативности).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2. В графе 2 муниципальным служащим указывается наименование показателя эффективности (результативности) деятельности муниципального служащего, закрепленного в его должностной инструкции.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3. В графе 3 муниципальным служащим указываются достигнутые значения показателя эффективности (результативности) в отчетном       периоде.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4. В графе 4 непосредственным руководителем муниципального служащего указывается оценка достигнутого значения показателя эффективности (результативности) по балльной шкале либо данная оценка осуществляется по иной методике, утвержденной в органе местного самоуправления для определения эффективности деятельности муниципальных служащих (или оценка не осуществляется).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Пояснения к части 4 ежегодного отчета: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Заполнение части 4 ежегодного отчета муниципальным служащим осуществляется в случае использования в органе местного </w:t>
      </w:r>
      <w:proofErr w:type="gramStart"/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самоуправления результатов достижения показателей эффективности деятельности самостоятельных структурных подразделений указанных органов</w:t>
      </w:r>
      <w:proofErr w:type="gramEnd"/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определения размеров денежных премий муниципальных служащих.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2. В графе 1 муниципальным служащим указывается порядковый номер показателя.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3. В графе 2 муниципальным служащим указывается наименование показателя, закрепленного за самостоятельным структурным подразделением органа местного самоуправления.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4. В графе 3 муниципальным служащим указывается единица измерения показателя (процент, штук, человек и т.д.).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5. В графе 4 муниципальным служащим указываются достигнутые значения показателя в отчетном периоде.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6. В графе 5 непосредственным руководителем муниципального служащего указывается оценка достигнутого значения показателя по балльной шкале либо данная оценка осуществляется по иной методике, утвержденной в органе местного самоуправления для определения эффективности деятельности муниципальных служащих (или оценка не осуществляется).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Пояснения к разделам 5,6: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Данные разделы заполняются по инициативе непосредственного или вышестоящего руководителя.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Общие требования к заполнению ежегодного отчета: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межстрочный интервал  – 1,0;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гарнитура – </w:t>
      </w:r>
      <w:r w:rsidRPr="00021C1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Times</w:t>
      </w: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21C1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New</w:t>
      </w: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21C1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Roman</w:t>
      </w: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размер шрифта – 14 пунктов.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Допускается оформление отчета в альбомной ориентации.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 ежегодного отчета не должен превышать 5-7 страниц. 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Приложение № 3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48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48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Гуково-Гнилушевского сельского </w:t>
      </w:r>
    </w:p>
    <w:p w:rsidR="00021C1A" w:rsidRPr="00021C1A" w:rsidRDefault="00021C1A" w:rsidP="00021C1A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09.01.2015 № 2</w:t>
      </w:r>
    </w:p>
    <w:p w:rsidR="00021C1A" w:rsidRPr="00021C1A" w:rsidRDefault="00021C1A" w:rsidP="00021C1A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21C1A"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021C1A" w:rsidRPr="00021C1A" w:rsidRDefault="00021C1A" w:rsidP="00021C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1C1A">
        <w:rPr>
          <w:rFonts w:ascii="Times New Roman" w:eastAsia="Calibri" w:hAnsi="Times New Roman" w:cs="Times New Roman"/>
          <w:sz w:val="24"/>
          <w:szCs w:val="24"/>
        </w:rPr>
        <w:t>должностей муниципальной службы</w:t>
      </w:r>
      <w:r w:rsidRPr="00021C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21C1A">
        <w:rPr>
          <w:rFonts w:ascii="Times New Roman" w:eastAsia="Calibri" w:hAnsi="Times New Roman" w:cs="Times New Roman"/>
          <w:sz w:val="24"/>
          <w:szCs w:val="24"/>
        </w:rPr>
        <w:t>в аппарате Администрации Гуково-Гнилушевского сельского поселения, отраслевых (функциональных) и органах Администрации Гуково-Гнилушевского сельского поселения, замещение которых предусматривает ежегодный отчет муниципального служащего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В администрации Гуково-Гнилушевского сельского поселения, отраслевых (функциональных) органах администрации Гуково-Гнилушевского сельского поселения представляют ежегодные отчеты муниципальные служащие, замещающие муниципальные должности, входящие </w:t>
      </w:r>
      <w:proofErr w:type="gramStart"/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Ведущую группу должностей, в том числе: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заведующий сектором (начальник сектора);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Старшую группу должностей, в том числе: 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главный бухгалтер отраслевого (функционального) органа администрации;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главный специалист;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ведущий специалист.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1.5. Младшую группу должностей, в том числе: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 первой категории;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 второй категории;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специалист.</w:t>
      </w:r>
    </w:p>
    <w:p w:rsidR="00021C1A" w:rsidRPr="00021C1A" w:rsidRDefault="00021C1A" w:rsidP="0002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021C1A" w:rsidRPr="00021C1A" w:rsidRDefault="00021C1A" w:rsidP="0002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Гуково-Гнилушевского </w:t>
      </w:r>
    </w:p>
    <w:p w:rsidR="00021C1A" w:rsidRPr="00021C1A" w:rsidRDefault="00021C1A" w:rsidP="00021C1A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       Г.А. Десятников</w:t>
      </w:r>
    </w:p>
    <w:p w:rsidR="00F7597B" w:rsidRDefault="00F7597B">
      <w:bookmarkStart w:id="0" w:name="_GoBack"/>
      <w:bookmarkEnd w:id="0"/>
    </w:p>
    <w:sectPr w:rsidR="00F7597B" w:rsidSect="002370AE">
      <w:headerReference w:type="even" r:id="rId6"/>
      <w:headerReference w:type="default" r:id="rId7"/>
      <w:footerReference w:type="default" r:id="rId8"/>
      <w:pgSz w:w="11906" w:h="16838"/>
      <w:pgMar w:top="426" w:right="624" w:bottom="568" w:left="2268" w:header="709" w:footer="3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1DD" w:rsidRDefault="00021C1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AF71DD" w:rsidRDefault="00021C1A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1DD" w:rsidRDefault="00021C1A" w:rsidP="003E54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71DD" w:rsidRDefault="00021C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1DD" w:rsidRDefault="00021C1A" w:rsidP="001B4DB3">
    <w:pPr>
      <w:pStyle w:val="a3"/>
      <w:tabs>
        <w:tab w:val="clear" w:pos="4677"/>
        <w:tab w:val="clear" w:pos="9355"/>
        <w:tab w:val="left" w:pos="16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879E6"/>
    <w:multiLevelType w:val="hybridMultilevel"/>
    <w:tmpl w:val="192E4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83"/>
    <w:rsid w:val="00021C1A"/>
    <w:rsid w:val="00CC5583"/>
    <w:rsid w:val="00F7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1C1A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21C1A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21C1A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21C1A"/>
    <w:pPr>
      <w:keepNext/>
      <w:spacing w:after="0" w:line="240" w:lineRule="auto"/>
      <w:ind w:right="-263" w:firstLine="567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C1A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1C1A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1C1A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21C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021C1A"/>
  </w:style>
  <w:style w:type="paragraph" w:styleId="a3">
    <w:name w:val="header"/>
    <w:basedOn w:val="a"/>
    <w:link w:val="a4"/>
    <w:uiPriority w:val="99"/>
    <w:rsid w:val="00021C1A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21C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021C1A"/>
  </w:style>
  <w:style w:type="paragraph" w:styleId="a6">
    <w:name w:val="footer"/>
    <w:basedOn w:val="a"/>
    <w:link w:val="a7"/>
    <w:uiPriority w:val="99"/>
    <w:rsid w:val="00021C1A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21C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021C1A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021C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link w:val="12"/>
    <w:locked/>
    <w:rsid w:val="00021C1A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a"/>
    <w:rsid w:val="00021C1A"/>
    <w:pPr>
      <w:shd w:val="clear" w:color="auto" w:fill="FFFFFF"/>
      <w:spacing w:after="300" w:line="320" w:lineRule="exact"/>
    </w:pPr>
    <w:rPr>
      <w:sz w:val="26"/>
      <w:szCs w:val="26"/>
    </w:rPr>
  </w:style>
  <w:style w:type="character" w:styleId="ab">
    <w:name w:val="Hyperlink"/>
    <w:rsid w:val="00021C1A"/>
    <w:rPr>
      <w:color w:val="0000FF"/>
      <w:u w:val="single"/>
    </w:rPr>
  </w:style>
  <w:style w:type="paragraph" w:customStyle="1" w:styleId="21">
    <w:name w:val="Основной текст 21"/>
    <w:basedOn w:val="a"/>
    <w:rsid w:val="00021C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ListParagraph">
    <w:name w:val="List Paragraph"/>
    <w:basedOn w:val="a"/>
    <w:rsid w:val="00021C1A"/>
    <w:pPr>
      <w:spacing w:after="0" w:line="240" w:lineRule="auto"/>
      <w:ind w:left="720" w:firstLine="567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021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semiHidden/>
    <w:rsid w:val="00021C1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21C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qFormat/>
    <w:rsid w:val="00021C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21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21C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21C1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021C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 Знак"/>
    <w:basedOn w:val="a"/>
    <w:rsid w:val="00021C1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2">
    <w:name w:val=" Знак Знак2"/>
    <w:basedOn w:val="a"/>
    <w:rsid w:val="00021C1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1">
    <w:name w:val="Body Text Indent"/>
    <w:basedOn w:val="a"/>
    <w:link w:val="af2"/>
    <w:uiPriority w:val="99"/>
    <w:semiHidden/>
    <w:unhideWhenUsed/>
    <w:rsid w:val="00021C1A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21C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021C1A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21C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 Знак Знак2 Знак Знак"/>
    <w:basedOn w:val="a"/>
    <w:rsid w:val="00021C1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Subtitle"/>
    <w:basedOn w:val="a"/>
    <w:next w:val="a"/>
    <w:link w:val="af4"/>
    <w:uiPriority w:val="11"/>
    <w:qFormat/>
    <w:rsid w:val="00021C1A"/>
    <w:pPr>
      <w:spacing w:after="60" w:line="240" w:lineRule="auto"/>
      <w:ind w:firstLine="567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021C1A"/>
    <w:rPr>
      <w:rFonts w:ascii="Cambria" w:eastAsia="Times New Roman" w:hAnsi="Cambria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021C1A"/>
    <w:pPr>
      <w:spacing w:before="20" w:after="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1C1A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21C1A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21C1A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21C1A"/>
    <w:pPr>
      <w:keepNext/>
      <w:spacing w:after="0" w:line="240" w:lineRule="auto"/>
      <w:ind w:right="-263" w:firstLine="567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C1A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1C1A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1C1A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21C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021C1A"/>
  </w:style>
  <w:style w:type="paragraph" w:styleId="a3">
    <w:name w:val="header"/>
    <w:basedOn w:val="a"/>
    <w:link w:val="a4"/>
    <w:uiPriority w:val="99"/>
    <w:rsid w:val="00021C1A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21C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021C1A"/>
  </w:style>
  <w:style w:type="paragraph" w:styleId="a6">
    <w:name w:val="footer"/>
    <w:basedOn w:val="a"/>
    <w:link w:val="a7"/>
    <w:uiPriority w:val="99"/>
    <w:rsid w:val="00021C1A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21C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021C1A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021C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link w:val="12"/>
    <w:locked/>
    <w:rsid w:val="00021C1A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a"/>
    <w:rsid w:val="00021C1A"/>
    <w:pPr>
      <w:shd w:val="clear" w:color="auto" w:fill="FFFFFF"/>
      <w:spacing w:after="300" w:line="320" w:lineRule="exact"/>
    </w:pPr>
    <w:rPr>
      <w:sz w:val="26"/>
      <w:szCs w:val="26"/>
    </w:rPr>
  </w:style>
  <w:style w:type="character" w:styleId="ab">
    <w:name w:val="Hyperlink"/>
    <w:rsid w:val="00021C1A"/>
    <w:rPr>
      <w:color w:val="0000FF"/>
      <w:u w:val="single"/>
    </w:rPr>
  </w:style>
  <w:style w:type="paragraph" w:customStyle="1" w:styleId="21">
    <w:name w:val="Основной текст 21"/>
    <w:basedOn w:val="a"/>
    <w:rsid w:val="00021C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ListParagraph">
    <w:name w:val="List Paragraph"/>
    <w:basedOn w:val="a"/>
    <w:rsid w:val="00021C1A"/>
    <w:pPr>
      <w:spacing w:after="0" w:line="240" w:lineRule="auto"/>
      <w:ind w:left="720" w:firstLine="567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021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semiHidden/>
    <w:rsid w:val="00021C1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21C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qFormat/>
    <w:rsid w:val="00021C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21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21C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21C1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021C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 Знак"/>
    <w:basedOn w:val="a"/>
    <w:rsid w:val="00021C1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2">
    <w:name w:val=" Знак Знак2"/>
    <w:basedOn w:val="a"/>
    <w:rsid w:val="00021C1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1">
    <w:name w:val="Body Text Indent"/>
    <w:basedOn w:val="a"/>
    <w:link w:val="af2"/>
    <w:uiPriority w:val="99"/>
    <w:semiHidden/>
    <w:unhideWhenUsed/>
    <w:rsid w:val="00021C1A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21C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021C1A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21C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 Знак Знак2 Знак Знак"/>
    <w:basedOn w:val="a"/>
    <w:rsid w:val="00021C1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Subtitle"/>
    <w:basedOn w:val="a"/>
    <w:next w:val="a"/>
    <w:link w:val="af4"/>
    <w:uiPriority w:val="11"/>
    <w:qFormat/>
    <w:rsid w:val="00021C1A"/>
    <w:pPr>
      <w:spacing w:after="60" w:line="240" w:lineRule="auto"/>
      <w:ind w:firstLine="567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021C1A"/>
    <w:rPr>
      <w:rFonts w:ascii="Cambria" w:eastAsia="Times New Roman" w:hAnsi="Cambria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021C1A"/>
    <w:pPr>
      <w:spacing w:before="20" w:after="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3937</Words>
  <Characters>22447</Characters>
  <Application>Microsoft Office Word</Application>
  <DocSecurity>0</DocSecurity>
  <Lines>187</Lines>
  <Paragraphs>52</Paragraphs>
  <ScaleCrop>false</ScaleCrop>
  <Company/>
  <LinksUpToDate>false</LinksUpToDate>
  <CharactersWithSpaces>26332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2017-03-22T08:44:00Z</dcterms:created>
  <dcterms:modified xsi:type="dcterms:W3CDTF">2017-03-22T08:45:00Z</dcterms:modified>
</cp:coreProperties>
</file>