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C7" w:rsidRDefault="000851E0" w:rsidP="000851E0">
      <w:pPr>
        <w:outlineLvl w:val="1"/>
        <w:rPr>
          <w:rFonts w:ascii="inherit" w:hAnsi="inherit" w:cs="Helvetica"/>
          <w:b w:val="0"/>
          <w:bCs w:val="0"/>
          <w:color w:val="333333"/>
          <w:sz w:val="36"/>
          <w:szCs w:val="36"/>
        </w:rPr>
      </w:pPr>
      <w:r w:rsidRPr="000851E0">
        <w:rPr>
          <w:rFonts w:ascii="inherit" w:hAnsi="inherit" w:cs="Helvetica"/>
          <w:b w:val="0"/>
          <w:bCs w:val="0"/>
          <w:color w:val="333333"/>
          <w:sz w:val="36"/>
          <w:szCs w:val="36"/>
        </w:rPr>
        <w:t>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D035F1" w:rsidRPr="000851E0" w:rsidRDefault="00D035F1" w:rsidP="000851E0">
      <w:pPr>
        <w:outlineLvl w:val="1"/>
        <w:rPr>
          <w:rFonts w:ascii="inherit" w:hAnsi="inherit" w:cs="Helvetica"/>
          <w:b w:val="0"/>
          <w:bCs w:val="0"/>
          <w:color w:val="333333"/>
          <w:sz w:val="36"/>
          <w:szCs w:val="36"/>
        </w:rPr>
      </w:pPr>
    </w:p>
    <w:p w:rsidR="000851E0" w:rsidRPr="000851E0" w:rsidRDefault="000851E0" w:rsidP="000851E0">
      <w:pPr>
        <w:spacing w:after="150"/>
        <w:rPr>
          <w:rFonts w:ascii="Helvetica" w:hAnsi="Helvetica" w:cs="Helvetica"/>
          <w:b w:val="0"/>
          <w:bCs w:val="0"/>
          <w:color w:val="333333"/>
          <w:sz w:val="21"/>
          <w:szCs w:val="21"/>
        </w:rPr>
      </w:pPr>
      <w:r w:rsidRPr="000851E0">
        <w:rPr>
          <w:rFonts w:ascii="Helvetica" w:hAnsi="Helvetica" w:cs="Helvetica"/>
          <w:color w:val="333333"/>
          <w:sz w:val="21"/>
          <w:szCs w:val="21"/>
        </w:rPr>
        <w:t>Численность занятых и выручка субъектов малого и среднего предпринимательства – юридических лиц по видам эк</w:t>
      </w:r>
      <w:r w:rsidR="005B37C7">
        <w:rPr>
          <w:rFonts w:ascii="Helvetica" w:hAnsi="Helvetica" w:cs="Helvetica"/>
          <w:color w:val="333333"/>
          <w:sz w:val="21"/>
          <w:szCs w:val="21"/>
        </w:rPr>
        <w:t>ономической деятельности за 2022</w:t>
      </w:r>
      <w:r w:rsidRPr="000851E0">
        <w:rPr>
          <w:rFonts w:ascii="Helvetica" w:hAnsi="Helvetica" w:cs="Helvetica"/>
          <w:color w:val="333333"/>
          <w:sz w:val="21"/>
          <w:szCs w:val="21"/>
        </w:rPr>
        <w:t xml:space="preserve"> год </w:t>
      </w:r>
      <w:r w:rsidRPr="000851E0">
        <w:rPr>
          <w:rFonts w:ascii="Helvetica" w:hAnsi="Helvetica" w:cs="Helvetica"/>
          <w:color w:val="333333"/>
          <w:sz w:val="16"/>
          <w:szCs w:val="16"/>
          <w:vertAlign w:val="superscript"/>
        </w:rPr>
        <w:t>*)</w:t>
      </w:r>
    </w:p>
    <w:tbl>
      <w:tblPr>
        <w:tblW w:w="0" w:type="auto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2693"/>
        <w:gridCol w:w="1478"/>
      </w:tblGrid>
      <w:tr w:rsidR="000851E0" w:rsidRPr="000851E0" w:rsidTr="000851E0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  <w:color w:val="FFFFFF"/>
              </w:rPr>
            </w:pPr>
            <w:r w:rsidRPr="000851E0">
              <w:rPr>
                <w:b w:val="0"/>
                <w:bCs w:val="0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  <w:color w:val="FFFFFF"/>
              </w:rPr>
            </w:pPr>
            <w:r w:rsidRPr="000851E0">
              <w:rPr>
                <w:b w:val="0"/>
                <w:bCs w:val="0"/>
                <w:color w:val="FFFFFF"/>
              </w:rPr>
              <w:t>Средняя численность работников, человек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AE59E0">
            <w:pPr>
              <w:spacing w:line="252" w:lineRule="atLeast"/>
              <w:rPr>
                <w:b w:val="0"/>
                <w:bCs w:val="0"/>
                <w:color w:val="FFFFFF"/>
              </w:rPr>
            </w:pPr>
            <w:r w:rsidRPr="000851E0">
              <w:rPr>
                <w:b w:val="0"/>
                <w:bCs w:val="0"/>
                <w:color w:val="FFFFFF"/>
              </w:rPr>
              <w:t xml:space="preserve">Выручка, </w:t>
            </w:r>
            <w:proofErr w:type="spellStart"/>
            <w:r w:rsidR="00AE59E0">
              <w:rPr>
                <w:b w:val="0"/>
                <w:bCs w:val="0"/>
                <w:color w:val="FFFFFF"/>
              </w:rPr>
              <w:t>млн.руб</w:t>
            </w:r>
            <w:proofErr w:type="spellEnd"/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t>Всего по обследуемым видам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D035F1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D035F1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305,0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5B37C7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222E8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290,4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5B37C7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5B37C7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5B37C7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5B37C7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5B37C7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5B37C7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5B37C7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5B37C7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AE59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D035F1" w:rsidRDefault="00AE59E0" w:rsidP="000851E0">
            <w:pPr>
              <w:spacing w:line="252" w:lineRule="atLeast"/>
              <w:rPr>
                <w:b w:val="0"/>
                <w:bCs w:val="0"/>
              </w:rPr>
            </w:pPr>
            <w:r w:rsidRPr="00D035F1">
              <w:rPr>
                <w:b w:val="0"/>
                <w:bCs w:val="0"/>
              </w:rPr>
              <w:t>14,6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Транспортировка и хранение   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D035F1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D035F1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D035F1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D035F1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D035F1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D035F1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5B37C7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5B37C7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5B37C7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5B37C7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5B37C7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5B37C7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5B37C7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5B37C7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5B37C7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5B37C7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851E0" w:rsidRPr="000851E0" w:rsidTr="000851E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0851E0" w:rsidP="000851E0">
            <w:pPr>
              <w:spacing w:line="252" w:lineRule="atLeast"/>
              <w:rPr>
                <w:b w:val="0"/>
                <w:bCs w:val="0"/>
              </w:rPr>
            </w:pPr>
            <w:r w:rsidRPr="000851E0">
              <w:rPr>
                <w:b w:val="0"/>
                <w:bCs w:val="0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D035F1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51E0" w:rsidRPr="000851E0" w:rsidRDefault="00D035F1" w:rsidP="000851E0">
            <w:pPr>
              <w:spacing w:line="25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</w:tbl>
    <w:p w:rsidR="005B37C7" w:rsidRDefault="005B37C7" w:rsidP="000851E0">
      <w:pPr>
        <w:spacing w:after="150"/>
        <w:rPr>
          <w:rFonts w:ascii="Helvetica" w:hAnsi="Helvetica" w:cs="Helvetica"/>
          <w:b w:val="0"/>
          <w:bCs w:val="0"/>
          <w:color w:val="333333"/>
          <w:sz w:val="16"/>
          <w:szCs w:val="16"/>
          <w:vertAlign w:val="superscript"/>
        </w:rPr>
      </w:pPr>
    </w:p>
    <w:p w:rsidR="000851E0" w:rsidRPr="000851E0" w:rsidRDefault="000851E0" w:rsidP="000851E0">
      <w:pPr>
        <w:spacing w:after="150"/>
        <w:rPr>
          <w:rFonts w:ascii="Helvetica" w:hAnsi="Helvetica" w:cs="Helvetica"/>
          <w:b w:val="0"/>
          <w:bCs w:val="0"/>
          <w:color w:val="333333"/>
          <w:sz w:val="21"/>
          <w:szCs w:val="21"/>
        </w:rPr>
      </w:pPr>
    </w:p>
    <w:p w:rsidR="009F70EE" w:rsidRDefault="009F70EE"/>
    <w:sectPr w:rsidR="009F70EE" w:rsidSect="00D03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5"/>
    <w:rsid w:val="000851E0"/>
    <w:rsid w:val="00222E80"/>
    <w:rsid w:val="005B37C7"/>
    <w:rsid w:val="00810587"/>
    <w:rsid w:val="00875595"/>
    <w:rsid w:val="009F70EE"/>
    <w:rsid w:val="00AE59E0"/>
    <w:rsid w:val="00C54389"/>
    <w:rsid w:val="00D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B906"/>
  <w15:chartTrackingRefBased/>
  <w15:docId w15:val="{AD039BFE-901E-4DAD-B0E7-69E8F8E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87"/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811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2023-10-03T08:43:00Z</dcterms:created>
  <dcterms:modified xsi:type="dcterms:W3CDTF">2023-10-04T05:39:00Z</dcterms:modified>
</cp:coreProperties>
</file>