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5" w:rsidRPr="0049264F" w:rsidRDefault="00077965" w:rsidP="00006B0F">
      <w:pPr>
        <w:pStyle w:val="a3"/>
        <w:tabs>
          <w:tab w:val="center" w:pos="5102"/>
        </w:tabs>
        <w:outlineLvl w:val="0"/>
        <w:rPr>
          <w:b/>
          <w:sz w:val="27"/>
          <w:szCs w:val="27"/>
        </w:rPr>
      </w:pPr>
      <w:r w:rsidRPr="0049264F">
        <w:rPr>
          <w:b/>
          <w:sz w:val="27"/>
          <w:szCs w:val="27"/>
        </w:rPr>
        <w:t xml:space="preserve">    РОССИЙСКАЯ ФЕДЕРАЦИЯ</w:t>
      </w:r>
    </w:p>
    <w:p w:rsidR="00077965" w:rsidRPr="0049264F" w:rsidRDefault="00077965" w:rsidP="00006B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РОСТОВСКАЯ ОБЛАСТЬ</w:t>
      </w:r>
    </w:p>
    <w:p w:rsidR="00077965" w:rsidRPr="0049264F" w:rsidRDefault="007E2D84" w:rsidP="00006B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КРАСНОСУЛИНС</w:t>
      </w:r>
      <w:r w:rsidR="00077965" w:rsidRPr="0049264F">
        <w:rPr>
          <w:rFonts w:ascii="Times New Roman" w:hAnsi="Times New Roman" w:cs="Times New Roman"/>
          <w:b/>
          <w:sz w:val="27"/>
          <w:szCs w:val="27"/>
        </w:rPr>
        <w:t>КИЙ РАЙОН</w:t>
      </w:r>
    </w:p>
    <w:p w:rsidR="00077965" w:rsidRPr="0049264F" w:rsidRDefault="00077965" w:rsidP="00006B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МУНИЦИПАЛЬНОЕ ОБРАЗОВАНИЕ</w:t>
      </w:r>
    </w:p>
    <w:p w:rsidR="00077965" w:rsidRPr="0049264F" w:rsidRDefault="00077965" w:rsidP="00006B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«</w:t>
      </w:r>
      <w:r w:rsidR="007E2D84">
        <w:rPr>
          <w:rFonts w:ascii="Times New Roman" w:hAnsi="Times New Roman" w:cs="Times New Roman"/>
          <w:b/>
          <w:sz w:val="27"/>
          <w:szCs w:val="27"/>
        </w:rPr>
        <w:t>ГУКОВО-ГНИЛУШЕВСКО</w:t>
      </w:r>
      <w:r w:rsidRPr="0049264F">
        <w:rPr>
          <w:rFonts w:ascii="Times New Roman" w:hAnsi="Times New Roman" w:cs="Times New Roman"/>
          <w:b/>
          <w:sz w:val="27"/>
          <w:szCs w:val="27"/>
        </w:rPr>
        <w:t>Е СЕЛЬСКОЕ ПОСЕЛЕНИЕ»</w:t>
      </w:r>
    </w:p>
    <w:p w:rsidR="00006B0F" w:rsidRDefault="00077965" w:rsidP="00006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СОБРАНИЕ ДЕПУТАТОВ </w:t>
      </w:r>
      <w:r w:rsidR="007E2D84">
        <w:rPr>
          <w:rFonts w:ascii="Times New Roman" w:hAnsi="Times New Roman" w:cs="Times New Roman"/>
          <w:b/>
          <w:sz w:val="27"/>
          <w:szCs w:val="27"/>
        </w:rPr>
        <w:t>ГУКОВО-ГНИЛУШЕВСКОГО</w:t>
      </w:r>
    </w:p>
    <w:p w:rsidR="00077965" w:rsidRPr="0049264F" w:rsidRDefault="007E2D84" w:rsidP="00006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СЕЛ</w:t>
      </w:r>
      <w:r w:rsidR="00077965" w:rsidRPr="0049264F">
        <w:rPr>
          <w:rFonts w:ascii="Times New Roman" w:hAnsi="Times New Roman" w:cs="Times New Roman"/>
          <w:b/>
          <w:sz w:val="27"/>
          <w:szCs w:val="27"/>
        </w:rPr>
        <w:t>ЬСКОГО ПОСЕЛЕНИЯ</w:t>
      </w:r>
    </w:p>
    <w:p w:rsidR="00077965" w:rsidRPr="0049264F" w:rsidRDefault="00077965" w:rsidP="00006B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2D84" w:rsidRDefault="00077965" w:rsidP="00006B0F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</w:pPr>
      <w:r w:rsidRPr="0049264F"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  <w:t>РЕШЕНИЕ</w:t>
      </w:r>
    </w:p>
    <w:p w:rsidR="007E2D84" w:rsidRDefault="007E2D84" w:rsidP="007E2D84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</w:pPr>
    </w:p>
    <w:p w:rsidR="007E2D84" w:rsidRDefault="007E2D84" w:rsidP="007E2D84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  <w:t>________________                                          № __                                          х. Гуково</w:t>
      </w:r>
    </w:p>
    <w:p w:rsidR="007E2D84" w:rsidRPr="007E2D84" w:rsidRDefault="007E2D84" w:rsidP="007E2D84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4786"/>
      </w:tblGrid>
      <w:tr w:rsidR="00077965" w:rsidRPr="0049264F" w:rsidTr="0049264F">
        <w:trPr>
          <w:trHeight w:val="660"/>
        </w:trPr>
        <w:tc>
          <w:tcPr>
            <w:tcW w:w="4786" w:type="dxa"/>
          </w:tcPr>
          <w:p w:rsidR="00077965" w:rsidRPr="0049264F" w:rsidRDefault="00077965" w:rsidP="007E2D8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64F">
              <w:rPr>
                <w:rFonts w:ascii="Times New Roman" w:hAnsi="Times New Roman" w:cs="Times New Roman"/>
                <w:sz w:val="27"/>
                <w:szCs w:val="27"/>
              </w:rPr>
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r w:rsidR="007E2D84">
              <w:rPr>
                <w:rFonts w:ascii="Times New Roman" w:hAnsi="Times New Roman" w:cs="Times New Roman"/>
                <w:sz w:val="27"/>
                <w:szCs w:val="27"/>
              </w:rPr>
              <w:t>Гуково-Гнилушевское</w:t>
            </w:r>
            <w:r w:rsidRPr="0049264F">
              <w:rPr>
                <w:rFonts w:ascii="Times New Roman" w:hAnsi="Times New Roman" w:cs="Times New Roman"/>
                <w:sz w:val="27"/>
                <w:szCs w:val="27"/>
              </w:rPr>
              <w:t xml:space="preserve">  сельское поселение»</w:t>
            </w:r>
          </w:p>
        </w:tc>
      </w:tr>
    </w:tbl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9264F"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7E2D84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49264F">
        <w:rPr>
          <w:rFonts w:ascii="Times New Roman" w:hAnsi="Times New Roman" w:cs="Times New Roman"/>
          <w:bCs/>
          <w:sz w:val="27"/>
          <w:szCs w:val="27"/>
        </w:rPr>
        <w:t xml:space="preserve">Федеральными законами </w:t>
      </w:r>
      <w:r w:rsidRPr="0049264F">
        <w:rPr>
          <w:rFonts w:ascii="Times New Roman" w:hAnsi="Times New Roman" w:cs="Times New Roman"/>
          <w:sz w:val="27"/>
          <w:szCs w:val="27"/>
        </w:rPr>
        <w:t xml:space="preserve"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</w:t>
      </w:r>
      <w:r w:rsidR="004E475D" w:rsidRPr="0049264F">
        <w:rPr>
          <w:rFonts w:ascii="Times New Roman" w:hAnsi="Times New Roman" w:cs="Times New Roman"/>
          <w:sz w:val="27"/>
          <w:szCs w:val="27"/>
        </w:rPr>
        <w:t xml:space="preserve">«О защите конкуренции», </w:t>
      </w:r>
      <w:r w:rsidRPr="0049264F">
        <w:rPr>
          <w:rFonts w:ascii="Times New Roman" w:hAnsi="Times New Roman" w:cs="Times New Roman"/>
          <w:sz w:val="27"/>
          <w:szCs w:val="27"/>
        </w:rPr>
        <w:t xml:space="preserve">Гражданским кодексом Российской Федерации, </w:t>
      </w:r>
    </w:p>
    <w:p w:rsidR="007E2D84" w:rsidRDefault="007E2D84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7E2D84" w:rsidP="007E2D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  <w:r>
        <w:rPr>
          <w:rFonts w:ascii="Times New Roman" w:hAnsi="Times New Roman" w:cs="Times New Roman"/>
          <w:sz w:val="27"/>
          <w:szCs w:val="27"/>
        </w:rPr>
        <w:t>РЕШИЛО</w:t>
      </w:r>
      <w:r w:rsidR="00077965" w:rsidRPr="0049264F">
        <w:rPr>
          <w:rFonts w:ascii="Times New Roman" w:hAnsi="Times New Roman" w:cs="Times New Roman"/>
          <w:sz w:val="27"/>
          <w:szCs w:val="27"/>
        </w:rPr>
        <w:t>: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7E2D84">
        <w:rPr>
          <w:rFonts w:ascii="Times New Roman" w:hAnsi="Times New Roman" w:cs="Times New Roman"/>
          <w:sz w:val="27"/>
          <w:szCs w:val="27"/>
        </w:rPr>
        <w:t xml:space="preserve">Гуково-Гнилушевское сельское </w:t>
      </w:r>
      <w:r w:rsidRPr="0049264F">
        <w:rPr>
          <w:rFonts w:ascii="Times New Roman" w:hAnsi="Times New Roman" w:cs="Times New Roman"/>
          <w:sz w:val="27"/>
          <w:szCs w:val="27"/>
        </w:rPr>
        <w:t>поселение» (приложение).</w:t>
      </w:r>
    </w:p>
    <w:p w:rsidR="00077965" w:rsidRPr="0049264F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2. Настоящее</w:t>
      </w:r>
      <w:r w:rsidR="007E2D84">
        <w:rPr>
          <w:rFonts w:ascii="Times New Roman" w:hAnsi="Times New Roman" w:cs="Times New Roman"/>
          <w:sz w:val="27"/>
          <w:szCs w:val="27"/>
        </w:rPr>
        <w:t xml:space="preserve"> решение вступает в силу после о</w:t>
      </w:r>
      <w:r w:rsidRPr="0049264F">
        <w:rPr>
          <w:rFonts w:ascii="Times New Roman" w:hAnsi="Times New Roman" w:cs="Times New Roman"/>
          <w:sz w:val="27"/>
          <w:szCs w:val="27"/>
        </w:rPr>
        <w:t>публикования.</w:t>
      </w:r>
    </w:p>
    <w:p w:rsidR="00077965" w:rsidRPr="0049264F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49264F" w:rsidRPr="0049264F" w:rsidRDefault="0049264F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Pr="0049264F" w:rsidRDefault="00077965" w:rsidP="00AD1633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Председатель Собрания депутатов –</w:t>
      </w:r>
    </w:p>
    <w:p w:rsidR="00077965" w:rsidRPr="0049264F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 xml:space="preserve">Гуково-Гнилушевского 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>сельского поселения                          С.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>А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>Ивахненко</w:t>
      </w:r>
    </w:p>
    <w:p w:rsidR="00077965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00C19" w:rsidRDefault="00C00C19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7E2D84" w:rsidRPr="0049264F" w:rsidRDefault="007E2D84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Pr="007E2D84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Приложение </w:t>
      </w:r>
    </w:p>
    <w:p w:rsid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>к решению Собрания депутатов</w:t>
      </w:r>
    </w:p>
    <w:p w:rsidR="007E2D84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>Гуково-Гнилушевского</w:t>
      </w:r>
    </w:p>
    <w:p w:rsidR="00077965" w:rsidRPr="0049264F" w:rsidRDefault="007E2D84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с</w:t>
      </w:r>
      <w:r w:rsidR="00077965" w:rsidRPr="0049264F">
        <w:rPr>
          <w:rFonts w:ascii="Times New Roman" w:hAnsi="Times New Roman" w:cs="Times New Roman"/>
          <w:b w:val="0"/>
          <w:sz w:val="27"/>
          <w:szCs w:val="27"/>
        </w:rPr>
        <w:t>ельского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7965" w:rsidRPr="0049264F">
        <w:rPr>
          <w:rFonts w:ascii="Times New Roman" w:hAnsi="Times New Roman" w:cs="Times New Roman"/>
          <w:b w:val="0"/>
          <w:sz w:val="27"/>
          <w:szCs w:val="27"/>
        </w:rPr>
        <w:t xml:space="preserve">поселения </w:t>
      </w:r>
    </w:p>
    <w:p w:rsidR="00077965" w:rsidRPr="0049264F" w:rsidRDefault="00077965" w:rsidP="0049264F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>______________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4926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E2D84">
        <w:rPr>
          <w:rFonts w:ascii="Times New Roman" w:hAnsi="Times New Roman" w:cs="Times New Roman"/>
          <w:b w:val="0"/>
          <w:sz w:val="27"/>
          <w:szCs w:val="27"/>
        </w:rPr>
        <w:t>____</w:t>
      </w:r>
    </w:p>
    <w:p w:rsidR="00077965" w:rsidRPr="0049264F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ПОЛОЖЕНИЕ </w:t>
      </w:r>
      <w:r w:rsidRPr="0049264F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находящимся в муниципальной собственности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муниципального образования «</w:t>
      </w:r>
      <w:r w:rsidR="007E2D84">
        <w:rPr>
          <w:b/>
          <w:bCs/>
          <w:sz w:val="27"/>
          <w:szCs w:val="27"/>
        </w:rPr>
        <w:t>Гуково-Гнилушевское</w:t>
      </w:r>
      <w:r w:rsidRPr="0049264F">
        <w:rPr>
          <w:b/>
          <w:bCs/>
          <w:sz w:val="27"/>
          <w:szCs w:val="27"/>
        </w:rPr>
        <w:t xml:space="preserve"> сельское поселение»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1. Общие положения.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7E2D84">
        <w:rPr>
          <w:sz w:val="27"/>
          <w:szCs w:val="27"/>
        </w:rPr>
        <w:t xml:space="preserve">Гуково-Гнилушевское </w:t>
      </w:r>
      <w:r w:rsidRPr="0049264F">
        <w:rPr>
          <w:sz w:val="27"/>
          <w:szCs w:val="27"/>
        </w:rPr>
        <w:t>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7E2D84">
        <w:rPr>
          <w:sz w:val="27"/>
          <w:szCs w:val="27"/>
        </w:rPr>
        <w:t>Гуково-Гнилушевское</w:t>
      </w:r>
      <w:r w:rsidRPr="0049264F"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</w:t>
      </w:r>
      <w:r w:rsidR="0049264F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 w:rsidR="00A31395">
        <w:rPr>
          <w:sz w:val="27"/>
          <w:szCs w:val="27"/>
        </w:rPr>
        <w:t>Гуково-Гнилушевское</w:t>
      </w:r>
      <w:r w:rsidRPr="0049264F"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A31395">
        <w:rPr>
          <w:sz w:val="27"/>
          <w:szCs w:val="27"/>
        </w:rPr>
        <w:t>Гуково-Гнилушевское</w:t>
      </w:r>
      <w:r w:rsidRPr="0049264F">
        <w:rPr>
          <w:sz w:val="27"/>
          <w:szCs w:val="27"/>
        </w:rPr>
        <w:t xml:space="preserve"> сельское   поселение» (далее по тексту - сельское   поселение).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sz w:val="27"/>
          <w:szCs w:val="27"/>
        </w:rPr>
        <w:br/>
      </w:r>
      <w:r w:rsidRPr="0049264F">
        <w:rPr>
          <w:b/>
          <w:sz w:val="27"/>
          <w:szCs w:val="27"/>
        </w:rPr>
        <w:t xml:space="preserve">2. </w:t>
      </w:r>
      <w:r w:rsidRPr="0049264F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 w:rsidRPr="0049264F">
        <w:rPr>
          <w:b/>
          <w:bCs/>
          <w:sz w:val="27"/>
          <w:szCs w:val="27"/>
        </w:rPr>
        <w:t>«</w:t>
      </w:r>
      <w:r w:rsidR="00A31395" w:rsidRPr="00A31395">
        <w:rPr>
          <w:b/>
          <w:sz w:val="27"/>
          <w:szCs w:val="27"/>
        </w:rPr>
        <w:t>Гуково-Гнилушевское</w:t>
      </w:r>
      <w:r w:rsidRPr="0049264F">
        <w:rPr>
          <w:b/>
          <w:sz w:val="27"/>
          <w:szCs w:val="27"/>
        </w:rPr>
        <w:t xml:space="preserve"> </w:t>
      </w:r>
      <w:r w:rsidR="00A31395">
        <w:rPr>
          <w:b/>
          <w:sz w:val="27"/>
          <w:szCs w:val="27"/>
        </w:rPr>
        <w:t>сельское</w:t>
      </w:r>
      <w:r w:rsidRPr="0049264F">
        <w:rPr>
          <w:b/>
          <w:sz w:val="27"/>
          <w:szCs w:val="27"/>
        </w:rPr>
        <w:t xml:space="preserve"> поселение»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2.1. </w:t>
      </w:r>
      <w:proofErr w:type="gramStart"/>
      <w:r w:rsidRPr="0049264F">
        <w:rPr>
          <w:sz w:val="27"/>
          <w:szCs w:val="27"/>
        </w:rPr>
        <w:t>Имущество, принадлежащее на праве собственности муниципальному</w:t>
      </w:r>
      <w:r w:rsidR="00DF324A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образованию является</w:t>
      </w:r>
      <w:proofErr w:type="gramEnd"/>
      <w:r w:rsidRPr="0049264F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DF324A" w:rsidRPr="00A31395">
        <w:rPr>
          <w:sz w:val="27"/>
          <w:szCs w:val="27"/>
        </w:rPr>
        <w:t>Гуково-Гнилушевского</w:t>
      </w:r>
      <w:r w:rsidRPr="0049264F">
        <w:rPr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 В муниципальной собственности может находиться: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lastRenderedPageBreak/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DF324A" w:rsidRPr="00A31395">
        <w:rPr>
          <w:sz w:val="27"/>
          <w:szCs w:val="27"/>
        </w:rPr>
        <w:t>Гуково-Гнилушевского</w:t>
      </w:r>
      <w:r w:rsidR="003420F3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сельского поселения, в случаях, установленных федеральными законами и законами Ростовской области.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2.2.3. Имущество, предназначенное для обеспечения деятельности органов местного самоуправления </w:t>
      </w:r>
      <w:r w:rsidR="00A31395">
        <w:rPr>
          <w:sz w:val="27"/>
          <w:szCs w:val="27"/>
        </w:rPr>
        <w:t xml:space="preserve">Гуково-Гнилушевского </w:t>
      </w:r>
      <w:r w:rsidRPr="0049264F">
        <w:rPr>
          <w:sz w:val="27"/>
          <w:szCs w:val="27"/>
        </w:rPr>
        <w:t xml:space="preserve">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DF324A" w:rsidRPr="00A31395">
        <w:rPr>
          <w:sz w:val="27"/>
          <w:szCs w:val="27"/>
        </w:rPr>
        <w:t>Гуково-Гнилушевского</w:t>
      </w:r>
      <w:r w:rsidR="00DF324A" w:rsidRPr="0049264F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сельского поселения.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2.2.4. Имущество, необходимое для решения вопросов, право </w:t>
      </w:r>
      <w:proofErr w:type="gramStart"/>
      <w:r w:rsidRPr="0049264F">
        <w:rPr>
          <w:sz w:val="27"/>
          <w:szCs w:val="27"/>
        </w:rPr>
        <w:t>решения</w:t>
      </w:r>
      <w:proofErr w:type="gramEnd"/>
      <w:r w:rsidR="00DF324A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077965" w:rsidRPr="0049264F" w:rsidRDefault="00077965" w:rsidP="00006B0F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</w:t>
      </w:r>
      <w:r w:rsidR="00567F16" w:rsidRPr="00A31395">
        <w:rPr>
          <w:rFonts w:ascii="Times New Roman" w:hAnsi="Times New Roman" w:cs="Times New Roman"/>
          <w:sz w:val="27"/>
          <w:szCs w:val="27"/>
        </w:rPr>
        <w:t>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49264F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49264F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077965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76513F" w:rsidRPr="0049264F" w:rsidRDefault="0076513F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3. Формирование муниципальной собственности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 w:rsidRPr="0049264F">
        <w:rPr>
          <w:bCs/>
          <w:sz w:val="27"/>
          <w:szCs w:val="27"/>
        </w:rPr>
        <w:t xml:space="preserve"> 3.1.</w:t>
      </w:r>
      <w:r w:rsidR="00A31395">
        <w:rPr>
          <w:bCs/>
          <w:sz w:val="27"/>
          <w:szCs w:val="27"/>
        </w:rPr>
        <w:t xml:space="preserve"> </w:t>
      </w:r>
      <w:r w:rsidRPr="0049264F">
        <w:rPr>
          <w:sz w:val="27"/>
          <w:szCs w:val="27"/>
        </w:rPr>
        <w:t>Муниципальная собственность в соответствии с действующим законодательством формируется из:</w:t>
      </w:r>
    </w:p>
    <w:p w:rsidR="00077965" w:rsidRPr="0049264F" w:rsidRDefault="00077965" w:rsidP="00006B0F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</w:t>
      </w:r>
      <w:r w:rsidR="0029238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49264F">
        <w:rPr>
          <w:rFonts w:ascii="Times New Roman" w:hAnsi="Times New Roman" w:cs="Times New Roman"/>
          <w:sz w:val="27"/>
          <w:szCs w:val="27"/>
        </w:rPr>
        <w:t>приобретательной</w:t>
      </w:r>
      <w:proofErr w:type="spellEnd"/>
      <w:r w:rsidRPr="0049264F">
        <w:rPr>
          <w:rFonts w:ascii="Times New Roman" w:hAnsi="Times New Roman" w:cs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49264F">
          <w:rPr>
            <w:rFonts w:ascii="Times New Roman" w:hAnsi="Times New Roman" w:cs="Times New Roman"/>
            <w:sz w:val="27"/>
            <w:szCs w:val="27"/>
          </w:rPr>
          <w:t>подпунктом 3 части 1 статьи 3</w:t>
        </w:r>
      </w:hyperlink>
      <w:r w:rsidRPr="0049264F">
        <w:rPr>
          <w:rFonts w:ascii="Times New Roman" w:hAnsi="Times New Roman" w:cs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Указанные решения передаются Администрацией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 w:rsidRPr="0049264F">
        <w:rPr>
          <w:b/>
          <w:sz w:val="27"/>
          <w:szCs w:val="27"/>
        </w:rPr>
        <w:t>4. Имущество казны муниципального образования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 Источниками образования казны может быть имущество: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4.2.3. Переданное безвозмездно в муниципальную собственность юридическими и физическими лицами.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4.2.5. Поступившее в муниципальную собственность по другим законным основаниям.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</w:t>
      </w:r>
      <w:r w:rsidR="00A31395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специальный</w:t>
      </w:r>
      <w:r w:rsidR="00A31395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разделы Реестра муниципальной собственности, в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соответствии с действующим законодательством Российской Федерации.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49264F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и Главой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077965" w:rsidRPr="00A31395" w:rsidRDefault="00077965" w:rsidP="00006B0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31395">
        <w:rPr>
          <w:rFonts w:ascii="Times New Roman" w:hAnsi="Times New Roman" w:cs="Times New Roman"/>
          <w:sz w:val="27"/>
          <w:szCs w:val="27"/>
        </w:rPr>
        <w:t xml:space="preserve">5.2. Собрание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A31395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1395">
        <w:rPr>
          <w:rFonts w:ascii="Times New Roman" w:hAnsi="Times New Roman" w:cs="Times New Roman"/>
          <w:sz w:val="27"/>
          <w:szCs w:val="27"/>
        </w:rPr>
        <w:t xml:space="preserve">5.3. Глава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A3139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9264F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5.3.1. Организует в пределах своей компетенции выполнение решений Собрания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5.3.2. Вносит на утверждение Собрания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г) заключения концессионных соглашений;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д) утверждения Положения и Порядка об условиях приватизации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5.3.5. Определение порядка предоставления, изъятия и отчуждения земельных участков </w:t>
      </w:r>
      <w:r w:rsidR="00DF324A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5C0014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5.3.6. Принимает решения об условиях приватизации муниципального имущества.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5.3.7. Устанавливает виды затрат на организацию и проведение приватизации муниципального имущества.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и настоящим Положением.</w:t>
      </w:r>
      <w:r w:rsidRPr="0049264F"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A3139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</w:t>
      </w:r>
      <w:r w:rsidR="00A31395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5.4.1. Формирует и ведет Реестр муниципальной собственности.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5.4.3. Формирует проект прогнозного плана (программы) приватизации муниципального имущества.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5.4.7.  Выступает арендодателем, ссудодателем имущества, составляющего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5.4.8. Осуществляет предоставление земельных участков, находящихся в собственности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5.4.9. На основании правовых актов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A3139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5.4.15.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7" w:history="1">
        <w:r w:rsidRPr="0049264F">
          <w:rPr>
            <w:rFonts w:ascii="Times New Roman" w:hAnsi="Times New Roman" w:cs="Times New Roman"/>
            <w:color w:val="000000"/>
            <w:sz w:val="27"/>
            <w:szCs w:val="27"/>
          </w:rPr>
          <w:t>Федеральным законом</w:t>
        </w:r>
      </w:hyperlink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6. Порядок создания, реорганизации и ликвидации муниципальных учреждений и предприятий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6.3. Создание, реорганизация и ликвидация муниципальных учреждений и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 xml:space="preserve">предприятий осуществляются по инициативе Собрания депутатов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r w:rsidR="00A3139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</w:t>
      </w:r>
      <w:r w:rsidR="007A03E5">
        <w:rPr>
          <w:rFonts w:ascii="Times New Roman" w:hAnsi="Times New Roman" w:cs="Times New Roman"/>
          <w:sz w:val="27"/>
          <w:szCs w:val="27"/>
        </w:rPr>
        <w:t>ование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(бизнес-план) и вносится проект постановления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DF324A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BD6C86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поселения для включения в состав Казны.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077965" w:rsidRPr="0049264F" w:rsidRDefault="00077965" w:rsidP="00006B0F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006B0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 7.1.</w:t>
      </w:r>
      <w:r w:rsidR="007A03E5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Собственником имущества муниципальных учреждений и предприятий является муниципальное образование «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</w:t>
      </w:r>
      <w:r w:rsidRPr="0049264F">
        <w:rPr>
          <w:rFonts w:ascii="Times New Roman" w:hAnsi="Times New Roman" w:cs="Times New Roman"/>
          <w:sz w:val="27"/>
          <w:szCs w:val="27"/>
        </w:rPr>
        <w:t>ое сельское поселение».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7.2.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</w:t>
      </w:r>
      <w:r w:rsidR="007A03E5">
        <w:rPr>
          <w:rFonts w:ascii="Times New Roman" w:hAnsi="Times New Roman" w:cs="Times New Roman"/>
          <w:sz w:val="27"/>
          <w:szCs w:val="27"/>
        </w:rPr>
        <w:t>его муниципальным учреждениям и</w:t>
      </w:r>
      <w:r w:rsidRPr="0049264F">
        <w:rPr>
          <w:rFonts w:ascii="Times New Roman" w:hAnsi="Times New Roman" w:cs="Times New Roman"/>
          <w:sz w:val="27"/>
          <w:szCs w:val="27"/>
        </w:rPr>
        <w:t xml:space="preserve"> предприятиям на праве оперативного управления  или хозяйственного ведения муниципального имущества.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7.2.12. Принимает решение о проведении в случаях, установленных действующим законодательством Российской Федерации, аудиторских проверок,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утверждает аудитора и определяет размер оплаты его услуг.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</w:t>
      </w:r>
      <w:r w:rsidR="007A03E5">
        <w:rPr>
          <w:rFonts w:ascii="Times New Roman" w:hAnsi="Times New Roman" w:cs="Times New Roman"/>
          <w:sz w:val="27"/>
          <w:szCs w:val="27"/>
        </w:rPr>
        <w:t xml:space="preserve"> муниципального учреждения</w:t>
      </w:r>
      <w:r w:rsidRPr="0049264F">
        <w:rPr>
          <w:rFonts w:ascii="Times New Roman" w:hAnsi="Times New Roman" w:cs="Times New Roman"/>
          <w:sz w:val="27"/>
          <w:szCs w:val="27"/>
        </w:rPr>
        <w:t xml:space="preserve">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8. Участие органов местного самоуправления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в хозяйственных обществах и иных организациях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8.3.3. Приобретения акций открытых акционерных обществ на рынке ценных бумаг.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077965" w:rsidRPr="0049264F" w:rsidRDefault="00077965" w:rsidP="00006B0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9. Порядок передачи муниципального имущества в аренду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- в отношении имущества казны.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color w:val="000000"/>
          <w:spacing w:val="-11"/>
          <w:sz w:val="27"/>
          <w:szCs w:val="27"/>
        </w:rPr>
        <w:t xml:space="preserve">9.3.  </w:t>
      </w:r>
      <w:r w:rsidRPr="0049264F">
        <w:rPr>
          <w:rFonts w:ascii="Times New Roman" w:hAnsi="Times New Roman" w:cs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DF324A" w:rsidRPr="00A31395">
        <w:rPr>
          <w:rFonts w:ascii="Times New Roman" w:hAnsi="Times New Roman" w:cs="Times New Roman"/>
          <w:sz w:val="27"/>
          <w:szCs w:val="27"/>
        </w:rPr>
        <w:lastRenderedPageBreak/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9.5. Арендаторами объектов муниципальной собственности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 Объекты предоставляются в аренду: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9.7. Организаторами торгов на право заключения договоров аренды являются: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1) Для объектов, составляющих имущество казны -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 9.8. Размер арендной платы за муниципальное имущество устанавливается Решением Собрания </w:t>
      </w:r>
      <w:r w:rsidR="00683143">
        <w:rPr>
          <w:rFonts w:ascii="Times New Roman" w:hAnsi="Times New Roman" w:cs="Times New Roman"/>
          <w:sz w:val="27"/>
          <w:szCs w:val="27"/>
        </w:rPr>
        <w:t>д</w:t>
      </w:r>
      <w:r w:rsidRPr="0049264F">
        <w:rPr>
          <w:rFonts w:ascii="Times New Roman" w:hAnsi="Times New Roman" w:cs="Times New Roman"/>
          <w:sz w:val="27"/>
          <w:szCs w:val="27"/>
        </w:rPr>
        <w:t xml:space="preserve">епутатов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10. Порядок передачи муниципального имущества</w:t>
      </w:r>
      <w:r w:rsidR="006831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b/>
          <w:sz w:val="27"/>
          <w:szCs w:val="27"/>
        </w:rPr>
        <w:t>в безвозмездное пользование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sub_10131"/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10.1. </w:t>
      </w:r>
      <w:hyperlink w:anchor="sub_6" w:history="1">
        <w:r w:rsidRPr="0049264F">
          <w:rPr>
            <w:rFonts w:ascii="Times New Roman" w:hAnsi="Times New Roman" w:cs="Times New Roman"/>
            <w:color w:val="000000"/>
            <w:sz w:val="27"/>
            <w:szCs w:val="27"/>
          </w:rPr>
          <w:t>Муниципальное имущество</w:t>
        </w:r>
      </w:hyperlink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077965" w:rsidRPr="00481C59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sub_10132"/>
      <w:bookmarkEnd w:id="0"/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  <w:bookmarkEnd w:id="1"/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11. Порядок передачи муниципального имущества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в доверительное управление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0141"/>
      <w:r w:rsidRPr="0049264F">
        <w:rPr>
          <w:rFonts w:ascii="Times New Roman" w:hAnsi="Times New Roman" w:cs="Times New Roman"/>
          <w:sz w:val="27"/>
          <w:szCs w:val="27"/>
        </w:rPr>
        <w:t>11.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hyperlink w:anchor="sub_6" w:history="1">
        <w:r w:rsidRPr="0049264F">
          <w:rPr>
            <w:rFonts w:ascii="Times New Roman" w:hAnsi="Times New Roman" w:cs="Times New Roman"/>
            <w:sz w:val="27"/>
            <w:szCs w:val="27"/>
          </w:rPr>
          <w:t>Муниципальное имущество</w:t>
        </w:r>
      </w:hyperlink>
      <w:r w:rsidRPr="0049264F">
        <w:rPr>
          <w:rFonts w:ascii="Times New Roman" w:hAnsi="Times New Roman" w:cs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077965" w:rsidRPr="0049264F" w:rsidRDefault="00077965" w:rsidP="00006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3" w:name="sub_10142"/>
      <w:bookmarkEnd w:id="2"/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bookmarkEnd w:id="3"/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_GoBack"/>
      <w:r w:rsidRPr="0049264F">
        <w:rPr>
          <w:rFonts w:ascii="Times New Roman" w:hAnsi="Times New Roman" w:cs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 в</w:t>
      </w:r>
      <w:r w:rsidR="00336181">
        <w:rPr>
          <w:rFonts w:ascii="Times New Roman" w:hAnsi="Times New Roman" w:cs="Times New Roman"/>
          <w:sz w:val="27"/>
          <w:szCs w:val="27"/>
        </w:rPr>
        <w:t xml:space="preserve"> срок до 31 декабря года, </w:t>
      </w:r>
      <w:r w:rsidRPr="0049264F">
        <w:rPr>
          <w:rFonts w:ascii="Times New Roman" w:hAnsi="Times New Roman" w:cs="Times New Roman"/>
          <w:sz w:val="27"/>
          <w:szCs w:val="27"/>
        </w:rPr>
        <w:t>предшествующего году реализации данного плана.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12.5.</w:t>
      </w:r>
      <w:r w:rsidR="00BB1F22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Прогнозный план </w:t>
      </w:r>
      <w:r w:rsidR="00DC1DC3">
        <w:rPr>
          <w:rFonts w:ascii="Times New Roman" w:hAnsi="Times New Roman" w:cs="Times New Roman"/>
          <w:sz w:val="27"/>
          <w:szCs w:val="27"/>
        </w:rPr>
        <w:t>может быть изменен или дополнен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336181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решения.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12.8. Решение о приватизации муниципального имущества в соответствии с прогнозным планом принима</w:t>
      </w:r>
      <w:r w:rsidR="007A03E5">
        <w:rPr>
          <w:rFonts w:ascii="Times New Roman" w:hAnsi="Times New Roman" w:cs="Times New Roman"/>
          <w:sz w:val="27"/>
          <w:szCs w:val="27"/>
        </w:rPr>
        <w:t xml:space="preserve">ет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сельского поселения, путем принятия постановления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77965" w:rsidRPr="0049264F" w:rsidRDefault="00077965" w:rsidP="00006B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поселения. 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сельского поселения назначает уполномоченного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представителя и аукциониста из числа своих работников.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12.12. Доходы от приватизации объектов муниципальной собственности поступают в бюджет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7A03E5">
        <w:rPr>
          <w:rFonts w:ascii="Times New Roman" w:hAnsi="Times New Roman" w:cs="Times New Roman"/>
          <w:sz w:val="27"/>
          <w:szCs w:val="27"/>
        </w:rPr>
        <w:t xml:space="preserve">Красносулинского </w:t>
      </w:r>
      <w:r w:rsidRPr="0049264F">
        <w:rPr>
          <w:rFonts w:ascii="Times New Roman" w:hAnsi="Times New Roman" w:cs="Times New Roman"/>
          <w:sz w:val="27"/>
          <w:szCs w:val="27"/>
        </w:rPr>
        <w:t>района.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12.13. Администрация 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в срок до 1 марта года, следующего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7A03E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, представляет Собранию депутатов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 w:rsidRPr="0049264F">
        <w:rPr>
          <w:rFonts w:ascii="Times New Roman" w:hAnsi="Times New Roman" w:cs="Times New Roman"/>
          <w:i/>
          <w:sz w:val="27"/>
          <w:szCs w:val="27"/>
        </w:rPr>
        <w:t>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</w:t>
      </w:r>
      <w:bookmarkEnd w:id="4"/>
      <w:r w:rsidRPr="0049264F">
        <w:rPr>
          <w:rFonts w:ascii="Times New Roman" w:hAnsi="Times New Roman" w:cs="Times New Roman"/>
          <w:sz w:val="27"/>
          <w:szCs w:val="27"/>
        </w:rPr>
        <w:t xml:space="preserve">и цены сделки приватизации. 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13. Оценка объектов муниципальной собственности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14. Управление и распоряжение земельными участками</w:t>
      </w:r>
    </w:p>
    <w:p w:rsidR="00077965" w:rsidRPr="0049264F" w:rsidRDefault="007A03E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03E5">
        <w:rPr>
          <w:rFonts w:ascii="Times New Roman" w:hAnsi="Times New Roman" w:cs="Times New Roman"/>
          <w:b/>
          <w:sz w:val="27"/>
          <w:szCs w:val="27"/>
        </w:rPr>
        <w:t>Гуково-Гнилушевского</w:t>
      </w:r>
      <w:r w:rsidR="00077965" w:rsidRPr="0049264F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077965" w:rsidRPr="0049264F" w:rsidRDefault="00077965" w:rsidP="00006B0F">
      <w:pPr>
        <w:pStyle w:val="Con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8F0357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15. Заключительные положения</w:t>
      </w:r>
    </w:p>
    <w:p w:rsidR="00077965" w:rsidRPr="0049264F" w:rsidRDefault="00077965" w:rsidP="00006B0F">
      <w:pPr>
        <w:pStyle w:val="Con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="007A03E5"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сельского поселения, Администрация </w:t>
      </w:r>
      <w:r w:rsidR="007A03E5" w:rsidRPr="00A31395">
        <w:rPr>
          <w:rFonts w:ascii="Times New Roman" w:hAnsi="Times New Roman" w:cs="Times New Roman"/>
          <w:sz w:val="27"/>
          <w:szCs w:val="27"/>
        </w:rPr>
        <w:t>Гуково-Гнилушевского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>сельского поселения.</w:t>
      </w:r>
    </w:p>
    <w:p w:rsidR="00077965" w:rsidRPr="0049264F" w:rsidRDefault="00077965" w:rsidP="00006B0F">
      <w:pPr>
        <w:pStyle w:val="Con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15.2. Настоящее Положение подлежит официальному опубликованию.</w:t>
      </w:r>
    </w:p>
    <w:p w:rsidR="00077965" w:rsidRPr="0049264F" w:rsidRDefault="00077965" w:rsidP="00006B0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006B0F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Председатель Собрания депутатов –</w:t>
      </w:r>
    </w:p>
    <w:p w:rsidR="00006B0F" w:rsidRDefault="00077965" w:rsidP="00006B0F">
      <w:pPr>
        <w:pStyle w:val="ConsTitle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="00DF324A" w:rsidRPr="00DF324A">
        <w:rPr>
          <w:rFonts w:ascii="Times New Roman" w:hAnsi="Times New Roman" w:cs="Times New Roman"/>
          <w:b w:val="0"/>
          <w:sz w:val="27"/>
          <w:szCs w:val="27"/>
        </w:rPr>
        <w:t>Гуково-Гнилушевского</w:t>
      </w:r>
      <w:r w:rsidR="00DF324A" w:rsidRPr="004926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4DCF" w:rsidRPr="0049264F" w:rsidRDefault="00077965" w:rsidP="00006B0F">
      <w:pPr>
        <w:pStyle w:val="ConsTitle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>сельского пос</w:t>
      </w:r>
      <w:r w:rsidR="00DF324A">
        <w:rPr>
          <w:rFonts w:ascii="Times New Roman" w:hAnsi="Times New Roman" w:cs="Times New Roman"/>
          <w:b w:val="0"/>
          <w:sz w:val="27"/>
          <w:szCs w:val="27"/>
        </w:rPr>
        <w:t xml:space="preserve">еления                  </w:t>
      </w:r>
      <w:r w:rsidR="00006B0F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</w:t>
      </w:r>
      <w:r w:rsidR="00DF324A">
        <w:rPr>
          <w:rFonts w:ascii="Times New Roman" w:hAnsi="Times New Roman" w:cs="Times New Roman"/>
          <w:b w:val="0"/>
          <w:sz w:val="27"/>
          <w:szCs w:val="27"/>
        </w:rPr>
        <w:t xml:space="preserve">         С.А. Ивахненко</w:t>
      </w:r>
    </w:p>
    <w:sectPr w:rsidR="00D54DCF" w:rsidRPr="0049264F" w:rsidSect="00006B0F">
      <w:pgSz w:w="11906" w:h="16838"/>
      <w:pgMar w:top="1021" w:right="62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965"/>
    <w:rsid w:val="00005762"/>
    <w:rsid w:val="00006B0F"/>
    <w:rsid w:val="00077965"/>
    <w:rsid w:val="000C07F8"/>
    <w:rsid w:val="000D09B5"/>
    <w:rsid w:val="000D0FA4"/>
    <w:rsid w:val="0029238F"/>
    <w:rsid w:val="002D5F91"/>
    <w:rsid w:val="002E678C"/>
    <w:rsid w:val="00336181"/>
    <w:rsid w:val="003420F3"/>
    <w:rsid w:val="0039314C"/>
    <w:rsid w:val="00481C59"/>
    <w:rsid w:val="0049264F"/>
    <w:rsid w:val="004B3CB3"/>
    <w:rsid w:val="004E475D"/>
    <w:rsid w:val="004F38CA"/>
    <w:rsid w:val="00567F16"/>
    <w:rsid w:val="005722CE"/>
    <w:rsid w:val="005C0014"/>
    <w:rsid w:val="00683143"/>
    <w:rsid w:val="0076513F"/>
    <w:rsid w:val="007A03E5"/>
    <w:rsid w:val="007E2D84"/>
    <w:rsid w:val="0083328B"/>
    <w:rsid w:val="008A013A"/>
    <w:rsid w:val="008F0357"/>
    <w:rsid w:val="00A01A97"/>
    <w:rsid w:val="00A31395"/>
    <w:rsid w:val="00A81F64"/>
    <w:rsid w:val="00AD1633"/>
    <w:rsid w:val="00B42186"/>
    <w:rsid w:val="00BB1F22"/>
    <w:rsid w:val="00BD6C86"/>
    <w:rsid w:val="00C00C19"/>
    <w:rsid w:val="00D54DCF"/>
    <w:rsid w:val="00D70736"/>
    <w:rsid w:val="00DC1DC3"/>
    <w:rsid w:val="00DF099F"/>
    <w:rsid w:val="00DF324A"/>
    <w:rsid w:val="00E1329F"/>
    <w:rsid w:val="00F15EB3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link w:val="ConsNormal0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779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0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07796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180134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28D4-010D-4B23-9209-DC608BC8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Пользователь</cp:lastModifiedBy>
  <cp:revision>41</cp:revision>
  <cp:lastPrinted>2023-01-24T08:16:00Z</cp:lastPrinted>
  <dcterms:created xsi:type="dcterms:W3CDTF">2022-05-06T05:17:00Z</dcterms:created>
  <dcterms:modified xsi:type="dcterms:W3CDTF">2023-01-24T08:17:00Z</dcterms:modified>
</cp:coreProperties>
</file>