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6B2E75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6B2E7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6B2E75">
        <w:rPr>
          <w:rFonts w:ascii="Times New Roman" w:hAnsi="Times New Roman" w:cs="Times New Roman"/>
          <w:sz w:val="28"/>
          <w:szCs w:val="28"/>
        </w:rPr>
        <w:t>.2024</w:t>
      </w:r>
      <w:r w:rsidR="009859A5" w:rsidRPr="006B2E75">
        <w:rPr>
          <w:rFonts w:ascii="Times New Roman" w:hAnsi="Times New Roman" w:cs="Times New Roman"/>
          <w:sz w:val="28"/>
          <w:szCs w:val="28"/>
        </w:rPr>
        <w:t xml:space="preserve"> г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7F6CFB" w:rsidRDefault="00550D50" w:rsidP="007F6CFB">
      <w:pPr>
        <w:tabs>
          <w:tab w:val="center" w:pos="3686"/>
          <w:tab w:val="right" w:pos="8364"/>
        </w:tabs>
        <w:ind w:right="4253"/>
        <w:rPr>
          <w:rFonts w:ascii="Times New Roman" w:hAnsi="Times New Roman" w:cs="Times New Roman"/>
          <w:sz w:val="28"/>
          <w:szCs w:val="28"/>
        </w:rPr>
      </w:pPr>
    </w:p>
    <w:p w:rsidR="002C3F17" w:rsidRPr="007F6CFB" w:rsidRDefault="007F6CFB" w:rsidP="007F6CFB">
      <w:pPr>
        <w:ind w:right="4253"/>
        <w:rPr>
          <w:rFonts w:ascii="Times New Roman" w:hAnsi="Times New Roman" w:cs="Times New Roman"/>
          <w:sz w:val="28"/>
          <w:szCs w:val="28"/>
        </w:rPr>
      </w:pPr>
      <w:r w:rsidRPr="007F6CF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Гуково-Гнилушевско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CFB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F6CF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7F6CFB" w:rsidRPr="007F6CFB" w:rsidRDefault="007F6CFB" w:rsidP="007F6CFB">
      <w:pPr>
        <w:spacing w:line="360" w:lineRule="auto"/>
        <w:ind w:right="4253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4F14">
        <w:rPr>
          <w:rFonts w:ascii="Times New Roman" w:hAnsi="Times New Roman" w:cs="Times New Roman"/>
          <w:sz w:val="28"/>
          <w:szCs w:val="28"/>
        </w:rPr>
        <w:t>под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6F4F14">
        <w:rPr>
          <w:rFonts w:ascii="Times New Roman" w:hAnsi="Times New Roman"/>
          <w:color w:val="000000"/>
          <w:sz w:val="28"/>
          <w:szCs w:val="28"/>
        </w:rPr>
        <w:t>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статьи 1</w:t>
      </w:r>
      <w:r w:rsidR="006F4F14">
        <w:rPr>
          <w:rFonts w:ascii="Times New Roman" w:hAnsi="Times New Roman"/>
          <w:color w:val="000000"/>
          <w:sz w:val="28"/>
          <w:szCs w:val="28"/>
        </w:rPr>
        <w:t>1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</w:t>
      </w:r>
      <w:r w:rsidR="006F4F14">
        <w:rPr>
          <w:rFonts w:ascii="Times New Roman" w:hAnsi="Times New Roman"/>
          <w:color w:val="000000"/>
          <w:sz w:val="28"/>
          <w:szCs w:val="28"/>
        </w:rPr>
        <w:t>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F4F14">
        <w:rPr>
          <w:rFonts w:ascii="Times New Roman" w:hAnsi="Times New Roman"/>
          <w:color w:val="000000"/>
          <w:sz w:val="28"/>
          <w:szCs w:val="28"/>
        </w:rPr>
        <w:t>декабр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я 199</w:t>
      </w:r>
      <w:r w:rsidR="006F4F14">
        <w:rPr>
          <w:rFonts w:ascii="Times New Roman" w:hAnsi="Times New Roman"/>
          <w:color w:val="000000"/>
          <w:sz w:val="28"/>
          <w:szCs w:val="28"/>
        </w:rPr>
        <w:t>4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6F4F14">
        <w:rPr>
          <w:rFonts w:ascii="Times New Roman" w:hAnsi="Times New Roman"/>
          <w:color w:val="000000"/>
          <w:sz w:val="28"/>
          <w:szCs w:val="28"/>
        </w:rPr>
        <w:t>6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8-ФЗ «</w:t>
      </w:r>
      <w:r w:rsidR="006F4F14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6F4F14">
        <w:rPr>
          <w:rFonts w:ascii="Times New Roman" w:hAnsi="Times New Roman"/>
          <w:color w:val="000000"/>
          <w:sz w:val="28"/>
          <w:szCs w:val="28"/>
        </w:rPr>
        <w:t>пунктом 4 постановления Правительства Российской Федерации от24 марта 1997 г. № 334 «О Порядке сора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5346F8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6F4F14" w:rsidRDefault="002C3F17" w:rsidP="006F4F14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1</w:t>
      </w:r>
      <w:r w:rsidRPr="006F4F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F4F14" w:rsidRPr="006F4F14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Гуково-Гнилушевского сельского поселения согласно Приложения. </w:t>
      </w:r>
    </w:p>
    <w:p w:rsidR="006F4F14" w:rsidRPr="00AC6F3F" w:rsidRDefault="006F4F14" w:rsidP="006F4F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C6F3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AC6F3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6F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6F3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6F3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AC6F3F">
        <w:rPr>
          <w:rFonts w:ascii="Times New Roman" w:hAnsi="Times New Roman" w:cs="Times New Roman"/>
          <w:sz w:val="28"/>
          <w:szCs w:val="28"/>
        </w:rPr>
        <w:t xml:space="preserve"> «</w:t>
      </w:r>
      <w:r w:rsidRPr="006F4F14">
        <w:rPr>
          <w:rFonts w:ascii="Times New Roman" w:hAnsi="Times New Roman" w:cs="Times New Roman"/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муниципального и межмуниципального характера</w:t>
      </w:r>
      <w:r w:rsidRPr="00AC6F3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55493" w:rsidRPr="00640265" w:rsidRDefault="006F4F14" w:rsidP="006F4F14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837" w:rsidRPr="00640265">
        <w:rPr>
          <w:rFonts w:ascii="Times New Roman" w:hAnsi="Times New Roman" w:cs="Times New Roman"/>
          <w:sz w:val="28"/>
          <w:szCs w:val="28"/>
        </w:rPr>
        <w:t>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640265" w:rsidRDefault="006F4F14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3C48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Default="006F4F14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Default="006F4F14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Default="006F4F14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Default="006F4F14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14" w:rsidRPr="00640265" w:rsidRDefault="006F4F14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Гуково-Гнилушевского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2E75">
        <w:rPr>
          <w:rFonts w:ascii="Times New Roman" w:hAnsi="Times New Roman"/>
          <w:color w:val="000000"/>
          <w:sz w:val="28"/>
          <w:szCs w:val="28"/>
        </w:rPr>
        <w:t>04.12.2024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2E75">
        <w:rPr>
          <w:rFonts w:ascii="Times New Roman" w:hAnsi="Times New Roman"/>
          <w:color w:val="000000"/>
          <w:sz w:val="28"/>
          <w:szCs w:val="28"/>
        </w:rPr>
        <w:t>158</w:t>
      </w:r>
    </w:p>
    <w:p w:rsidR="001346D5" w:rsidRDefault="001346D5" w:rsidP="006402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66F0" w:rsidRPr="006B2E75" w:rsidRDefault="005F1A02" w:rsidP="005F1A02">
      <w:pPr>
        <w:pStyle w:val="Default"/>
        <w:jc w:val="center"/>
        <w:rPr>
          <w:rFonts w:ascii="Times New Roman" w:hAnsi="Times New Roman" w:cs="Times New Roman"/>
        </w:rPr>
      </w:pPr>
      <w:r w:rsidRPr="006B2E75">
        <w:rPr>
          <w:rFonts w:ascii="Times New Roman" w:hAnsi="Times New Roman" w:cs="Times New Roman"/>
          <w:b/>
          <w:bCs/>
        </w:rPr>
        <w:t>ПОРЯДОК</w:t>
      </w:r>
    </w:p>
    <w:p w:rsidR="007666F0" w:rsidRPr="006B2E75" w:rsidRDefault="007666F0" w:rsidP="005F1A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2E75">
        <w:rPr>
          <w:rFonts w:ascii="Times New Roman" w:hAnsi="Times New Roman" w:cs="Times New Roman"/>
          <w:b/>
          <w:bCs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5F1A02" w:rsidRPr="006B2E75">
        <w:rPr>
          <w:rFonts w:ascii="Times New Roman" w:hAnsi="Times New Roman" w:cs="Times New Roman"/>
          <w:b/>
          <w:bCs/>
        </w:rPr>
        <w:t>Гуково-Гнилушевского сельского поселения</w:t>
      </w:r>
    </w:p>
    <w:p w:rsidR="005F1A02" w:rsidRPr="006B2E75" w:rsidRDefault="005F1A02" w:rsidP="005F1A02">
      <w:pPr>
        <w:pStyle w:val="Default"/>
        <w:jc w:val="center"/>
        <w:rPr>
          <w:rFonts w:ascii="Times New Roman" w:hAnsi="Times New Roman" w:cs="Times New Roman"/>
        </w:rPr>
      </w:pP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сбора и обмена информацией в области защиты населения и территорий от чрезвычайных ситуаций природного и техногенного характера на территории Гуково-Гнилушевского сельского поселения (далее </w:t>
      </w:r>
      <w:r w:rsidRPr="006B2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6B2E75">
        <w:rPr>
          <w:rFonts w:ascii="Times New Roman" w:hAnsi="Times New Roman" w:cs="Times New Roman"/>
          <w:sz w:val="24"/>
          <w:szCs w:val="24"/>
        </w:rPr>
        <w:t>информация).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2. Информация включает в себя сведения о прогнозируемых и возникших авариях, происшествиях и чрезвычайных ситуациях природного и техногенного характера (далее </w:t>
      </w:r>
      <w:r w:rsidRPr="006B2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2E75">
        <w:rPr>
          <w:rFonts w:ascii="Times New Roman" w:hAnsi="Times New Roman" w:cs="Times New Roman"/>
          <w:sz w:val="24"/>
          <w:szCs w:val="24"/>
        </w:rPr>
        <w:t xml:space="preserve"> ЧС) и их последствиях, о радиационной, химической, медико-биологической, пожарной, взрывной и экологической безопасности на территории Гуково-Гнилушевского сельского поселения (далее – сельского поселения), а также о мероприятиях, проводимых республиканскими органами исполнительной власти, Администрацией сельского поселения и организациями по вопросам предупреждения и ликвидации аварий, происшествий и ЧС в сфере своей деятельности.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В зависимости от назначения информация подразделяется на оперативную и плановую.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 (далее – АСДНР).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К плановой информации относятся сведения об административно- территориальных образованиях, организациях и их деятельности, необходимые для заблаговременного планирования мероприятий по предупреждению и ликвидации ЧС.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К плановой относится информация, предназначенная для повседневной деятельности сельского поселения, предприятий и учреждений в области защиты населения и территорий от ЧС.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Плановую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к поддержанию в готовности сил и средств, предназначенных для ликвидации последствий ЧС.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lastRenderedPageBreak/>
        <w:t xml:space="preserve">По степени срочности информация может содержать сведения срочного и несрочного характера.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АСДНР,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Сведения несрочного характера предназначены для анализа, статистического учета и планирования мероприятий по предупреждению ЧС и содержат анализ действий при возникновении и ликвидации ЧС, данные для составления ежегодного государственного доклада по защите населения и территорий от ЧС, данные, необходимые для учета аварий, происшествий и ЧС, периодической и текущей отчетности.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По форме подготовки информация может быть формализованной и неформализованной.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Формализованная информация оформляется по формам,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Неформализованная информация оформляется в произвольной форме.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3. Источниками информации на территории сельского поселения являются: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организации, технологические процессы на которых могут представлять угрозу возникновения ЧС;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государственные надзорные органы и инспекции;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- службы, подразделения и организации систем жизнеобеспечения населенных пунктов;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- аварийно-спасательные, аварийные и пожарные службы и формирования.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4. Организация сбора и обмена информацией на территории сельского поселения осуществляется в следующем порядке: </w:t>
      </w:r>
    </w:p>
    <w:p w:rsidR="005D3088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Непосредственно сбор информации в области защиты населения и территорий от ЧС осуществляется через органы повседневного управления Красносулинской территориальной подсистемы единой государственной системы предупреждения и ликвидации чрезвычайных ситуаций (далее – КТП РСЧС) «Единая дежурно-диспетчерская служба Красносулинского района Ростовской области».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определяет правила обмена информацией на подведомственной территории.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Территориальные и </w:t>
      </w:r>
      <w:r w:rsidR="005D3088" w:rsidRPr="006B2E75">
        <w:rPr>
          <w:rFonts w:ascii="Times New Roman" w:hAnsi="Times New Roman" w:cs="Times New Roman"/>
          <w:sz w:val="24"/>
          <w:szCs w:val="24"/>
        </w:rPr>
        <w:t>областные</w:t>
      </w:r>
      <w:r w:rsidRPr="006B2E75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организации в соответствии с двусторонними соглашениями о взаимодействии и информационном обмене при угрозе, возникновении и ликвидации ЧС, в том числе радиационного, химического и биологического характера, при обнаружении бесхозных источников ионизирующего излучения, антитеррористической деятельности, заключаемыми с Единой дежурно-диспетчерской службой </w:t>
      </w:r>
      <w:r w:rsidR="005D3088" w:rsidRPr="006B2E75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6B2E75">
        <w:rPr>
          <w:rFonts w:ascii="Times New Roman" w:hAnsi="Times New Roman" w:cs="Times New Roman"/>
          <w:sz w:val="24"/>
          <w:szCs w:val="24"/>
        </w:rPr>
        <w:t xml:space="preserve">», представляют информацию в Единую дежурно-диспетчерскую службу </w:t>
      </w:r>
      <w:r w:rsidR="005D3088" w:rsidRPr="006B2E75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6B2E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5. Обмен оперативной информацией на территории сельского поселения осуществляется путем представления сведений срочного характера от источников информации в органы повседневного управления и органы управления, специально уполномоченные на решение задач в области защиты населения и территорий от ЧС и </w:t>
      </w:r>
      <w:r w:rsidRPr="006B2E75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 обороны, определенные Положением о </w:t>
      </w:r>
      <w:r w:rsidR="005D3088" w:rsidRPr="006B2E75">
        <w:rPr>
          <w:rFonts w:ascii="Times New Roman" w:hAnsi="Times New Roman" w:cs="Times New Roman"/>
          <w:sz w:val="24"/>
          <w:szCs w:val="24"/>
        </w:rPr>
        <w:t>Красносулинской</w:t>
      </w:r>
      <w:r w:rsidRPr="006B2E75">
        <w:rPr>
          <w:rFonts w:ascii="Times New Roman" w:hAnsi="Times New Roman" w:cs="Times New Roman"/>
          <w:sz w:val="24"/>
          <w:szCs w:val="24"/>
        </w:rPr>
        <w:t xml:space="preserve"> территориальной подсистеме единой государственной системы предупреждения и ликвидации чрезвычайных ситуаций, в следующем порядке: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При передаче первичной информации: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при возникновении ЧС либо аварии, происшествий, связанных с гибелью людей, нарушением условий жизнедеятельности, угрозой жизни и здоровью населения и заражением (загрязнением) окружающей среды, руководители и должностные лица организаций, где произошла авария, происшествие, ЧС, обязаны с момента возникновения (установления факта возникновения) немедленно сообщить в соответствующие органы повседневного управления муниципального звена </w:t>
      </w:r>
      <w:r w:rsidR="004F389D" w:rsidRPr="006B2E75">
        <w:rPr>
          <w:rFonts w:ascii="Times New Roman" w:hAnsi="Times New Roman" w:cs="Times New Roman"/>
          <w:sz w:val="24"/>
          <w:szCs w:val="24"/>
        </w:rPr>
        <w:t>К</w:t>
      </w:r>
      <w:r w:rsidRPr="006B2E75">
        <w:rPr>
          <w:rFonts w:ascii="Times New Roman" w:hAnsi="Times New Roman" w:cs="Times New Roman"/>
          <w:sz w:val="24"/>
          <w:szCs w:val="24"/>
        </w:rPr>
        <w:t xml:space="preserve">ТП РСЧС </w:t>
      </w:r>
      <w:r w:rsidRPr="006B2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2E75">
        <w:rPr>
          <w:rFonts w:ascii="Times New Roman" w:hAnsi="Times New Roman" w:cs="Times New Roman"/>
          <w:sz w:val="24"/>
          <w:szCs w:val="24"/>
        </w:rPr>
        <w:t xml:space="preserve"> «Единая дежурно-диспетчерская служба </w:t>
      </w:r>
      <w:r w:rsidR="0059711D" w:rsidRPr="006B2E75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6B2E7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орган повседневного управления </w:t>
      </w:r>
      <w:r w:rsidR="0059711D" w:rsidRPr="006B2E75">
        <w:rPr>
          <w:rFonts w:ascii="Times New Roman" w:hAnsi="Times New Roman" w:cs="Times New Roman"/>
          <w:sz w:val="24"/>
          <w:szCs w:val="24"/>
        </w:rPr>
        <w:t>Красносулинского</w:t>
      </w:r>
      <w:r w:rsidRPr="006B2E75">
        <w:rPr>
          <w:rFonts w:ascii="Times New Roman" w:hAnsi="Times New Roman" w:cs="Times New Roman"/>
          <w:sz w:val="24"/>
          <w:szCs w:val="24"/>
        </w:rPr>
        <w:t xml:space="preserve"> звена </w:t>
      </w:r>
      <w:r w:rsidR="0059711D" w:rsidRPr="006B2E75">
        <w:rPr>
          <w:rFonts w:ascii="Times New Roman" w:hAnsi="Times New Roman" w:cs="Times New Roman"/>
          <w:sz w:val="24"/>
          <w:szCs w:val="24"/>
        </w:rPr>
        <w:t>К</w:t>
      </w:r>
      <w:r w:rsidRPr="006B2E75">
        <w:rPr>
          <w:rFonts w:ascii="Times New Roman" w:hAnsi="Times New Roman" w:cs="Times New Roman"/>
          <w:sz w:val="24"/>
          <w:szCs w:val="24"/>
        </w:rPr>
        <w:t xml:space="preserve">ТП РСЧС «Единая дежурно-диспетчерская служба </w:t>
      </w:r>
      <w:r w:rsidR="0059711D" w:rsidRPr="006B2E75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6B2E75">
        <w:rPr>
          <w:rFonts w:ascii="Times New Roman" w:hAnsi="Times New Roman" w:cs="Times New Roman"/>
          <w:sz w:val="24"/>
          <w:szCs w:val="24"/>
        </w:rPr>
        <w:t xml:space="preserve">» </w:t>
      </w:r>
      <w:r w:rsidRPr="006B2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B2E75">
        <w:rPr>
          <w:rFonts w:ascii="Times New Roman" w:hAnsi="Times New Roman" w:cs="Times New Roman"/>
          <w:sz w:val="24"/>
          <w:szCs w:val="24"/>
        </w:rPr>
        <w:t xml:space="preserve"> с момента уведомления по телефону, факсимильной или телеграфной связи немедленно доводят первичную оперативную информацию в федеральное казенное учреждение «Главно</w:t>
      </w:r>
      <w:r w:rsidR="0059711D" w:rsidRPr="006B2E75">
        <w:rPr>
          <w:rFonts w:ascii="Times New Roman" w:hAnsi="Times New Roman" w:cs="Times New Roman"/>
          <w:sz w:val="24"/>
          <w:szCs w:val="24"/>
        </w:rPr>
        <w:t>е</w:t>
      </w:r>
      <w:r w:rsidRPr="006B2E75">
        <w:rPr>
          <w:rFonts w:ascii="Times New Roman" w:hAnsi="Times New Roman" w:cs="Times New Roman"/>
          <w:sz w:val="24"/>
          <w:szCs w:val="24"/>
        </w:rPr>
        <w:t xml:space="preserve"> управления МЧС России по Р</w:t>
      </w:r>
      <w:r w:rsidR="0059711D" w:rsidRPr="006B2E75">
        <w:rPr>
          <w:rFonts w:ascii="Times New Roman" w:hAnsi="Times New Roman" w:cs="Times New Roman"/>
          <w:sz w:val="24"/>
          <w:szCs w:val="24"/>
        </w:rPr>
        <w:t>остовской области».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Первичная оперативная информация оформляется в произвольной форме и должна содержать сведения о времени возникновения и получения информации об аварии, происшествии и ЧС, их характере, прогнозируемых масштабах (последствиях), о возможности справиться собственными силами.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При передаче информации по телефону в обязательном порядке в течение одного часа с момента уведомления представляется письменное подтверждение. Отсутствие каких-либо сведений не является основанием для задержки информации. Обо всех авариях, производственных неполадках на химических и радиационно опасных объектах, связанных с аварийным выбросом (угрозой выброса) химически опасных веществ и радиоактивных веществ в атмосферу, информация сообщается немедленно независимо от масштабов и последствий аварий.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При передаче формализованной оперативной информации срочного характера: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донесение по форме 1/ЧС (об угрозе (прогнозе)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донесение по форме 2/ЧС (о факте и основных параметрах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ежесуточно с момента возникновения ЧС через каждые 3 часа;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донесения по формам 3/ЧС, 4/ЧС (о мерах по защите населения и территорий, о ведении аварийно-спасательных и других неотложных работ, о силах и средствах, задействованных для ликвидации ЧС) представляются не позднее 2 часов с момента уведомления о факте возникновения ЧС; обстановка уточняется ежесуточно в 6.30 по состоянию на 6.00;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донесение по форме 5/ЧС (итоговое донесение о ЧС) представляется не позднее 10 суток после завершения ликвидации ЧС.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6. Учет аварий, происшествий и ЧС на всех уровнях ведется соответствующими органами управления, специально уполномоченными на решение задач в области защиты населения от ЧС и гражданской обороны, и осуществляется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Данные учета заносятся в специальные журналы и электронные базы данных учета аварий, происшествий и ЧС, которые должны содержать следующие сведения о: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времени возникновения аварий, происшествий и ЧС и времени доведения информации до соответствующих органов управления (позволяют оценить временные </w:t>
      </w:r>
      <w:r w:rsidRPr="006B2E75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прохождения информации и недостатки в организации информационного обмена);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месте возникновения аварий, происшествий и ЧС (позволяют оценить периодичность и динамику возникновения ЧС в различных структурах и службах);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- причинах возникновения аварий, происшествий 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>- масштабах и последствиях аварий, происшествий и ЧС (позволяют сделать сравнительную характеристику и оценить прямой и общий ущерб в натурально</w:t>
      </w:r>
      <w:r w:rsidR="0059711D" w:rsidRPr="006B2E75">
        <w:rPr>
          <w:rFonts w:ascii="Times New Roman" w:hAnsi="Times New Roman" w:cs="Times New Roman"/>
          <w:sz w:val="24"/>
          <w:szCs w:val="24"/>
        </w:rPr>
        <w:t>м</w:t>
      </w:r>
      <w:r w:rsidRPr="006B2E75">
        <w:rPr>
          <w:rFonts w:ascii="Times New Roman" w:hAnsi="Times New Roman" w:cs="Times New Roman"/>
          <w:sz w:val="24"/>
          <w:szCs w:val="24"/>
        </w:rPr>
        <w:t xml:space="preserve"> выражении);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принятых мерах (позволяют оценить эффективность принятых мер);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задействованных силах и средствах (позволяют оценить состояние и готовность сил и средств к ликвидации аварий, происшествий и ЧС);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- материальном ущербе (позволяют сделать сравнительную характеристику и определить величину прямого и общего материального ущерба в денежном выражении). </w:t>
      </w:r>
    </w:p>
    <w:p w:rsidR="002D5F5D" w:rsidRPr="006B2E75" w:rsidRDefault="002D5F5D" w:rsidP="002D5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7. 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 </w:t>
      </w:r>
    </w:p>
    <w:p w:rsidR="00BF52D1" w:rsidRPr="006B2E75" w:rsidRDefault="002D5F5D" w:rsidP="0059711D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E75">
        <w:rPr>
          <w:rFonts w:ascii="Times New Roman" w:hAnsi="Times New Roman" w:cs="Times New Roman"/>
          <w:sz w:val="24"/>
          <w:szCs w:val="24"/>
        </w:rPr>
        <w:t xml:space="preserve">8. Должностные лица, виновные в сокрытии информации, несут ответственность согласно законодательству РФ. </w:t>
      </w:r>
    </w:p>
    <w:sectPr w:rsidR="00BF52D1" w:rsidRPr="006B2E75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55" w:rsidRDefault="00794655">
      <w:r>
        <w:separator/>
      </w:r>
    </w:p>
  </w:endnote>
  <w:endnote w:type="continuationSeparator" w:id="0">
    <w:p w:rsidR="00794655" w:rsidRDefault="007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55" w:rsidRDefault="00794655">
      <w:r>
        <w:separator/>
      </w:r>
    </w:p>
  </w:footnote>
  <w:footnote w:type="continuationSeparator" w:id="0">
    <w:p w:rsidR="00794655" w:rsidRDefault="0079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46D5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D5F5D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869DD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4F389D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1408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11D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3088"/>
    <w:rsid w:val="005D736A"/>
    <w:rsid w:val="005E102C"/>
    <w:rsid w:val="005E645E"/>
    <w:rsid w:val="005E7E8D"/>
    <w:rsid w:val="005F1A02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2E75"/>
    <w:rsid w:val="006B394A"/>
    <w:rsid w:val="006B4675"/>
    <w:rsid w:val="006C1AC6"/>
    <w:rsid w:val="006C1B82"/>
    <w:rsid w:val="006C6CE0"/>
    <w:rsid w:val="006D2FC4"/>
    <w:rsid w:val="006E5397"/>
    <w:rsid w:val="006F4F14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666F0"/>
    <w:rsid w:val="00772640"/>
    <w:rsid w:val="00777C60"/>
    <w:rsid w:val="00783A75"/>
    <w:rsid w:val="00784952"/>
    <w:rsid w:val="007861C9"/>
    <w:rsid w:val="007879C9"/>
    <w:rsid w:val="00794655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6CFB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D7C"/>
    <w:rsid w:val="00BF52D1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6C3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23286F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E791-8290-42A2-B382-C1B348DA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13052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7</cp:revision>
  <cp:lastPrinted>2024-12-09T08:13:00Z</cp:lastPrinted>
  <dcterms:created xsi:type="dcterms:W3CDTF">2024-12-02T13:52:00Z</dcterms:created>
  <dcterms:modified xsi:type="dcterms:W3CDTF">2024-12-09T08:13:00Z</dcterms:modified>
</cp:coreProperties>
</file>