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C5496" w:rsidRDefault="00FC7643" w:rsidP="00815FE1">
      <w:pPr>
        <w:rPr>
          <w:rFonts w:ascii="Times New Roman" w:hAnsi="Times New Roman"/>
          <w:sz w:val="24"/>
          <w:szCs w:val="24"/>
        </w:rPr>
      </w:pPr>
      <w:r w:rsidRPr="00246D7C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246D7C">
        <w:rPr>
          <w:rFonts w:ascii="Times New Roman" w:hAnsi="Times New Roman"/>
          <w:bCs/>
          <w:sz w:val="24"/>
          <w:szCs w:val="24"/>
        </w:rPr>
        <w:t xml:space="preserve">  </w:t>
      </w:r>
      <w:r w:rsidR="00246D7C" w:rsidRPr="00246D7C">
        <w:rPr>
          <w:rFonts w:ascii="Times New Roman" w:hAnsi="Times New Roman"/>
          <w:bCs/>
          <w:sz w:val="24"/>
          <w:szCs w:val="24"/>
        </w:rPr>
        <w:t>30.12.2014</w:t>
      </w:r>
      <w:r w:rsidR="00246D7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67D27" w:rsidRPr="003917E9">
        <w:rPr>
          <w:rFonts w:ascii="Times New Roman" w:hAnsi="Times New Roman"/>
          <w:bCs/>
          <w:sz w:val="24"/>
          <w:szCs w:val="24"/>
        </w:rPr>
        <w:t xml:space="preserve"> 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  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4A47C2">
        <w:rPr>
          <w:rFonts w:ascii="Times New Roman" w:hAnsi="Times New Roman"/>
          <w:bCs/>
          <w:sz w:val="24"/>
          <w:szCs w:val="24"/>
        </w:rPr>
        <w:t xml:space="preserve"> </w:t>
      </w:r>
      <w:r w:rsidR="002B51BB">
        <w:rPr>
          <w:rFonts w:ascii="Times New Roman" w:hAnsi="Times New Roman"/>
          <w:bCs/>
          <w:sz w:val="24"/>
          <w:szCs w:val="24"/>
        </w:rPr>
        <w:t xml:space="preserve"> </w:t>
      </w:r>
      <w:r w:rsidR="004A47C2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     </w:t>
      </w:r>
      <w:r w:rsidR="00246D7C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№ </w:t>
      </w:r>
      <w:r w:rsidR="00246D7C" w:rsidRPr="00246D7C">
        <w:rPr>
          <w:rFonts w:ascii="Times New Roman" w:hAnsi="Times New Roman"/>
          <w:bCs/>
          <w:sz w:val="24"/>
          <w:szCs w:val="24"/>
        </w:rPr>
        <w:t>160</w:t>
      </w:r>
      <w:r w:rsidRPr="004C5496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432FC4" w:rsidRPr="004C54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х.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от </w:t>
      </w:r>
      <w:r w:rsidR="000E2C0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22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4A47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0E2C0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0E2C0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4A47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AC228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AC228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246D7C">
        <w:rPr>
          <w:rFonts w:ascii="Times New Roman" w:eastAsia="SimSun" w:hAnsi="Times New Roman"/>
          <w:lang w:eastAsia="zh-CN" w:bidi="hi-IN"/>
        </w:rPr>
        <w:t>30.12.2014</w:t>
      </w:r>
      <w:r>
        <w:rPr>
          <w:rFonts w:ascii="Times New Roman" w:eastAsia="SimSun" w:hAnsi="Times New Roman"/>
          <w:lang w:eastAsia="zh-CN" w:bidi="hi-IN"/>
        </w:rPr>
        <w:t xml:space="preserve">  № </w:t>
      </w:r>
      <w:r w:rsidR="00246D7C">
        <w:rPr>
          <w:rFonts w:ascii="Times New Roman" w:eastAsia="SimSun" w:hAnsi="Times New Roman"/>
          <w:lang w:eastAsia="zh-CN" w:bidi="hi-IN"/>
        </w:rPr>
        <w:t>160</w:t>
      </w:r>
      <w:bookmarkStart w:id="0" w:name="_GoBack"/>
      <w:bookmarkEnd w:id="0"/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4A47C2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от </w:t>
      </w:r>
      <w:r w:rsidRPr="005244D8">
        <w:rPr>
          <w:rFonts w:ascii="Times New Roman" w:eastAsia="SimSun" w:hAnsi="Times New Roman"/>
          <w:lang w:eastAsia="zh-CN" w:bidi="hi-IN"/>
        </w:rPr>
        <w:t xml:space="preserve">29.10.2013 № 154 «Об утверждении муниципальной программы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A26FE6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и жилищно-коммунальное хозяйство»</w:t>
      </w:r>
    </w:p>
    <w:p w:rsidR="00D17AB3" w:rsidRPr="002F34A5" w:rsidRDefault="00D17AB3" w:rsidP="00D17AB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D0B8B" w:rsidRPr="00842B65" w:rsidRDefault="00A26FE6" w:rsidP="00AD0B8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AD0B8B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AD0B8B">
        <w:rPr>
          <w:rFonts w:ascii="Times New Roman" w:hAnsi="Times New Roman"/>
          <w:sz w:val="24"/>
          <w:szCs w:val="24"/>
        </w:rPr>
        <w:t>15</w:t>
      </w:r>
      <w:r w:rsidR="000E2C03">
        <w:rPr>
          <w:rFonts w:ascii="Times New Roman" w:hAnsi="Times New Roman"/>
          <w:sz w:val="24"/>
          <w:szCs w:val="24"/>
        </w:rPr>
        <w:t xml:space="preserve"> 08</w:t>
      </w:r>
      <w:r w:rsidR="00AD0B8B">
        <w:rPr>
          <w:rFonts w:ascii="Times New Roman" w:hAnsi="Times New Roman"/>
          <w:sz w:val="24"/>
          <w:szCs w:val="24"/>
        </w:rPr>
        <w:t>5,</w:t>
      </w:r>
      <w:r w:rsidR="000E2C03">
        <w:rPr>
          <w:rFonts w:ascii="Times New Roman" w:hAnsi="Times New Roman"/>
          <w:sz w:val="24"/>
          <w:szCs w:val="24"/>
        </w:rPr>
        <w:t>7</w:t>
      </w:r>
      <w:r w:rsidR="00AD0B8B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0B8B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D0B8B" w:rsidRPr="00842B65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 w:rsidR="000E2C03">
        <w:rPr>
          <w:rFonts w:ascii="Times New Roman" w:hAnsi="Times New Roman"/>
          <w:sz w:val="24"/>
          <w:szCs w:val="24"/>
        </w:rPr>
        <w:t>805</w:t>
      </w:r>
      <w:r>
        <w:rPr>
          <w:rFonts w:ascii="Times New Roman" w:hAnsi="Times New Roman"/>
          <w:sz w:val="24"/>
          <w:szCs w:val="24"/>
        </w:rPr>
        <w:t>,</w:t>
      </w:r>
      <w:r w:rsidR="000E2C03">
        <w:rPr>
          <w:rFonts w:ascii="Times New Roman" w:hAnsi="Times New Roman"/>
          <w:sz w:val="24"/>
          <w:szCs w:val="24"/>
        </w:rPr>
        <w:t>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89131F">
        <w:rPr>
          <w:rFonts w:ascii="Times New Roman" w:hAnsi="Times New Roman"/>
          <w:sz w:val="24"/>
          <w:szCs w:val="24"/>
        </w:rPr>
        <w:t>4583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9131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D0B8B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Pr="006518E8">
        <w:rPr>
          <w:rFonts w:ascii="Times New Roman" w:hAnsi="Times New Roman"/>
          <w:sz w:val="24"/>
          <w:szCs w:val="24"/>
        </w:rPr>
        <w:t>5338</w:t>
      </w:r>
      <w:r>
        <w:rPr>
          <w:rFonts w:ascii="Times New Roman" w:hAnsi="Times New Roman"/>
          <w:sz w:val="24"/>
          <w:szCs w:val="24"/>
        </w:rPr>
        <w:t>,</w:t>
      </w:r>
      <w:r w:rsidRPr="006518E8">
        <w:rPr>
          <w:rFonts w:ascii="Times New Roman" w:hAnsi="Times New Roman"/>
          <w:sz w:val="24"/>
          <w:szCs w:val="24"/>
        </w:rPr>
        <w:t>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 xml:space="preserve"> 747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2036,4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030E9A" w:rsidRDefault="00AD0B8B" w:rsidP="00AD0B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  <w:proofErr w:type="gramEnd"/>
    </w:p>
    <w:p w:rsidR="00030E9A" w:rsidRPr="002F34A5" w:rsidRDefault="00030E9A" w:rsidP="00030E9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 w:rsidR="00B0203E"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B0203E" w:rsidRPr="00030E9A" w:rsidRDefault="00B53DC8" w:rsidP="00B0203E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0203E" w:rsidRPr="00030E9A"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 муниципальной программы </w:t>
      </w:r>
      <w:r w:rsidR="00B0203E" w:rsidRPr="000E2C03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0E2C03" w:rsidRPr="000E2C03">
        <w:rPr>
          <w:rFonts w:ascii="Times New Roman" w:hAnsi="Times New Roman"/>
          <w:b w:val="0"/>
          <w:sz w:val="24"/>
          <w:szCs w:val="24"/>
        </w:rPr>
        <w:t>15 085,7</w:t>
      </w:r>
      <w:r w:rsidR="00B0203E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03E" w:rsidRPr="00030E9A">
        <w:rPr>
          <w:rFonts w:ascii="Times New Roman" w:hAnsi="Times New Roman" w:cs="Times New Roman"/>
          <w:b w:val="0"/>
          <w:sz w:val="24"/>
          <w:szCs w:val="24"/>
        </w:rPr>
        <w:t xml:space="preserve">тыс. руб., в том числе по годам: </w:t>
      </w:r>
    </w:p>
    <w:p w:rsidR="00B0203E" w:rsidRPr="00842B65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0E2C03" w:rsidRPr="00A413A2">
        <w:rPr>
          <w:rFonts w:ascii="Times New Roman" w:hAnsi="Times New Roman"/>
          <w:sz w:val="24"/>
          <w:szCs w:val="24"/>
        </w:rPr>
        <w:t>3</w:t>
      </w:r>
      <w:r w:rsidR="000E2C03"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89131F">
        <w:rPr>
          <w:rFonts w:ascii="Times New Roman" w:hAnsi="Times New Roman"/>
          <w:sz w:val="24"/>
          <w:szCs w:val="24"/>
        </w:rPr>
        <w:t>4583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9131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B0203E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Pr="006518E8">
        <w:rPr>
          <w:rFonts w:ascii="Times New Roman" w:hAnsi="Times New Roman"/>
          <w:sz w:val="24"/>
          <w:szCs w:val="24"/>
        </w:rPr>
        <w:t>5338</w:t>
      </w:r>
      <w:r>
        <w:rPr>
          <w:rFonts w:ascii="Times New Roman" w:hAnsi="Times New Roman"/>
          <w:sz w:val="24"/>
          <w:szCs w:val="24"/>
        </w:rPr>
        <w:t>,</w:t>
      </w:r>
      <w:r w:rsidRPr="006518E8">
        <w:rPr>
          <w:rFonts w:ascii="Times New Roman" w:hAnsi="Times New Roman"/>
          <w:sz w:val="24"/>
          <w:szCs w:val="24"/>
        </w:rPr>
        <w:t>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392042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B0203E" w:rsidRPr="00A26FE6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9 747,3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B0203E" w:rsidRPr="00A26FE6" w:rsidRDefault="00B0203E" w:rsidP="00B0203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="000E2C03"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0E2C03"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E2C03"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2036,4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B0203E" w:rsidRPr="00A26FE6" w:rsidRDefault="00B0203E" w:rsidP="00B0203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B0203E" w:rsidRDefault="00B0203E" w:rsidP="00B0203E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131F">
        <w:rPr>
          <w:rFonts w:ascii="Times New Roman" w:hAnsi="Times New Roman"/>
          <w:b w:val="0"/>
          <w:sz w:val="24"/>
          <w:szCs w:val="24"/>
        </w:rPr>
        <w:t>в 2020 году –     1339,4 тыс. рублей</w:t>
      </w:r>
      <w:r w:rsidR="00030E9A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817BE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A7FC7" w:rsidRPr="002F34A5" w:rsidRDefault="00EA7FC7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bCs/>
          <w:sz w:val="24"/>
          <w:szCs w:val="24"/>
        </w:rPr>
        <w:t xml:space="preserve">3.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B0203E">
        <w:rPr>
          <w:rFonts w:ascii="Times New Roman" w:hAnsi="Times New Roman"/>
          <w:sz w:val="24"/>
          <w:szCs w:val="24"/>
        </w:rPr>
        <w:t>1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="00B0203E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B0203E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B0203E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B0203E" w:rsidRPr="00923334" w:rsidRDefault="00842B65" w:rsidP="00B0203E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B0203E">
        <w:rPr>
          <w:rFonts w:ascii="Times New Roman" w:hAnsi="Times New Roman"/>
          <w:sz w:val="24"/>
          <w:szCs w:val="24"/>
        </w:rPr>
        <w:t>О</w:t>
      </w:r>
      <w:r w:rsidR="00B0203E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B0203E">
        <w:rPr>
          <w:rFonts w:ascii="Times New Roman" w:hAnsi="Times New Roman"/>
          <w:sz w:val="24"/>
          <w:szCs w:val="24"/>
        </w:rPr>
        <w:t>35</w:t>
      </w:r>
      <w:r w:rsidR="000E2C03">
        <w:rPr>
          <w:rFonts w:ascii="Times New Roman" w:hAnsi="Times New Roman"/>
          <w:sz w:val="24"/>
          <w:szCs w:val="24"/>
        </w:rPr>
        <w:t>3</w:t>
      </w:r>
      <w:r w:rsidR="00B0203E" w:rsidRPr="00923334">
        <w:rPr>
          <w:rFonts w:ascii="Times New Roman" w:hAnsi="Times New Roman"/>
          <w:sz w:val="24"/>
          <w:szCs w:val="24"/>
        </w:rPr>
        <w:t>,</w:t>
      </w:r>
      <w:r w:rsidR="00B0203E">
        <w:rPr>
          <w:rFonts w:ascii="Times New Roman" w:hAnsi="Times New Roman"/>
          <w:sz w:val="24"/>
          <w:szCs w:val="24"/>
        </w:rPr>
        <w:t>7</w:t>
      </w:r>
      <w:r w:rsidR="00B0203E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0E2C03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35</w:t>
      </w:r>
      <w:r w:rsidR="000E2C03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0E2C03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842B65" w:rsidRPr="00842B65" w:rsidRDefault="00B0203E" w:rsidP="00B02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</w:t>
      </w:r>
      <w:proofErr w:type="gramStart"/>
      <w:r w:rsidRPr="00923334">
        <w:rPr>
          <w:rFonts w:ascii="Times New Roman" w:hAnsi="Times New Roman"/>
          <w:sz w:val="24"/>
          <w:szCs w:val="24"/>
        </w:rPr>
        <w:t>.</w:t>
      </w:r>
      <w:r w:rsidR="003C1CB6" w:rsidRPr="00AF7247">
        <w:rPr>
          <w:rFonts w:ascii="Times New Roman" w:hAnsi="Times New Roman"/>
          <w:sz w:val="24"/>
          <w:szCs w:val="24"/>
        </w:rPr>
        <w:t>»</w:t>
      </w:r>
      <w:r w:rsidR="003C1CB6">
        <w:rPr>
          <w:rFonts w:ascii="Times New Roman" w:hAnsi="Times New Roman"/>
          <w:sz w:val="24"/>
          <w:szCs w:val="24"/>
        </w:rPr>
        <w:t>;</w:t>
      </w:r>
      <w:proofErr w:type="gramEnd"/>
    </w:p>
    <w:p w:rsidR="003C1CB6" w:rsidRDefault="00842B65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3.2. В Разделе 4. «</w:t>
      </w:r>
      <w:r w:rsidR="003C1CB6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C1CB6">
        <w:rPr>
          <w:rFonts w:ascii="Times New Roman" w:hAnsi="Times New Roman"/>
          <w:sz w:val="24"/>
          <w:szCs w:val="24"/>
        </w:rPr>
        <w:t xml:space="preserve">» абзац </w:t>
      </w:r>
      <w:r w:rsidR="00B0203E">
        <w:rPr>
          <w:rFonts w:ascii="Times New Roman" w:hAnsi="Times New Roman"/>
          <w:sz w:val="24"/>
          <w:szCs w:val="24"/>
        </w:rPr>
        <w:t>1</w:t>
      </w:r>
      <w:r w:rsidR="003C1C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0203E" w:rsidRPr="00B87716" w:rsidRDefault="003C1CB6" w:rsidP="00B02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</w:t>
      </w:r>
      <w:r w:rsidR="00B0203E" w:rsidRPr="009D0DCB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 w:rsidR="00B0203E">
        <w:rPr>
          <w:rFonts w:ascii="Times New Roman" w:hAnsi="Times New Roman"/>
          <w:sz w:val="24"/>
          <w:szCs w:val="24"/>
        </w:rPr>
        <w:t>35</w:t>
      </w:r>
      <w:r w:rsidR="000E2C03">
        <w:rPr>
          <w:rFonts w:ascii="Times New Roman" w:hAnsi="Times New Roman"/>
          <w:sz w:val="24"/>
          <w:szCs w:val="24"/>
        </w:rPr>
        <w:t>3</w:t>
      </w:r>
      <w:r w:rsidR="00B0203E" w:rsidRPr="009D0DCB">
        <w:rPr>
          <w:rFonts w:ascii="Times New Roman" w:hAnsi="Times New Roman"/>
          <w:sz w:val="24"/>
          <w:szCs w:val="24"/>
        </w:rPr>
        <w:t>,</w:t>
      </w:r>
      <w:r w:rsidR="00B0203E">
        <w:rPr>
          <w:rFonts w:ascii="Times New Roman" w:hAnsi="Times New Roman"/>
          <w:sz w:val="24"/>
          <w:szCs w:val="24"/>
        </w:rPr>
        <w:t>7</w:t>
      </w:r>
      <w:r w:rsidR="00B0203E"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0E2C03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lastRenderedPageBreak/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B0203E" w:rsidRPr="00923334" w:rsidRDefault="00B0203E" w:rsidP="00B0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35</w:t>
      </w:r>
      <w:r w:rsidR="000E2C03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0E2C03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0203E" w:rsidRPr="00923334" w:rsidRDefault="00B0203E" w:rsidP="00B0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842B65" w:rsidRDefault="00B0203E" w:rsidP="00B02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</w:t>
      </w:r>
      <w:proofErr w:type="gramStart"/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842B65" w:rsidRPr="007B166F">
        <w:rPr>
          <w:rFonts w:ascii="Times New Roman" w:hAnsi="Times New Roman"/>
          <w:sz w:val="24"/>
          <w:szCs w:val="24"/>
        </w:rPr>
        <w:t>»;</w:t>
      </w:r>
      <w:proofErr w:type="gramEnd"/>
    </w:p>
    <w:p w:rsidR="000E2C03" w:rsidRPr="002F34A5" w:rsidRDefault="000E2C03" w:rsidP="00B02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E2C03" w:rsidRPr="00842B65" w:rsidRDefault="000E2C03" w:rsidP="000E2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Гуково-Гнилушевского сельского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0E2C03" w:rsidRPr="00842B65" w:rsidRDefault="000E2C03" w:rsidP="000E2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0E2C03" w:rsidRPr="00AF7247" w:rsidRDefault="000E2C03" w:rsidP="000E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B166F">
        <w:rPr>
          <w:rFonts w:ascii="Times New Roman" w:hAnsi="Times New Roman"/>
          <w:sz w:val="24"/>
          <w:szCs w:val="24"/>
        </w:rPr>
        <w:t>5</w:t>
      </w:r>
      <w:r w:rsidR="0082785E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,</w:t>
      </w:r>
      <w:r w:rsidR="0082785E">
        <w:rPr>
          <w:rFonts w:ascii="Times New Roman" w:hAnsi="Times New Roman"/>
          <w:sz w:val="24"/>
          <w:szCs w:val="24"/>
        </w:rPr>
        <w:t>3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66</w:t>
      </w:r>
      <w:r w:rsidRPr="00AF724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>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2016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2017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2018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2019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2020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0E2C03" w:rsidRPr="00AF7247" w:rsidRDefault="000E2C03" w:rsidP="000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0E2C03" w:rsidRPr="00AF7247" w:rsidRDefault="000E2C03" w:rsidP="000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0E2C03" w:rsidRPr="00AF7247" w:rsidRDefault="000E2C03" w:rsidP="000E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82785E">
        <w:rPr>
          <w:rFonts w:ascii="Times New Roman" w:hAnsi="Times New Roman"/>
          <w:sz w:val="24"/>
          <w:szCs w:val="24"/>
        </w:rPr>
        <w:t xml:space="preserve">2 </w:t>
      </w:r>
      <w:r w:rsidR="0082785E" w:rsidRPr="007B166F">
        <w:rPr>
          <w:rFonts w:ascii="Times New Roman" w:hAnsi="Times New Roman"/>
          <w:sz w:val="24"/>
          <w:szCs w:val="24"/>
        </w:rPr>
        <w:t>5</w:t>
      </w:r>
      <w:r w:rsidR="0082785E">
        <w:rPr>
          <w:rFonts w:ascii="Times New Roman" w:hAnsi="Times New Roman"/>
          <w:sz w:val="24"/>
          <w:szCs w:val="24"/>
        </w:rPr>
        <w:t>61,3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</w:t>
      </w:r>
      <w:r w:rsidR="0082785E">
        <w:rPr>
          <w:rFonts w:ascii="Times New Roman" w:hAnsi="Times New Roman"/>
          <w:sz w:val="24"/>
          <w:szCs w:val="24"/>
        </w:rPr>
        <w:t>777,3</w:t>
      </w:r>
      <w:r w:rsidRPr="00AF7247">
        <w:rPr>
          <w:rFonts w:ascii="Times New Roman" w:hAnsi="Times New Roman"/>
          <w:sz w:val="24"/>
          <w:szCs w:val="24"/>
        </w:rPr>
        <w:t xml:space="preserve"> тыс. рублей; 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</w:t>
      </w:r>
      <w:r>
        <w:rPr>
          <w:rFonts w:ascii="Times New Roman" w:hAnsi="Times New Roman"/>
          <w:sz w:val="24"/>
          <w:szCs w:val="24"/>
        </w:rPr>
        <w:t>662</w:t>
      </w:r>
      <w:r w:rsidRPr="00AF7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F7247">
        <w:rPr>
          <w:rFonts w:ascii="Times New Roman" w:hAnsi="Times New Roman"/>
          <w:sz w:val="24"/>
          <w:szCs w:val="24"/>
        </w:rPr>
        <w:t xml:space="preserve"> тыс. рублей; 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2016 году –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2017 году –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2018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0E2C03" w:rsidRPr="00AF7247" w:rsidRDefault="000E2C03" w:rsidP="000E2C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2019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 xml:space="preserve">,4 тыс. рублей; </w:t>
      </w:r>
    </w:p>
    <w:p w:rsidR="000E2C03" w:rsidRPr="00842B65" w:rsidRDefault="000E2C03" w:rsidP="000E2C0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2020 году –  2</w:t>
      </w:r>
      <w:r>
        <w:rPr>
          <w:rFonts w:ascii="Times New Roman" w:hAnsi="Times New Roman"/>
          <w:sz w:val="24"/>
          <w:szCs w:val="24"/>
        </w:rPr>
        <w:t>24</w:t>
      </w:r>
      <w:r w:rsidRPr="00AF7247">
        <w:rPr>
          <w:rFonts w:ascii="Times New Roman" w:hAnsi="Times New Roman"/>
          <w:sz w:val="24"/>
          <w:szCs w:val="24"/>
        </w:rPr>
        <w:t>,4 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E2C03" w:rsidRDefault="000E2C03" w:rsidP="000E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.2. 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1 изложить в следующей редакции:</w:t>
      </w:r>
    </w:p>
    <w:p w:rsidR="0082785E" w:rsidRPr="00B87716" w:rsidRDefault="000E2C03" w:rsidP="00827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</w:t>
      </w:r>
      <w:r w:rsidR="0082785E" w:rsidRPr="00B87716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в 2014 - 2020 годах составляет </w:t>
      </w:r>
      <w:r w:rsidR="0082785E">
        <w:rPr>
          <w:rFonts w:ascii="Times New Roman" w:hAnsi="Times New Roman"/>
          <w:sz w:val="24"/>
          <w:szCs w:val="24"/>
        </w:rPr>
        <w:t xml:space="preserve">2 </w:t>
      </w:r>
      <w:r w:rsidR="0082785E" w:rsidRPr="007B166F">
        <w:rPr>
          <w:rFonts w:ascii="Times New Roman" w:hAnsi="Times New Roman"/>
          <w:sz w:val="24"/>
          <w:szCs w:val="24"/>
        </w:rPr>
        <w:t>5</w:t>
      </w:r>
      <w:r w:rsidR="0082785E">
        <w:rPr>
          <w:rFonts w:ascii="Times New Roman" w:hAnsi="Times New Roman"/>
          <w:sz w:val="24"/>
          <w:szCs w:val="24"/>
        </w:rPr>
        <w:t>61,3</w:t>
      </w:r>
      <w:r w:rsidR="0082785E"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82785E" w:rsidRPr="00B87716" w:rsidRDefault="0082785E" w:rsidP="0082785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777,3</w:t>
      </w:r>
      <w:r w:rsidRPr="00B87716">
        <w:rPr>
          <w:rFonts w:ascii="Times New Roman" w:hAnsi="Times New Roman"/>
          <w:sz w:val="24"/>
          <w:szCs w:val="24"/>
        </w:rPr>
        <w:t xml:space="preserve"> тыс. рублей; </w:t>
      </w:r>
    </w:p>
    <w:p w:rsidR="0082785E" w:rsidRPr="00B87716" w:rsidRDefault="0082785E" w:rsidP="0082785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662</w:t>
      </w:r>
      <w:r w:rsidRPr="00B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B87716">
        <w:rPr>
          <w:rFonts w:ascii="Times New Roman" w:hAnsi="Times New Roman"/>
          <w:sz w:val="24"/>
          <w:szCs w:val="24"/>
        </w:rPr>
        <w:t xml:space="preserve"> тыс. рублей; </w:t>
      </w:r>
    </w:p>
    <w:p w:rsidR="0082785E" w:rsidRPr="00B87716" w:rsidRDefault="0082785E" w:rsidP="0082785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2016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82785E" w:rsidRPr="00B87716" w:rsidRDefault="0082785E" w:rsidP="0082785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2017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82785E" w:rsidRPr="00B87716" w:rsidRDefault="0082785E" w:rsidP="0082785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2018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>,4 тыс. рублей;</w:t>
      </w:r>
    </w:p>
    <w:p w:rsidR="0082785E" w:rsidRPr="00B87716" w:rsidRDefault="0082785E" w:rsidP="0082785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2019 год – 2</w:t>
      </w:r>
      <w:r>
        <w:rPr>
          <w:rFonts w:ascii="Times New Roman" w:hAnsi="Times New Roman"/>
          <w:sz w:val="24"/>
          <w:szCs w:val="24"/>
        </w:rPr>
        <w:t>24</w:t>
      </w:r>
      <w:r w:rsidRPr="00B87716">
        <w:rPr>
          <w:rFonts w:ascii="Times New Roman" w:hAnsi="Times New Roman"/>
          <w:sz w:val="24"/>
          <w:szCs w:val="24"/>
        </w:rPr>
        <w:t xml:space="preserve">,4 тыс. рублей; </w:t>
      </w:r>
    </w:p>
    <w:p w:rsidR="000E2C03" w:rsidRPr="00607F83" w:rsidRDefault="0082785E" w:rsidP="00607F83">
      <w:pPr>
        <w:pStyle w:val="af0"/>
        <w:numPr>
          <w:ilvl w:val="0"/>
          <w:numId w:val="28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83">
        <w:rPr>
          <w:rFonts w:ascii="Times New Roman" w:hAnsi="Times New Roman"/>
          <w:sz w:val="24"/>
          <w:szCs w:val="24"/>
        </w:rPr>
        <w:t xml:space="preserve"> </w:t>
      </w:r>
      <w:r w:rsidR="00607F83">
        <w:rPr>
          <w:rFonts w:ascii="Times New Roman" w:hAnsi="Times New Roman"/>
          <w:sz w:val="24"/>
          <w:szCs w:val="24"/>
        </w:rPr>
        <w:t xml:space="preserve">год </w:t>
      </w:r>
      <w:r w:rsidRPr="00607F83">
        <w:rPr>
          <w:rFonts w:ascii="Times New Roman" w:hAnsi="Times New Roman"/>
          <w:sz w:val="24"/>
          <w:szCs w:val="24"/>
        </w:rPr>
        <w:t>– 224,4 тыс. рублей</w:t>
      </w:r>
      <w:proofErr w:type="gramStart"/>
      <w:r w:rsidRPr="00607F83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607F83">
        <w:rPr>
          <w:rFonts w:ascii="Times New Roman" w:hAnsi="Times New Roman"/>
          <w:sz w:val="24"/>
          <w:szCs w:val="24"/>
        </w:rPr>
        <w:t>»</w:t>
      </w:r>
      <w:r w:rsidR="000E2C03" w:rsidRPr="00607F83">
        <w:rPr>
          <w:rFonts w:ascii="Times New Roman" w:hAnsi="Times New Roman"/>
          <w:sz w:val="24"/>
          <w:szCs w:val="24"/>
        </w:rPr>
        <w:t>;</w:t>
      </w:r>
      <w:proofErr w:type="gramEnd"/>
    </w:p>
    <w:p w:rsidR="000E2C03" w:rsidRPr="002F34A5" w:rsidRDefault="000E2C03" w:rsidP="000E2C03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842B65" w:rsidRPr="00607F83" w:rsidRDefault="00607F83" w:rsidP="00BD21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F34A5">
        <w:rPr>
          <w:rFonts w:ascii="Times New Roman" w:hAnsi="Times New Roman"/>
          <w:sz w:val="24"/>
          <w:szCs w:val="24"/>
        </w:rPr>
        <w:t xml:space="preserve">. </w:t>
      </w:r>
      <w:r w:rsidR="00842B65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0505F5" w:rsidRPr="002F34A5">
        <w:rPr>
          <w:rFonts w:ascii="Times New Roman" w:hAnsi="Times New Roman"/>
          <w:sz w:val="24"/>
          <w:szCs w:val="24"/>
        </w:rPr>
        <w:t>5</w:t>
      </w:r>
      <w:r w:rsidR="00842B65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</w:t>
      </w:r>
      <w:r w:rsidR="000505F5" w:rsidRPr="002F34A5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842B65" w:rsidRPr="002F34A5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2F34A5">
          <w:footerReference w:type="default" r:id="rId9"/>
          <w:pgSz w:w="12240" w:h="15840" w:code="1"/>
          <w:pgMar w:top="851" w:right="616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1867"/>
        <w:gridCol w:w="2777"/>
        <w:gridCol w:w="1824"/>
        <w:gridCol w:w="832"/>
        <w:gridCol w:w="688"/>
        <w:gridCol w:w="631"/>
        <w:gridCol w:w="523"/>
        <w:gridCol w:w="748"/>
        <w:gridCol w:w="787"/>
        <w:gridCol w:w="787"/>
        <w:gridCol w:w="920"/>
        <w:gridCol w:w="829"/>
        <w:gridCol w:w="920"/>
        <w:gridCol w:w="892"/>
      </w:tblGrid>
      <w:tr w:rsidR="00B0203E" w:rsidRPr="004A5A1F" w:rsidTr="00C64CAA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B0203E" w:rsidRPr="004A5A1F" w:rsidTr="000E2C03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B0203E" w:rsidRPr="004A5A1F" w:rsidTr="000E2C03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B0203E" w:rsidRPr="004A5A1F" w:rsidTr="000E2C03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2C03" w:rsidRPr="000E2C03">
              <w:rPr>
                <w:rFonts w:ascii="Times New Roman" w:hAnsi="Times New Roman"/>
              </w:rPr>
              <w:t>3805,1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4583,6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1339,4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</w:tr>
      <w:tr w:rsidR="00B0203E" w:rsidRPr="004A5A1F" w:rsidTr="000E2C03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2C03" w:rsidRPr="000E2C03">
              <w:rPr>
                <w:rFonts w:ascii="Times New Roman" w:hAnsi="Times New Roman"/>
              </w:rPr>
              <w:t>3805,1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4583,6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1339,4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B0203E" w:rsidP="00C64CAA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</w:tr>
      <w:tr w:rsidR="00B0203E" w:rsidRPr="004A5A1F" w:rsidTr="000E2C03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0E2C0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4A5A1F" w:rsidTr="000E2C03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0E2C0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4A5A1F" w:rsidTr="000E2C03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B0203E" w:rsidRPr="004A5A1F" w:rsidTr="000E2C03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lastRenderedPageBreak/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0106B8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106B8">
              <w:rPr>
                <w:rFonts w:ascii="Times New Roman" w:hAnsi="Times New Roman"/>
                <w:bCs/>
                <w:lang w:val="en-US"/>
              </w:rPr>
              <w:t>777</w:t>
            </w:r>
            <w:r w:rsidR="000106B8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right="-29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1273,9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 xml:space="preserve"> 1279,4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</w:tr>
      <w:tr w:rsidR="00B0203E" w:rsidRPr="004A5A1F" w:rsidTr="000E2C03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0106B8">
              <w:rPr>
                <w:rFonts w:ascii="Times New Roman" w:hAnsi="Times New Roman"/>
                <w:bCs/>
              </w:rPr>
              <w:t>601,2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C64CAA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821,4</w:t>
            </w:r>
          </w:p>
        </w:tc>
      </w:tr>
      <w:tr w:rsidR="00B0203E" w:rsidRPr="004A5A1F" w:rsidTr="000E2C03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106B8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4A5A1F" w:rsidTr="000E2C03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</w:tr>
      <w:tr w:rsidR="00B0203E" w:rsidRPr="004A5A1F" w:rsidTr="000E2C03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0E2C03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0E2C03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Переселение граждан из многоквартирного </w:t>
            </w:r>
            <w:r w:rsidRPr="00A812F2">
              <w:rPr>
                <w:rFonts w:ascii="Times New Roman" w:hAnsi="Times New Roman"/>
              </w:rPr>
              <w:lastRenderedPageBreak/>
              <w:t>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A812F2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B0203E" w:rsidRPr="004A5A1F" w:rsidTr="000E2C03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Default="007B166F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6 к муниципальной программе 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D52B9E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2EA" w:rsidRPr="000B4F29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0B4F29">
        <w:rPr>
          <w:rFonts w:ascii="Times New Roman" w:hAnsi="Times New Roman"/>
          <w:sz w:val="24"/>
          <w:szCs w:val="24"/>
        </w:rPr>
        <w:t>«Приложение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6E72EA" w:rsidRPr="00D52B9E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2D66CD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527B" w:rsidRPr="0006605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B0203E" w:rsidRPr="00C64CAA" w:rsidTr="00C64CAA">
        <w:trPr>
          <w:trHeight w:val="25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Наименование      </w:t>
            </w:r>
            <w:r w:rsidRPr="00C64CAA">
              <w:rPr>
                <w:rFonts w:ascii="Times New Roman" w:hAnsi="Times New Roman"/>
              </w:rPr>
              <w:br/>
              <w:t>муниципальной  программы,</w:t>
            </w:r>
            <w:r w:rsidRPr="00C64CAA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Ответственный    исполнитель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Оценка расходов, (тыс. рублей), годы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2020 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11</w:t>
            </w:r>
          </w:p>
        </w:tc>
      </w:tr>
      <w:tr w:rsidR="00B0203E" w:rsidRPr="00C64CAA" w:rsidTr="00BF0D28">
        <w:trPr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010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15</w:t>
            </w:r>
            <w:r w:rsidR="000106B8">
              <w:rPr>
                <w:rFonts w:ascii="Times New Roman" w:hAnsi="Times New Roman"/>
              </w:rPr>
              <w:t>08</w:t>
            </w:r>
            <w:r w:rsidRPr="00C64CAA">
              <w:rPr>
                <w:rFonts w:ascii="Times New Roman" w:hAnsi="Times New Roman"/>
              </w:rPr>
              <w:t>5,</w:t>
            </w:r>
            <w:r w:rsidR="000106B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010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  <w:r w:rsidR="000106B8">
              <w:rPr>
                <w:rFonts w:ascii="Times New Roman" w:hAnsi="Times New Roman"/>
              </w:rPr>
              <w:t>805</w:t>
            </w:r>
            <w:r w:rsidRPr="00C64CAA">
              <w:rPr>
                <w:rFonts w:ascii="Times New Roman" w:hAnsi="Times New Roman"/>
              </w:rPr>
              <w:t>,</w:t>
            </w:r>
            <w:r w:rsidR="000106B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4583,6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ind w:right="-107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</w:tr>
      <w:tr w:rsidR="00B0203E" w:rsidRPr="00C64CAA" w:rsidTr="00BF0D28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5338,4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9916,6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010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  <w:r w:rsidR="000106B8">
              <w:rPr>
                <w:rFonts w:ascii="Times New Roman" w:hAnsi="Times New Roman"/>
              </w:rPr>
              <w:t>013</w:t>
            </w:r>
            <w:r w:rsidRPr="00C64CAA">
              <w:rPr>
                <w:rFonts w:ascii="Times New Roman" w:hAnsi="Times New Roman"/>
              </w:rPr>
              <w:t>,</w:t>
            </w:r>
            <w:r w:rsidR="000106B8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ind w:right="-107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spacing w:after="0" w:line="240" w:lineRule="auto"/>
              <w:jc w:val="center"/>
            </w:pPr>
            <w:r w:rsidRPr="00C64CAA">
              <w:rPr>
                <w:rFonts w:ascii="Times New Roman" w:hAnsi="Times New Roman"/>
              </w:rPr>
              <w:t>1339,4</w:t>
            </w:r>
          </w:p>
        </w:tc>
      </w:tr>
      <w:tr w:rsidR="00B0203E" w:rsidRPr="00C64CAA" w:rsidTr="00BF0D28">
        <w:trPr>
          <w:trHeight w:val="2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0106B8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 w:rsidRPr="00C64CAA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</w:tr>
      <w:tr w:rsidR="00B0203E" w:rsidRPr="00C64CAA" w:rsidTr="00BF0D28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B02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0106B8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 w:rsidRPr="00C64CAA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60,0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</w:tr>
      <w:tr w:rsidR="00B0203E" w:rsidRPr="00C64CAA" w:rsidTr="00BF0D28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2 725,6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9F42E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</w:tr>
      <w:tr w:rsidR="00B0203E" w:rsidRPr="00C64CAA" w:rsidTr="00BF0D28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2 725,6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9F42E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1279,4</w:t>
            </w:r>
          </w:p>
        </w:tc>
      </w:tr>
      <w:tr w:rsidR="00B0203E" w:rsidRPr="00C64CAA" w:rsidTr="00BF0D28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5783,8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3024,1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3259,7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2547,2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1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712,5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BF0D28">
        <w:trPr>
          <w:trHeight w:val="1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</w:tbl>
    <w:p w:rsidR="00FE466A" w:rsidRPr="000E4D9E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sectPr w:rsidR="00FE466A" w:rsidRPr="000E4D9E" w:rsidSect="00D52B9E">
      <w:footerReference w:type="even" r:id="rId10"/>
      <w:footerReference w:type="default" r:id="rId11"/>
      <w:pgSz w:w="15840" w:h="12240" w:orient="landscape" w:code="1"/>
      <w:pgMar w:top="851" w:right="794" w:bottom="1135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11" w:rsidRDefault="00812511" w:rsidP="00F17C3A">
      <w:pPr>
        <w:spacing w:after="0" w:line="240" w:lineRule="auto"/>
      </w:pPr>
      <w:r>
        <w:separator/>
      </w:r>
    </w:p>
  </w:endnote>
  <w:endnote w:type="continuationSeparator" w:id="0">
    <w:p w:rsidR="00812511" w:rsidRDefault="0081251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B8" w:rsidRDefault="000106B8">
    <w:pPr>
      <w:pStyle w:val="a5"/>
      <w:jc w:val="right"/>
    </w:pPr>
  </w:p>
  <w:p w:rsidR="000106B8" w:rsidRDefault="000106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B8" w:rsidRDefault="000106B8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106B8" w:rsidRDefault="000106B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B8" w:rsidRPr="000E21C7" w:rsidRDefault="000106B8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11" w:rsidRDefault="00812511" w:rsidP="00F17C3A">
      <w:pPr>
        <w:spacing w:after="0" w:line="240" w:lineRule="auto"/>
      </w:pPr>
      <w:r>
        <w:separator/>
      </w:r>
    </w:p>
  </w:footnote>
  <w:footnote w:type="continuationSeparator" w:id="0">
    <w:p w:rsidR="00812511" w:rsidRDefault="00812511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47CB"/>
    <w:multiLevelType w:val="hybridMultilevel"/>
    <w:tmpl w:val="648CC78A"/>
    <w:lvl w:ilvl="0" w:tplc="97F6391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A62BEC"/>
    <w:multiLevelType w:val="hybridMultilevel"/>
    <w:tmpl w:val="B048618E"/>
    <w:lvl w:ilvl="0" w:tplc="C2BE8CC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4B054C4"/>
    <w:multiLevelType w:val="hybridMultilevel"/>
    <w:tmpl w:val="B0DEDF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4"/>
  </w:num>
  <w:num w:numId="14">
    <w:abstractNumId w:val="19"/>
  </w:num>
  <w:num w:numId="15">
    <w:abstractNumId w:val="24"/>
  </w:num>
  <w:num w:numId="16">
    <w:abstractNumId w:val="17"/>
  </w:num>
  <w:num w:numId="17">
    <w:abstractNumId w:val="15"/>
  </w:num>
  <w:num w:numId="18">
    <w:abstractNumId w:val="3"/>
  </w:num>
  <w:num w:numId="19">
    <w:abstractNumId w:val="22"/>
  </w:num>
  <w:num w:numId="20">
    <w:abstractNumId w:val="5"/>
  </w:num>
  <w:num w:numId="21">
    <w:abstractNumId w:val="25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2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06B8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5FE6"/>
    <w:rsid w:val="00046D47"/>
    <w:rsid w:val="000505F5"/>
    <w:rsid w:val="0005757E"/>
    <w:rsid w:val="0006050B"/>
    <w:rsid w:val="00062848"/>
    <w:rsid w:val="0006345F"/>
    <w:rsid w:val="0006605C"/>
    <w:rsid w:val="00067D27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2C03"/>
    <w:rsid w:val="000E4D9E"/>
    <w:rsid w:val="000E5963"/>
    <w:rsid w:val="000E6307"/>
    <w:rsid w:val="000E67AA"/>
    <w:rsid w:val="000E7C13"/>
    <w:rsid w:val="000F5053"/>
    <w:rsid w:val="001036AF"/>
    <w:rsid w:val="001224B6"/>
    <w:rsid w:val="0012796E"/>
    <w:rsid w:val="00127ADB"/>
    <w:rsid w:val="00146493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4155"/>
    <w:rsid w:val="00216AEE"/>
    <w:rsid w:val="00217D2C"/>
    <w:rsid w:val="00222B88"/>
    <w:rsid w:val="00226156"/>
    <w:rsid w:val="00226257"/>
    <w:rsid w:val="00230CC6"/>
    <w:rsid w:val="00233FA2"/>
    <w:rsid w:val="00243FC6"/>
    <w:rsid w:val="002448C4"/>
    <w:rsid w:val="00246D7C"/>
    <w:rsid w:val="00252A3E"/>
    <w:rsid w:val="0025712D"/>
    <w:rsid w:val="00261998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51BB"/>
    <w:rsid w:val="002B7E42"/>
    <w:rsid w:val="002C0570"/>
    <w:rsid w:val="002C4762"/>
    <w:rsid w:val="002D66CD"/>
    <w:rsid w:val="002E2D6B"/>
    <w:rsid w:val="002F34A5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2FEC"/>
    <w:rsid w:val="00343060"/>
    <w:rsid w:val="0035345F"/>
    <w:rsid w:val="00361BCB"/>
    <w:rsid w:val="00370A0D"/>
    <w:rsid w:val="0037405F"/>
    <w:rsid w:val="00374896"/>
    <w:rsid w:val="00377C6B"/>
    <w:rsid w:val="00377FCE"/>
    <w:rsid w:val="003823F5"/>
    <w:rsid w:val="0038284F"/>
    <w:rsid w:val="00384D62"/>
    <w:rsid w:val="003879EB"/>
    <w:rsid w:val="003917E9"/>
    <w:rsid w:val="00392042"/>
    <w:rsid w:val="003931B1"/>
    <w:rsid w:val="0039469D"/>
    <w:rsid w:val="0039498E"/>
    <w:rsid w:val="00394A01"/>
    <w:rsid w:val="003A1E98"/>
    <w:rsid w:val="003A3B42"/>
    <w:rsid w:val="003A452A"/>
    <w:rsid w:val="003A694B"/>
    <w:rsid w:val="003B17E4"/>
    <w:rsid w:val="003B6E56"/>
    <w:rsid w:val="003B70F4"/>
    <w:rsid w:val="003C0BEF"/>
    <w:rsid w:val="003C1CB6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47C2"/>
    <w:rsid w:val="004A5A1F"/>
    <w:rsid w:val="004A5CEF"/>
    <w:rsid w:val="004A5D9A"/>
    <w:rsid w:val="004A6A0A"/>
    <w:rsid w:val="004B48E1"/>
    <w:rsid w:val="004B5AEC"/>
    <w:rsid w:val="004B71FB"/>
    <w:rsid w:val="004C5496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07F83"/>
    <w:rsid w:val="006139FB"/>
    <w:rsid w:val="006147E7"/>
    <w:rsid w:val="00621DC7"/>
    <w:rsid w:val="00632210"/>
    <w:rsid w:val="00634950"/>
    <w:rsid w:val="006518E8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79E9"/>
    <w:rsid w:val="00707BC4"/>
    <w:rsid w:val="0071240D"/>
    <w:rsid w:val="00712F45"/>
    <w:rsid w:val="007130EC"/>
    <w:rsid w:val="00713369"/>
    <w:rsid w:val="00713703"/>
    <w:rsid w:val="00713A7C"/>
    <w:rsid w:val="00717F35"/>
    <w:rsid w:val="0072309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66F"/>
    <w:rsid w:val="007B33EF"/>
    <w:rsid w:val="007B3BB4"/>
    <w:rsid w:val="007B423F"/>
    <w:rsid w:val="007B6203"/>
    <w:rsid w:val="007C0638"/>
    <w:rsid w:val="007C21F4"/>
    <w:rsid w:val="007D6B55"/>
    <w:rsid w:val="007F19B0"/>
    <w:rsid w:val="007F3CBA"/>
    <w:rsid w:val="00802484"/>
    <w:rsid w:val="008032DE"/>
    <w:rsid w:val="00810942"/>
    <w:rsid w:val="00812511"/>
    <w:rsid w:val="00815FE1"/>
    <w:rsid w:val="0082785E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47DC2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24A6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7466"/>
    <w:rsid w:val="009D0B8B"/>
    <w:rsid w:val="009D73CF"/>
    <w:rsid w:val="009D77BD"/>
    <w:rsid w:val="009E3D0E"/>
    <w:rsid w:val="009E3EF9"/>
    <w:rsid w:val="009E46E0"/>
    <w:rsid w:val="009F2960"/>
    <w:rsid w:val="009F42E3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2280"/>
    <w:rsid w:val="00AC5C8E"/>
    <w:rsid w:val="00AD0B8B"/>
    <w:rsid w:val="00AE4FD7"/>
    <w:rsid w:val="00AE6D42"/>
    <w:rsid w:val="00AF7247"/>
    <w:rsid w:val="00B0203E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63BB"/>
    <w:rsid w:val="00B8718D"/>
    <w:rsid w:val="00B87716"/>
    <w:rsid w:val="00B87A19"/>
    <w:rsid w:val="00B90F97"/>
    <w:rsid w:val="00B92264"/>
    <w:rsid w:val="00B943C4"/>
    <w:rsid w:val="00BA031B"/>
    <w:rsid w:val="00BA088A"/>
    <w:rsid w:val="00BA6A7F"/>
    <w:rsid w:val="00BA7E1A"/>
    <w:rsid w:val="00BB5E5C"/>
    <w:rsid w:val="00BB746A"/>
    <w:rsid w:val="00BC325F"/>
    <w:rsid w:val="00BC6F0C"/>
    <w:rsid w:val="00BD2108"/>
    <w:rsid w:val="00BD426A"/>
    <w:rsid w:val="00BD5243"/>
    <w:rsid w:val="00BE4AEB"/>
    <w:rsid w:val="00BE680E"/>
    <w:rsid w:val="00BF0D28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64CAA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974"/>
    <w:rsid w:val="00C968A0"/>
    <w:rsid w:val="00CA149F"/>
    <w:rsid w:val="00CA1A5E"/>
    <w:rsid w:val="00CA233A"/>
    <w:rsid w:val="00CA574B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5211"/>
    <w:rsid w:val="00D47BDF"/>
    <w:rsid w:val="00D50CBB"/>
    <w:rsid w:val="00D52B9E"/>
    <w:rsid w:val="00D60BEA"/>
    <w:rsid w:val="00D7025A"/>
    <w:rsid w:val="00D770E9"/>
    <w:rsid w:val="00D85D26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56416"/>
    <w:rsid w:val="00E62A98"/>
    <w:rsid w:val="00E773D3"/>
    <w:rsid w:val="00E83C09"/>
    <w:rsid w:val="00E87011"/>
    <w:rsid w:val="00E9516E"/>
    <w:rsid w:val="00E9589B"/>
    <w:rsid w:val="00E96A91"/>
    <w:rsid w:val="00EA0188"/>
    <w:rsid w:val="00EA22E8"/>
    <w:rsid w:val="00EA2EC5"/>
    <w:rsid w:val="00EA5F16"/>
    <w:rsid w:val="00EA7FC7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EF4FD8"/>
    <w:rsid w:val="00F020DF"/>
    <w:rsid w:val="00F04C3C"/>
    <w:rsid w:val="00F05F7F"/>
    <w:rsid w:val="00F108B7"/>
    <w:rsid w:val="00F175ED"/>
    <w:rsid w:val="00F17C3A"/>
    <w:rsid w:val="00F24ED0"/>
    <w:rsid w:val="00F2623F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9C74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7488-7DC5-41CD-8948-A5975437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48</cp:revision>
  <cp:lastPrinted>2014-12-24T05:22:00Z</cp:lastPrinted>
  <dcterms:created xsi:type="dcterms:W3CDTF">2014-02-24T09:20:00Z</dcterms:created>
  <dcterms:modified xsi:type="dcterms:W3CDTF">2015-01-21T12:31:00Z</dcterms:modified>
</cp:coreProperties>
</file>