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55B7" w:rsidRPr="00717D54" w:rsidRDefault="004255B7" w:rsidP="00717D5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17D54">
        <w:rPr>
          <w:rFonts w:ascii="Times New Roman" w:hAnsi="Times New Roman" w:cs="Times New Roman"/>
          <w:b/>
          <w:sz w:val="24"/>
          <w:szCs w:val="24"/>
        </w:rPr>
        <w:t>ПРЕДЛОЖЕНИЯ О ВНЕСЕНИИ ИЗМЕНЕНИЙ</w:t>
      </w:r>
    </w:p>
    <w:p w:rsidR="004E0253" w:rsidRDefault="00E60519" w:rsidP="00E6051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717D54">
        <w:rPr>
          <w:rFonts w:ascii="Times New Roman" w:hAnsi="Times New Roman" w:cs="Times New Roman"/>
          <w:sz w:val="24"/>
          <w:szCs w:val="24"/>
        </w:rPr>
        <w:t>в Генеральн</w:t>
      </w:r>
      <w:r w:rsidR="00D35503" w:rsidRPr="00717D54">
        <w:rPr>
          <w:rFonts w:ascii="Times New Roman" w:hAnsi="Times New Roman" w:cs="Times New Roman"/>
          <w:sz w:val="24"/>
          <w:szCs w:val="24"/>
        </w:rPr>
        <w:t>ый</w:t>
      </w:r>
      <w:r w:rsidRPr="00717D54">
        <w:rPr>
          <w:rFonts w:ascii="Times New Roman" w:hAnsi="Times New Roman" w:cs="Times New Roman"/>
          <w:sz w:val="24"/>
          <w:szCs w:val="24"/>
        </w:rPr>
        <w:t xml:space="preserve"> план муниципального образования «</w:t>
      </w:r>
      <w:r w:rsidR="007863CD" w:rsidRPr="00717D54">
        <w:rPr>
          <w:rFonts w:ascii="Times New Roman" w:hAnsi="Times New Roman" w:cs="Times New Roman"/>
          <w:sz w:val="24"/>
          <w:szCs w:val="24"/>
        </w:rPr>
        <w:t>Гуково-Гнилушевское</w:t>
      </w:r>
    </w:p>
    <w:p w:rsidR="00D314DF" w:rsidRDefault="00E60519" w:rsidP="00E6051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717D54">
        <w:rPr>
          <w:rFonts w:ascii="Times New Roman" w:hAnsi="Times New Roman" w:cs="Times New Roman"/>
          <w:sz w:val="24"/>
          <w:szCs w:val="24"/>
        </w:rPr>
        <w:t xml:space="preserve"> сельское поселение»</w:t>
      </w:r>
      <w:r w:rsidR="00054B82" w:rsidRPr="00717D54">
        <w:rPr>
          <w:rFonts w:ascii="Times New Roman" w:hAnsi="Times New Roman" w:cs="Times New Roman"/>
          <w:sz w:val="24"/>
          <w:szCs w:val="24"/>
        </w:rPr>
        <w:t xml:space="preserve"> Красносулинского района Ростовской области</w:t>
      </w:r>
    </w:p>
    <w:p w:rsidR="004E0253" w:rsidRPr="00717D54" w:rsidRDefault="004E0253" w:rsidP="00E6051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60519" w:rsidRPr="00717D54" w:rsidRDefault="004E0253" w:rsidP="00D35503">
      <w:pPr>
        <w:pStyle w:val="aa"/>
        <w:numPr>
          <w:ilvl w:val="0"/>
          <w:numId w:val="1"/>
        </w:numPr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Внести и</w:t>
      </w:r>
      <w:r w:rsidR="007863CD" w:rsidRPr="00717D54">
        <w:rPr>
          <w:rFonts w:ascii="Times New Roman" w:hAnsi="Times New Roman" w:cs="Times New Roman"/>
          <w:sz w:val="24"/>
          <w:szCs w:val="24"/>
        </w:rPr>
        <w:t>змен</w:t>
      </w:r>
      <w:r>
        <w:rPr>
          <w:rFonts w:ascii="Times New Roman" w:hAnsi="Times New Roman" w:cs="Times New Roman"/>
          <w:sz w:val="24"/>
          <w:szCs w:val="24"/>
        </w:rPr>
        <w:t>ения</w:t>
      </w:r>
      <w:r w:rsidR="007863CD" w:rsidRPr="00717D54">
        <w:rPr>
          <w:rFonts w:ascii="Times New Roman" w:hAnsi="Times New Roman" w:cs="Times New Roman"/>
          <w:sz w:val="24"/>
          <w:szCs w:val="24"/>
        </w:rPr>
        <w:t xml:space="preserve"> </w:t>
      </w:r>
      <w:r w:rsidR="00717D54">
        <w:rPr>
          <w:rFonts w:ascii="Times New Roman" w:hAnsi="Times New Roman" w:cs="Times New Roman"/>
          <w:sz w:val="24"/>
          <w:szCs w:val="24"/>
        </w:rPr>
        <w:t xml:space="preserve">в утверждаемой части генерального плана в схеме </w:t>
      </w:r>
      <w:r w:rsidR="003B7FB3" w:rsidRPr="00717D54">
        <w:rPr>
          <w:rFonts w:ascii="Times New Roman" w:hAnsi="Times New Roman" w:cs="Times New Roman"/>
          <w:sz w:val="24"/>
          <w:szCs w:val="24"/>
        </w:rPr>
        <w:t>«</w:t>
      </w:r>
      <w:r w:rsidR="00E60519" w:rsidRPr="00717D54">
        <w:rPr>
          <w:rFonts w:ascii="Times New Roman" w:hAnsi="Times New Roman" w:cs="Times New Roman"/>
          <w:sz w:val="24"/>
          <w:szCs w:val="24"/>
        </w:rPr>
        <w:t>Генеральн</w:t>
      </w:r>
      <w:r w:rsidR="003B7FB3" w:rsidRPr="00717D54">
        <w:rPr>
          <w:rFonts w:ascii="Times New Roman" w:hAnsi="Times New Roman" w:cs="Times New Roman"/>
          <w:sz w:val="24"/>
          <w:szCs w:val="24"/>
        </w:rPr>
        <w:t>ый</w:t>
      </w:r>
      <w:r w:rsidR="00E60519" w:rsidRPr="00717D54">
        <w:rPr>
          <w:rFonts w:ascii="Times New Roman" w:hAnsi="Times New Roman" w:cs="Times New Roman"/>
          <w:sz w:val="24"/>
          <w:szCs w:val="24"/>
        </w:rPr>
        <w:t xml:space="preserve"> план</w:t>
      </w:r>
      <w:r w:rsidR="003B7FB3" w:rsidRPr="00717D54">
        <w:rPr>
          <w:rFonts w:ascii="Times New Roman" w:hAnsi="Times New Roman" w:cs="Times New Roman"/>
          <w:sz w:val="24"/>
          <w:szCs w:val="24"/>
        </w:rPr>
        <w:t xml:space="preserve"> развития</w:t>
      </w:r>
      <w:r w:rsidR="00E60519" w:rsidRPr="00717D54">
        <w:rPr>
          <w:rFonts w:ascii="Times New Roman" w:hAnsi="Times New Roman" w:cs="Times New Roman"/>
          <w:sz w:val="24"/>
          <w:szCs w:val="24"/>
        </w:rPr>
        <w:t xml:space="preserve"> </w:t>
      </w:r>
      <w:r w:rsidR="00544254" w:rsidRPr="00717D54">
        <w:rPr>
          <w:rFonts w:ascii="Times New Roman" w:hAnsi="Times New Roman" w:cs="Times New Roman"/>
          <w:sz w:val="24"/>
          <w:szCs w:val="24"/>
        </w:rPr>
        <w:t>сельского поселения</w:t>
      </w:r>
      <w:r w:rsidR="00C03570" w:rsidRPr="00717D54">
        <w:rPr>
          <w:rFonts w:ascii="Times New Roman" w:hAnsi="Times New Roman" w:cs="Times New Roman"/>
          <w:sz w:val="24"/>
          <w:szCs w:val="24"/>
        </w:rPr>
        <w:t xml:space="preserve">» </w:t>
      </w:r>
      <w:r w:rsidR="007863CD" w:rsidRPr="00717D54">
        <w:rPr>
          <w:rFonts w:ascii="Times New Roman" w:hAnsi="Times New Roman" w:cs="Times New Roman"/>
          <w:sz w:val="24"/>
          <w:szCs w:val="24"/>
        </w:rPr>
        <w:t>М 1:25000</w:t>
      </w:r>
    </w:p>
    <w:p w:rsidR="007863CD" w:rsidRPr="00717D54" w:rsidRDefault="00A677C3" w:rsidP="004255B7">
      <w:pPr>
        <w:jc w:val="right"/>
        <w:rPr>
          <w:sz w:val="24"/>
          <w:szCs w:val="24"/>
        </w:rPr>
      </w:pPr>
      <w:r w:rsidRPr="00717D54">
        <w:rPr>
          <w:sz w:val="24"/>
          <w:szCs w:val="24"/>
        </w:rPr>
        <w:t xml:space="preserve"> </w:t>
      </w:r>
      <w:r w:rsidR="004255B7" w:rsidRPr="00717D54">
        <w:rPr>
          <w:rFonts w:ascii="Times New Roman" w:hAnsi="Times New Roman" w:cs="Times New Roman"/>
          <w:b/>
          <w:sz w:val="20"/>
          <w:szCs w:val="20"/>
        </w:rPr>
        <w:t>схема до</w:t>
      </w:r>
      <w:r w:rsidR="00717D54" w:rsidRPr="00717D54">
        <w:rPr>
          <w:rFonts w:ascii="Times New Roman" w:hAnsi="Times New Roman" w:cs="Times New Roman"/>
          <w:b/>
          <w:sz w:val="20"/>
          <w:szCs w:val="20"/>
        </w:rPr>
        <w:t xml:space="preserve"> внесения</w:t>
      </w:r>
      <w:r w:rsidR="004255B7" w:rsidRPr="00717D54">
        <w:rPr>
          <w:rFonts w:ascii="Times New Roman" w:hAnsi="Times New Roman" w:cs="Times New Roman"/>
          <w:b/>
          <w:sz w:val="20"/>
          <w:szCs w:val="20"/>
        </w:rPr>
        <w:t xml:space="preserve"> изменений</w:t>
      </w:r>
      <w:r w:rsidR="00561A72" w:rsidRPr="00717D54">
        <w:rPr>
          <w:noProof/>
          <w:sz w:val="24"/>
          <w:szCs w:val="24"/>
        </w:rPr>
        <w:drawing>
          <wp:inline distT="0" distB="0" distL="0" distR="0" wp14:anchorId="4041B713" wp14:editId="341939BB">
            <wp:extent cx="5749925" cy="302133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302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C7C" w:rsidRDefault="004E0253" w:rsidP="00860E77">
      <w:pPr>
        <w:spacing w:after="0"/>
        <w:ind w:left="284" w:hanging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зонировании </w:t>
      </w:r>
      <w:r w:rsidR="00B7374E">
        <w:rPr>
          <w:rFonts w:ascii="Times New Roman" w:hAnsi="Times New Roman" w:cs="Times New Roman"/>
          <w:sz w:val="24"/>
          <w:szCs w:val="24"/>
        </w:rPr>
        <w:t>част</w:t>
      </w:r>
      <w:r>
        <w:rPr>
          <w:rFonts w:ascii="Times New Roman" w:hAnsi="Times New Roman" w:cs="Times New Roman"/>
          <w:sz w:val="24"/>
          <w:szCs w:val="24"/>
        </w:rPr>
        <w:t>и</w:t>
      </w:r>
      <w:r w:rsidR="00B7374E">
        <w:rPr>
          <w:rFonts w:ascii="Times New Roman" w:hAnsi="Times New Roman" w:cs="Times New Roman"/>
          <w:sz w:val="24"/>
          <w:szCs w:val="24"/>
        </w:rPr>
        <w:t xml:space="preserve"> территории, </w:t>
      </w:r>
      <w:r w:rsidR="00B7374E" w:rsidRPr="00717D54">
        <w:rPr>
          <w:rFonts w:ascii="Times New Roman" w:hAnsi="Times New Roman" w:cs="Times New Roman"/>
          <w:sz w:val="24"/>
          <w:szCs w:val="24"/>
        </w:rPr>
        <w:t>расположенн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B7374E" w:rsidRPr="00717D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 северной стороны</w:t>
      </w:r>
      <w:r w:rsidR="00B7374E" w:rsidRPr="00717D54">
        <w:rPr>
          <w:rFonts w:ascii="Times New Roman" w:hAnsi="Times New Roman" w:cs="Times New Roman"/>
          <w:sz w:val="24"/>
          <w:szCs w:val="24"/>
        </w:rPr>
        <w:t xml:space="preserve"> муниципального образования Гуково-Гн</w:t>
      </w:r>
      <w:r w:rsidR="00B7374E">
        <w:rPr>
          <w:rFonts w:ascii="Times New Roman" w:hAnsi="Times New Roman" w:cs="Times New Roman"/>
          <w:sz w:val="24"/>
          <w:szCs w:val="24"/>
        </w:rPr>
        <w:t xml:space="preserve">илушевского сельского поселения, смежной с </w:t>
      </w:r>
      <w:proofErr w:type="spellStart"/>
      <w:r w:rsidR="00B7374E">
        <w:rPr>
          <w:rFonts w:ascii="Times New Roman" w:hAnsi="Times New Roman" w:cs="Times New Roman"/>
          <w:sz w:val="24"/>
          <w:szCs w:val="24"/>
        </w:rPr>
        <w:t>г</w:t>
      </w:r>
      <w:proofErr w:type="gramStart"/>
      <w:r w:rsidR="00B7374E">
        <w:rPr>
          <w:rFonts w:ascii="Times New Roman" w:hAnsi="Times New Roman" w:cs="Times New Roman"/>
          <w:sz w:val="24"/>
          <w:szCs w:val="24"/>
        </w:rPr>
        <w:t>.Г</w:t>
      </w:r>
      <w:proofErr w:type="gramEnd"/>
      <w:r w:rsidR="00B7374E">
        <w:rPr>
          <w:rFonts w:ascii="Times New Roman" w:hAnsi="Times New Roman" w:cs="Times New Roman"/>
          <w:sz w:val="24"/>
          <w:szCs w:val="24"/>
        </w:rPr>
        <w:t>уково</w:t>
      </w:r>
      <w:proofErr w:type="spellEnd"/>
      <w:r w:rsidR="00B7374E">
        <w:rPr>
          <w:rFonts w:ascii="Times New Roman" w:hAnsi="Times New Roman" w:cs="Times New Roman"/>
          <w:sz w:val="24"/>
          <w:szCs w:val="24"/>
        </w:rPr>
        <w:t>,</w:t>
      </w:r>
      <w:r w:rsidR="00B7374E" w:rsidRPr="00717D54">
        <w:rPr>
          <w:rFonts w:ascii="Times New Roman" w:hAnsi="Times New Roman" w:cs="Times New Roman"/>
          <w:sz w:val="24"/>
          <w:szCs w:val="24"/>
        </w:rPr>
        <w:t xml:space="preserve"> на </w:t>
      </w:r>
      <w:r w:rsidR="00B7374E">
        <w:rPr>
          <w:rFonts w:ascii="Times New Roman" w:hAnsi="Times New Roman" w:cs="Times New Roman"/>
          <w:sz w:val="24"/>
          <w:szCs w:val="24"/>
        </w:rPr>
        <w:t xml:space="preserve">фактическое назначение </w:t>
      </w:r>
      <w:r>
        <w:rPr>
          <w:rFonts w:ascii="Times New Roman" w:hAnsi="Times New Roman" w:cs="Times New Roman"/>
          <w:sz w:val="24"/>
          <w:szCs w:val="24"/>
        </w:rPr>
        <w:t xml:space="preserve">– под </w:t>
      </w:r>
      <w:r w:rsidR="00B7374E" w:rsidRPr="00717D54">
        <w:rPr>
          <w:rFonts w:ascii="Times New Roman" w:hAnsi="Times New Roman" w:cs="Times New Roman"/>
          <w:sz w:val="24"/>
          <w:szCs w:val="24"/>
        </w:rPr>
        <w:t>производственн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B7374E" w:rsidRPr="00717D54">
        <w:rPr>
          <w:rFonts w:ascii="Times New Roman" w:hAnsi="Times New Roman" w:cs="Times New Roman"/>
          <w:sz w:val="24"/>
          <w:szCs w:val="24"/>
        </w:rPr>
        <w:t xml:space="preserve"> зон</w:t>
      </w:r>
      <w:r>
        <w:rPr>
          <w:rFonts w:ascii="Times New Roman" w:hAnsi="Times New Roman" w:cs="Times New Roman"/>
          <w:sz w:val="24"/>
          <w:szCs w:val="24"/>
        </w:rPr>
        <w:t>у,</w:t>
      </w:r>
      <w:r w:rsidR="00B7374E">
        <w:rPr>
          <w:rFonts w:ascii="Times New Roman" w:hAnsi="Times New Roman" w:cs="Times New Roman"/>
          <w:sz w:val="24"/>
          <w:szCs w:val="24"/>
        </w:rPr>
        <w:t xml:space="preserve"> </w:t>
      </w:r>
      <w:r w:rsidR="00455C7C" w:rsidRPr="00717D54">
        <w:rPr>
          <w:rFonts w:ascii="Times New Roman" w:hAnsi="Times New Roman" w:cs="Times New Roman"/>
          <w:sz w:val="24"/>
          <w:szCs w:val="24"/>
        </w:rPr>
        <w:t xml:space="preserve">путем </w:t>
      </w:r>
      <w:r w:rsidR="00B7374E">
        <w:rPr>
          <w:rFonts w:ascii="Times New Roman" w:hAnsi="Times New Roman" w:cs="Times New Roman"/>
          <w:sz w:val="24"/>
          <w:szCs w:val="24"/>
        </w:rPr>
        <w:t xml:space="preserve">внесения поправок </w:t>
      </w:r>
      <w:r>
        <w:rPr>
          <w:rFonts w:ascii="Times New Roman" w:hAnsi="Times New Roman" w:cs="Times New Roman"/>
          <w:sz w:val="24"/>
          <w:szCs w:val="24"/>
        </w:rPr>
        <w:t xml:space="preserve">по зоне </w:t>
      </w:r>
      <w:r w:rsidR="00B7374E">
        <w:rPr>
          <w:rFonts w:ascii="Times New Roman" w:hAnsi="Times New Roman" w:cs="Times New Roman"/>
          <w:sz w:val="24"/>
          <w:szCs w:val="24"/>
        </w:rPr>
        <w:t xml:space="preserve">соответствующего условным обозначениям </w:t>
      </w:r>
      <w:r w:rsidR="00455C7C" w:rsidRPr="00717D54">
        <w:rPr>
          <w:rFonts w:ascii="Times New Roman" w:hAnsi="Times New Roman" w:cs="Times New Roman"/>
          <w:sz w:val="24"/>
          <w:szCs w:val="24"/>
        </w:rPr>
        <w:t xml:space="preserve">градостроительного зонирования (зона </w:t>
      </w:r>
      <w:r>
        <w:rPr>
          <w:rFonts w:ascii="Times New Roman" w:hAnsi="Times New Roman" w:cs="Times New Roman"/>
          <w:sz w:val="24"/>
          <w:szCs w:val="24"/>
        </w:rPr>
        <w:t>производственного назначения</w:t>
      </w:r>
      <w:r w:rsidR="00455C7C" w:rsidRPr="00717D54">
        <w:rPr>
          <w:rFonts w:ascii="Times New Roman" w:hAnsi="Times New Roman" w:cs="Times New Roman"/>
          <w:sz w:val="24"/>
          <w:szCs w:val="24"/>
        </w:rPr>
        <w:t>)</w:t>
      </w:r>
      <w:r w:rsidR="00717D54">
        <w:rPr>
          <w:rFonts w:ascii="Times New Roman" w:hAnsi="Times New Roman" w:cs="Times New Roman"/>
          <w:sz w:val="24"/>
          <w:szCs w:val="24"/>
        </w:rPr>
        <w:t>.</w:t>
      </w:r>
    </w:p>
    <w:p w:rsidR="004E0253" w:rsidRPr="00717D54" w:rsidRDefault="004E0253" w:rsidP="00860E77">
      <w:pPr>
        <w:spacing w:after="0"/>
        <w:ind w:left="284" w:hanging="1"/>
        <w:jc w:val="both"/>
        <w:rPr>
          <w:rFonts w:ascii="Times New Roman" w:hAnsi="Times New Roman" w:cs="Times New Roman"/>
          <w:sz w:val="24"/>
          <w:szCs w:val="24"/>
        </w:rPr>
      </w:pPr>
    </w:p>
    <w:p w:rsidR="00717D54" w:rsidRPr="00717D54" w:rsidRDefault="00717D54" w:rsidP="00717D54">
      <w:pPr>
        <w:spacing w:after="0"/>
        <w:ind w:left="284" w:hanging="1"/>
        <w:jc w:val="right"/>
        <w:rPr>
          <w:rFonts w:ascii="Times New Roman" w:hAnsi="Times New Roman" w:cs="Times New Roman"/>
          <w:sz w:val="20"/>
          <w:szCs w:val="20"/>
        </w:rPr>
      </w:pPr>
      <w:r w:rsidRPr="00717D54">
        <w:rPr>
          <w:rFonts w:ascii="Times New Roman" w:hAnsi="Times New Roman" w:cs="Times New Roman"/>
          <w:b/>
          <w:sz w:val="20"/>
          <w:szCs w:val="20"/>
        </w:rPr>
        <w:t>схема после внесения изменений</w:t>
      </w:r>
    </w:p>
    <w:p w:rsidR="00887280" w:rsidRPr="00717D54" w:rsidRDefault="00561A72" w:rsidP="00455C7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17D5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6C88F01" wp14:editId="1722EB90">
            <wp:extent cx="5756910" cy="35115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1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6ADD" w:rsidRPr="00717D54" w:rsidRDefault="008E6ADD" w:rsidP="008E6ADD">
      <w:pPr>
        <w:pStyle w:val="aa"/>
        <w:tabs>
          <w:tab w:val="left" w:pos="2461"/>
        </w:tabs>
        <w:ind w:left="502" w:right="-1"/>
        <w:jc w:val="both"/>
        <w:rPr>
          <w:rFonts w:ascii="Times New Roman" w:hAnsi="Times New Roman" w:cs="Times New Roman"/>
          <w:sz w:val="24"/>
          <w:szCs w:val="24"/>
        </w:rPr>
      </w:pPr>
    </w:p>
    <w:p w:rsidR="008E6ADD" w:rsidRPr="00717D54" w:rsidRDefault="008E6ADD" w:rsidP="008E6ADD">
      <w:pPr>
        <w:pStyle w:val="aa"/>
        <w:numPr>
          <w:ilvl w:val="0"/>
          <w:numId w:val="1"/>
        </w:numPr>
        <w:spacing w:after="0"/>
        <w:ind w:right="-1"/>
        <w:jc w:val="both"/>
        <w:rPr>
          <w:rFonts w:ascii="Times New Roman" w:hAnsi="Times New Roman" w:cs="Times New Roman"/>
          <w:sz w:val="24"/>
          <w:szCs w:val="24"/>
        </w:rPr>
      </w:pPr>
      <w:r w:rsidRPr="00717D54">
        <w:rPr>
          <w:rFonts w:ascii="Times New Roman" w:hAnsi="Times New Roman" w:cs="Times New Roman"/>
          <w:sz w:val="24"/>
          <w:szCs w:val="24"/>
        </w:rPr>
        <w:lastRenderedPageBreak/>
        <w:t xml:space="preserve">Внести </w:t>
      </w:r>
      <w:r w:rsidR="00767051" w:rsidRPr="00717D54">
        <w:rPr>
          <w:rFonts w:ascii="Times New Roman" w:hAnsi="Times New Roman" w:cs="Times New Roman"/>
          <w:sz w:val="24"/>
          <w:szCs w:val="24"/>
        </w:rPr>
        <w:t xml:space="preserve">описанные в п.1 </w:t>
      </w:r>
      <w:r w:rsidR="00A36704" w:rsidRPr="00717D54">
        <w:rPr>
          <w:rFonts w:ascii="Times New Roman" w:hAnsi="Times New Roman" w:cs="Times New Roman"/>
          <w:sz w:val="24"/>
          <w:szCs w:val="24"/>
        </w:rPr>
        <w:t xml:space="preserve">изменения </w:t>
      </w:r>
      <w:r w:rsidRPr="00717D54">
        <w:rPr>
          <w:rFonts w:ascii="Times New Roman" w:hAnsi="Times New Roman" w:cs="Times New Roman"/>
          <w:sz w:val="24"/>
          <w:szCs w:val="24"/>
        </w:rPr>
        <w:t xml:space="preserve">в </w:t>
      </w:r>
      <w:r w:rsidR="00A36704" w:rsidRPr="00717D54">
        <w:rPr>
          <w:rFonts w:ascii="Times New Roman" w:hAnsi="Times New Roman" w:cs="Times New Roman"/>
          <w:sz w:val="24"/>
          <w:szCs w:val="24"/>
        </w:rPr>
        <w:t>чертеж</w:t>
      </w:r>
      <w:r w:rsidRPr="00717D54">
        <w:rPr>
          <w:rFonts w:ascii="Times New Roman" w:hAnsi="Times New Roman" w:cs="Times New Roman"/>
          <w:sz w:val="24"/>
          <w:szCs w:val="24"/>
        </w:rPr>
        <w:t xml:space="preserve"> «</w:t>
      </w:r>
      <w:r w:rsidR="00860E77" w:rsidRPr="00717D54">
        <w:rPr>
          <w:rFonts w:ascii="Times New Roman" w:hAnsi="Times New Roman" w:cs="Times New Roman"/>
          <w:sz w:val="24"/>
          <w:szCs w:val="24"/>
        </w:rPr>
        <w:t>Схема зон планируемого размещения объектов капитального строительства федерального, регионального и местного значения</w:t>
      </w:r>
      <w:r w:rsidR="00C03570" w:rsidRPr="00717D54">
        <w:rPr>
          <w:rFonts w:ascii="Times New Roman" w:hAnsi="Times New Roman" w:cs="Times New Roman"/>
          <w:sz w:val="24"/>
          <w:szCs w:val="24"/>
        </w:rPr>
        <w:t xml:space="preserve">» </w:t>
      </w:r>
      <w:r w:rsidR="001626A5" w:rsidRPr="00717D54">
        <w:rPr>
          <w:rFonts w:ascii="Times New Roman" w:hAnsi="Times New Roman" w:cs="Times New Roman"/>
          <w:sz w:val="24"/>
          <w:szCs w:val="24"/>
        </w:rPr>
        <w:t xml:space="preserve">М </w:t>
      </w:r>
      <w:r w:rsidRPr="00717D54">
        <w:rPr>
          <w:rFonts w:ascii="Times New Roman" w:hAnsi="Times New Roman" w:cs="Times New Roman"/>
          <w:sz w:val="24"/>
          <w:szCs w:val="24"/>
        </w:rPr>
        <w:t>1:25000</w:t>
      </w:r>
      <w:r w:rsidR="00A36704" w:rsidRPr="00717D54">
        <w:rPr>
          <w:rFonts w:ascii="Times New Roman" w:hAnsi="Times New Roman" w:cs="Times New Roman"/>
          <w:sz w:val="24"/>
          <w:szCs w:val="24"/>
        </w:rPr>
        <w:t>, согласно местоположени</w:t>
      </w:r>
      <w:r w:rsidR="00860E77" w:rsidRPr="00717D54">
        <w:rPr>
          <w:rFonts w:ascii="Times New Roman" w:hAnsi="Times New Roman" w:cs="Times New Roman"/>
          <w:sz w:val="24"/>
          <w:szCs w:val="24"/>
        </w:rPr>
        <w:t>ю</w:t>
      </w:r>
      <w:r w:rsidR="00A36704" w:rsidRPr="00717D54">
        <w:rPr>
          <w:rFonts w:ascii="Times New Roman" w:hAnsi="Times New Roman" w:cs="Times New Roman"/>
          <w:sz w:val="24"/>
          <w:szCs w:val="24"/>
        </w:rPr>
        <w:t xml:space="preserve"> и условных обозначений </w:t>
      </w:r>
      <w:r w:rsidR="00767051" w:rsidRPr="00717D54">
        <w:rPr>
          <w:rFonts w:ascii="Times New Roman" w:hAnsi="Times New Roman" w:cs="Times New Roman"/>
          <w:sz w:val="24"/>
          <w:szCs w:val="24"/>
        </w:rPr>
        <w:t xml:space="preserve">данной </w:t>
      </w:r>
      <w:r w:rsidR="00A36704" w:rsidRPr="00717D54">
        <w:rPr>
          <w:rFonts w:ascii="Times New Roman" w:hAnsi="Times New Roman" w:cs="Times New Roman"/>
          <w:sz w:val="24"/>
          <w:szCs w:val="24"/>
        </w:rPr>
        <w:t>Схемы.</w:t>
      </w:r>
    </w:p>
    <w:p w:rsidR="00A36704" w:rsidRPr="00717D54" w:rsidRDefault="00A36704" w:rsidP="00A36704">
      <w:pPr>
        <w:pStyle w:val="aa"/>
        <w:spacing w:after="0"/>
        <w:ind w:left="502" w:right="-1"/>
        <w:jc w:val="both"/>
        <w:rPr>
          <w:rFonts w:ascii="Times New Roman" w:hAnsi="Times New Roman" w:cs="Times New Roman"/>
          <w:sz w:val="24"/>
          <w:szCs w:val="24"/>
        </w:rPr>
      </w:pPr>
    </w:p>
    <w:p w:rsidR="00A36704" w:rsidRPr="00717D54" w:rsidRDefault="00A36704" w:rsidP="00A36704">
      <w:pPr>
        <w:pStyle w:val="aa"/>
        <w:numPr>
          <w:ilvl w:val="0"/>
          <w:numId w:val="1"/>
        </w:numPr>
        <w:spacing w:after="0"/>
        <w:ind w:right="-1"/>
        <w:jc w:val="both"/>
        <w:rPr>
          <w:rFonts w:ascii="Times New Roman" w:hAnsi="Times New Roman" w:cs="Times New Roman"/>
          <w:sz w:val="24"/>
          <w:szCs w:val="24"/>
        </w:rPr>
      </w:pPr>
      <w:r w:rsidRPr="00717D54">
        <w:rPr>
          <w:rFonts w:ascii="Times New Roman" w:hAnsi="Times New Roman" w:cs="Times New Roman"/>
          <w:sz w:val="24"/>
          <w:szCs w:val="24"/>
        </w:rPr>
        <w:t xml:space="preserve">Внести </w:t>
      </w:r>
      <w:r w:rsidR="00767051" w:rsidRPr="00717D54">
        <w:rPr>
          <w:rFonts w:ascii="Times New Roman" w:hAnsi="Times New Roman" w:cs="Times New Roman"/>
          <w:sz w:val="24"/>
          <w:szCs w:val="24"/>
        </w:rPr>
        <w:t xml:space="preserve">описанные в п.1 </w:t>
      </w:r>
      <w:r w:rsidRPr="00717D54">
        <w:rPr>
          <w:rFonts w:ascii="Times New Roman" w:hAnsi="Times New Roman" w:cs="Times New Roman"/>
          <w:sz w:val="24"/>
          <w:szCs w:val="24"/>
        </w:rPr>
        <w:t xml:space="preserve">изменения в чертеж «Схема </w:t>
      </w:r>
      <w:r w:rsidR="00860E77" w:rsidRPr="00717D54">
        <w:rPr>
          <w:rFonts w:ascii="Times New Roman" w:hAnsi="Times New Roman" w:cs="Times New Roman"/>
          <w:sz w:val="24"/>
          <w:szCs w:val="24"/>
        </w:rPr>
        <w:t>изменения границ земель промышленности, энергетики, транспорта</w:t>
      </w:r>
      <w:r w:rsidRPr="00717D54">
        <w:rPr>
          <w:rFonts w:ascii="Times New Roman" w:hAnsi="Times New Roman" w:cs="Times New Roman"/>
          <w:sz w:val="24"/>
          <w:szCs w:val="24"/>
        </w:rPr>
        <w:t>» М 1:25000, согласно местоположени</w:t>
      </w:r>
      <w:r w:rsidR="00860E77" w:rsidRPr="00717D54">
        <w:rPr>
          <w:rFonts w:ascii="Times New Roman" w:hAnsi="Times New Roman" w:cs="Times New Roman"/>
          <w:sz w:val="24"/>
          <w:szCs w:val="24"/>
        </w:rPr>
        <w:t>ю</w:t>
      </w:r>
      <w:r w:rsidRPr="00717D54">
        <w:rPr>
          <w:rFonts w:ascii="Times New Roman" w:hAnsi="Times New Roman" w:cs="Times New Roman"/>
          <w:sz w:val="24"/>
          <w:szCs w:val="24"/>
        </w:rPr>
        <w:t xml:space="preserve"> и условных обозначений </w:t>
      </w:r>
      <w:r w:rsidR="00767051" w:rsidRPr="00717D54">
        <w:rPr>
          <w:rFonts w:ascii="Times New Roman" w:hAnsi="Times New Roman" w:cs="Times New Roman"/>
          <w:sz w:val="24"/>
          <w:szCs w:val="24"/>
        </w:rPr>
        <w:t>данной</w:t>
      </w:r>
      <w:r w:rsidRPr="00717D54">
        <w:rPr>
          <w:rFonts w:ascii="Times New Roman" w:hAnsi="Times New Roman" w:cs="Times New Roman"/>
          <w:sz w:val="24"/>
          <w:szCs w:val="24"/>
        </w:rPr>
        <w:t xml:space="preserve"> Схемы.</w:t>
      </w:r>
    </w:p>
    <w:p w:rsidR="00767051" w:rsidRPr="00717D54" w:rsidRDefault="00767051" w:rsidP="00767051">
      <w:pPr>
        <w:pStyle w:val="aa"/>
        <w:rPr>
          <w:rFonts w:ascii="Times New Roman" w:hAnsi="Times New Roman" w:cs="Times New Roman"/>
          <w:sz w:val="24"/>
          <w:szCs w:val="24"/>
        </w:rPr>
      </w:pPr>
    </w:p>
    <w:p w:rsidR="00767051" w:rsidRDefault="00767051" w:rsidP="004E0253">
      <w:pPr>
        <w:pStyle w:val="aa"/>
        <w:numPr>
          <w:ilvl w:val="0"/>
          <w:numId w:val="1"/>
        </w:numPr>
        <w:spacing w:after="0"/>
        <w:ind w:left="567" w:right="-1" w:hanging="425"/>
        <w:jc w:val="both"/>
        <w:rPr>
          <w:rFonts w:ascii="Times New Roman" w:hAnsi="Times New Roman" w:cs="Times New Roman"/>
          <w:sz w:val="24"/>
          <w:szCs w:val="24"/>
        </w:rPr>
      </w:pPr>
      <w:r w:rsidRPr="004E0253">
        <w:rPr>
          <w:rFonts w:ascii="Times New Roman" w:hAnsi="Times New Roman" w:cs="Times New Roman"/>
          <w:sz w:val="24"/>
          <w:szCs w:val="24"/>
        </w:rPr>
        <w:t xml:space="preserve">Внести описанные в п.1 изменения в чертеж «Схема </w:t>
      </w:r>
      <w:r w:rsidR="001626A5" w:rsidRPr="004E0253">
        <w:rPr>
          <w:rFonts w:ascii="Times New Roman" w:hAnsi="Times New Roman" w:cs="Times New Roman"/>
          <w:sz w:val="24"/>
          <w:szCs w:val="24"/>
        </w:rPr>
        <w:t>планируемых границ функциональных зон</w:t>
      </w:r>
      <w:r w:rsidRPr="004E0253">
        <w:rPr>
          <w:rFonts w:ascii="Times New Roman" w:hAnsi="Times New Roman" w:cs="Times New Roman"/>
          <w:sz w:val="24"/>
          <w:szCs w:val="24"/>
        </w:rPr>
        <w:t>» М 1:25000, согласно местоположени</w:t>
      </w:r>
      <w:r w:rsidR="00860E77" w:rsidRPr="004E0253">
        <w:rPr>
          <w:rFonts w:ascii="Times New Roman" w:hAnsi="Times New Roman" w:cs="Times New Roman"/>
          <w:sz w:val="24"/>
          <w:szCs w:val="24"/>
        </w:rPr>
        <w:t>ю</w:t>
      </w:r>
      <w:r w:rsidRPr="004E0253">
        <w:rPr>
          <w:rFonts w:ascii="Times New Roman" w:hAnsi="Times New Roman" w:cs="Times New Roman"/>
          <w:sz w:val="24"/>
          <w:szCs w:val="24"/>
        </w:rPr>
        <w:t xml:space="preserve"> и условных обозначений данной Схемы.</w:t>
      </w:r>
    </w:p>
    <w:p w:rsidR="004E0253" w:rsidRPr="004E0253" w:rsidRDefault="004E0253" w:rsidP="004E0253">
      <w:pPr>
        <w:pStyle w:val="aa"/>
        <w:rPr>
          <w:rFonts w:ascii="Times New Roman" w:hAnsi="Times New Roman" w:cs="Times New Roman"/>
          <w:sz w:val="24"/>
          <w:szCs w:val="24"/>
        </w:rPr>
      </w:pPr>
    </w:p>
    <w:p w:rsidR="004E0253" w:rsidRPr="004E0253" w:rsidRDefault="004E0253" w:rsidP="004E0253">
      <w:pPr>
        <w:pStyle w:val="aa"/>
        <w:numPr>
          <w:ilvl w:val="0"/>
          <w:numId w:val="1"/>
        </w:numPr>
        <w:spacing w:after="0"/>
        <w:ind w:left="567" w:right="-1" w:hanging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Прочие схемы генерального плана Гуково-Гнилушевского сельского поселения  М 1:5000 по насел</w:t>
      </w:r>
      <w:r w:rsidR="00C04AAD">
        <w:rPr>
          <w:rFonts w:ascii="Times New Roman" w:hAnsi="Times New Roman" w:cs="Times New Roman"/>
          <w:sz w:val="24"/>
          <w:szCs w:val="24"/>
        </w:rPr>
        <w:t>е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нным пунктам оставить без изменений.</w:t>
      </w:r>
    </w:p>
    <w:p w:rsidR="00767051" w:rsidRPr="00717D54" w:rsidRDefault="00767051" w:rsidP="00767051">
      <w:pPr>
        <w:pStyle w:val="aa"/>
        <w:rPr>
          <w:rFonts w:ascii="Times New Roman" w:hAnsi="Times New Roman" w:cs="Times New Roman"/>
          <w:sz w:val="24"/>
          <w:szCs w:val="24"/>
        </w:rPr>
      </w:pPr>
    </w:p>
    <w:p w:rsidR="00A36704" w:rsidRPr="00717D54" w:rsidRDefault="00A36704" w:rsidP="00A36704">
      <w:pPr>
        <w:spacing w:after="0"/>
        <w:ind w:right="-1"/>
        <w:jc w:val="both"/>
        <w:rPr>
          <w:rFonts w:ascii="Times New Roman" w:hAnsi="Times New Roman" w:cs="Times New Roman"/>
          <w:sz w:val="24"/>
          <w:szCs w:val="24"/>
        </w:rPr>
      </w:pPr>
    </w:p>
    <w:sectPr w:rsidR="00A36704" w:rsidRPr="00717D54" w:rsidSect="004E0253">
      <w:pgSz w:w="11906" w:h="16838"/>
      <w:pgMar w:top="709" w:right="1133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0AB1" w:rsidRDefault="00C70AB1" w:rsidP="00A677C3">
      <w:pPr>
        <w:spacing w:after="0" w:line="240" w:lineRule="auto"/>
      </w:pPr>
      <w:r>
        <w:separator/>
      </w:r>
    </w:p>
  </w:endnote>
  <w:endnote w:type="continuationSeparator" w:id="0">
    <w:p w:rsidR="00C70AB1" w:rsidRDefault="00C70AB1" w:rsidP="00A677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0AB1" w:rsidRDefault="00C70AB1" w:rsidP="00A677C3">
      <w:pPr>
        <w:spacing w:after="0" w:line="240" w:lineRule="auto"/>
      </w:pPr>
      <w:r>
        <w:separator/>
      </w:r>
    </w:p>
  </w:footnote>
  <w:footnote w:type="continuationSeparator" w:id="0">
    <w:p w:rsidR="00C70AB1" w:rsidRDefault="00C70AB1" w:rsidP="00A677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5228DF"/>
    <w:multiLevelType w:val="multilevel"/>
    <w:tmpl w:val="8E0AC00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862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222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582" w:hanging="144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77C3"/>
    <w:rsid w:val="00022087"/>
    <w:rsid w:val="00022CE3"/>
    <w:rsid w:val="00031E47"/>
    <w:rsid w:val="00054B82"/>
    <w:rsid w:val="00085D46"/>
    <w:rsid w:val="000B0495"/>
    <w:rsid w:val="001459C1"/>
    <w:rsid w:val="001626A5"/>
    <w:rsid w:val="001632C1"/>
    <w:rsid w:val="001878B9"/>
    <w:rsid w:val="001A76EC"/>
    <w:rsid w:val="001D1ED8"/>
    <w:rsid w:val="001E247E"/>
    <w:rsid w:val="002529CD"/>
    <w:rsid w:val="002E130F"/>
    <w:rsid w:val="00330926"/>
    <w:rsid w:val="00336D4A"/>
    <w:rsid w:val="00371157"/>
    <w:rsid w:val="00372018"/>
    <w:rsid w:val="003A5D38"/>
    <w:rsid w:val="003B7FB3"/>
    <w:rsid w:val="003D0F8E"/>
    <w:rsid w:val="004255B7"/>
    <w:rsid w:val="00455C7C"/>
    <w:rsid w:val="00485F98"/>
    <w:rsid w:val="004C7835"/>
    <w:rsid w:val="004D7EDB"/>
    <w:rsid w:val="004E0253"/>
    <w:rsid w:val="00523688"/>
    <w:rsid w:val="00543A51"/>
    <w:rsid w:val="00544254"/>
    <w:rsid w:val="00561A72"/>
    <w:rsid w:val="005742D7"/>
    <w:rsid w:val="005C2673"/>
    <w:rsid w:val="005E4083"/>
    <w:rsid w:val="006A5D70"/>
    <w:rsid w:val="006C5F14"/>
    <w:rsid w:val="00717D54"/>
    <w:rsid w:val="00725B17"/>
    <w:rsid w:val="00767051"/>
    <w:rsid w:val="007863CD"/>
    <w:rsid w:val="007B2A36"/>
    <w:rsid w:val="007E2F34"/>
    <w:rsid w:val="00833463"/>
    <w:rsid w:val="00860E77"/>
    <w:rsid w:val="00887280"/>
    <w:rsid w:val="008E6ADD"/>
    <w:rsid w:val="008F5267"/>
    <w:rsid w:val="00920FC7"/>
    <w:rsid w:val="00A02671"/>
    <w:rsid w:val="00A223E0"/>
    <w:rsid w:val="00A2701A"/>
    <w:rsid w:val="00A36704"/>
    <w:rsid w:val="00A52AC8"/>
    <w:rsid w:val="00A55906"/>
    <w:rsid w:val="00A677C3"/>
    <w:rsid w:val="00A73BDA"/>
    <w:rsid w:val="00B16A4B"/>
    <w:rsid w:val="00B224F5"/>
    <w:rsid w:val="00B7374E"/>
    <w:rsid w:val="00B856E2"/>
    <w:rsid w:val="00BC2204"/>
    <w:rsid w:val="00C03570"/>
    <w:rsid w:val="00C04AAD"/>
    <w:rsid w:val="00C30085"/>
    <w:rsid w:val="00C70AB1"/>
    <w:rsid w:val="00CA7C20"/>
    <w:rsid w:val="00CB4738"/>
    <w:rsid w:val="00CD023F"/>
    <w:rsid w:val="00D314DF"/>
    <w:rsid w:val="00D35503"/>
    <w:rsid w:val="00D50258"/>
    <w:rsid w:val="00DA7D29"/>
    <w:rsid w:val="00E25DC3"/>
    <w:rsid w:val="00E60519"/>
    <w:rsid w:val="00EB6350"/>
    <w:rsid w:val="00EF0CDC"/>
    <w:rsid w:val="00F343EF"/>
    <w:rsid w:val="00F83CF3"/>
    <w:rsid w:val="00F8421A"/>
    <w:rsid w:val="00FB2B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677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77C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A677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A677C3"/>
  </w:style>
  <w:style w:type="paragraph" w:styleId="a7">
    <w:name w:val="footer"/>
    <w:basedOn w:val="a"/>
    <w:link w:val="a8"/>
    <w:uiPriority w:val="99"/>
    <w:semiHidden/>
    <w:unhideWhenUsed/>
    <w:rsid w:val="00A677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A677C3"/>
  </w:style>
  <w:style w:type="character" w:styleId="a9">
    <w:name w:val="Hyperlink"/>
    <w:basedOn w:val="a0"/>
    <w:uiPriority w:val="99"/>
    <w:semiHidden/>
    <w:unhideWhenUsed/>
    <w:rsid w:val="00A02671"/>
    <w:rPr>
      <w:color w:val="0000FF"/>
      <w:u w:val="single"/>
    </w:rPr>
  </w:style>
  <w:style w:type="paragraph" w:styleId="aa">
    <w:name w:val="List Paragraph"/>
    <w:basedOn w:val="a"/>
    <w:uiPriority w:val="34"/>
    <w:qFormat/>
    <w:rsid w:val="00D3550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677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77C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A677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A677C3"/>
  </w:style>
  <w:style w:type="paragraph" w:styleId="a7">
    <w:name w:val="footer"/>
    <w:basedOn w:val="a"/>
    <w:link w:val="a8"/>
    <w:uiPriority w:val="99"/>
    <w:semiHidden/>
    <w:unhideWhenUsed/>
    <w:rsid w:val="00A677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A677C3"/>
  </w:style>
  <w:style w:type="character" w:styleId="a9">
    <w:name w:val="Hyperlink"/>
    <w:basedOn w:val="a0"/>
    <w:uiPriority w:val="99"/>
    <w:semiHidden/>
    <w:unhideWhenUsed/>
    <w:rsid w:val="00A02671"/>
    <w:rPr>
      <w:color w:val="0000FF"/>
      <w:u w:val="single"/>
    </w:rPr>
  </w:style>
  <w:style w:type="paragraph" w:styleId="aa">
    <w:name w:val="List Paragraph"/>
    <w:basedOn w:val="a"/>
    <w:uiPriority w:val="34"/>
    <w:qFormat/>
    <w:rsid w:val="00D3550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211</Words>
  <Characters>1203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ShelDer</Company>
  <LinksUpToDate>false</LinksUpToDate>
  <CharactersWithSpaces>1412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UserPC</dc:creator>
  <cp:lastModifiedBy>1</cp:lastModifiedBy>
  <cp:revision>5</cp:revision>
  <cp:lastPrinted>2017-10-03T11:47:00Z</cp:lastPrinted>
  <dcterms:created xsi:type="dcterms:W3CDTF">2017-10-18T08:10:00Z</dcterms:created>
  <dcterms:modified xsi:type="dcterms:W3CDTF">2017-10-19T10:09:00Z</dcterms:modified>
</cp:coreProperties>
</file>