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15" w:rsidRDefault="00565815" w:rsidP="00565815">
      <w:pPr>
        <w:pStyle w:val="a3"/>
        <w:rPr>
          <w:szCs w:val="28"/>
        </w:rPr>
      </w:pPr>
      <w:r>
        <w:rPr>
          <w:szCs w:val="28"/>
        </w:rPr>
        <w:t xml:space="preserve">ПРОТОКОЛ № </w:t>
      </w:r>
      <w:r w:rsidR="002F1629">
        <w:rPr>
          <w:szCs w:val="28"/>
        </w:rPr>
        <w:t>3</w:t>
      </w:r>
    </w:p>
    <w:p w:rsidR="00565815" w:rsidRPr="00DF2C9C" w:rsidRDefault="00565815" w:rsidP="00565815">
      <w:pPr>
        <w:jc w:val="center"/>
        <w:rPr>
          <w:szCs w:val="24"/>
        </w:rPr>
      </w:pPr>
      <w:r w:rsidRPr="00DF2C9C">
        <w:rPr>
          <w:szCs w:val="24"/>
        </w:rPr>
        <w:t>Схода граждан х</w:t>
      </w:r>
      <w:proofErr w:type="gramStart"/>
      <w:r w:rsidRPr="00DF2C9C">
        <w:rPr>
          <w:szCs w:val="24"/>
        </w:rPr>
        <w:t>.Г</w:t>
      </w:r>
      <w:proofErr w:type="gramEnd"/>
      <w:r w:rsidRPr="00DF2C9C">
        <w:rPr>
          <w:szCs w:val="24"/>
        </w:rPr>
        <w:t>уково</w:t>
      </w:r>
    </w:p>
    <w:p w:rsidR="00565815" w:rsidRPr="00DF2C9C" w:rsidRDefault="00565815" w:rsidP="00565815">
      <w:pPr>
        <w:ind w:left="1418" w:hanging="284"/>
        <w:rPr>
          <w:szCs w:val="24"/>
        </w:rPr>
      </w:pPr>
      <w:r w:rsidRPr="00DF2C9C">
        <w:rPr>
          <w:szCs w:val="24"/>
        </w:rPr>
        <w:t>Дата проведения:   1</w:t>
      </w:r>
      <w:r w:rsidR="00ED63E3">
        <w:rPr>
          <w:szCs w:val="24"/>
        </w:rPr>
        <w:t>1</w:t>
      </w:r>
      <w:r w:rsidRPr="00DF2C9C">
        <w:rPr>
          <w:szCs w:val="24"/>
        </w:rPr>
        <w:t>.0</w:t>
      </w:r>
      <w:r w:rsidR="002F1629" w:rsidRPr="00DF2C9C">
        <w:rPr>
          <w:szCs w:val="24"/>
        </w:rPr>
        <w:t>3</w:t>
      </w:r>
      <w:r w:rsidRPr="00DF2C9C">
        <w:rPr>
          <w:szCs w:val="24"/>
        </w:rPr>
        <w:t>.201</w:t>
      </w:r>
      <w:r w:rsidR="002F1629" w:rsidRPr="00DF2C9C">
        <w:rPr>
          <w:szCs w:val="24"/>
        </w:rPr>
        <w:t>5</w:t>
      </w:r>
      <w:r w:rsidRPr="00DF2C9C">
        <w:rPr>
          <w:szCs w:val="24"/>
        </w:rPr>
        <w:t xml:space="preserve"> г.</w:t>
      </w:r>
    </w:p>
    <w:p w:rsidR="00565815" w:rsidRPr="00DF2C9C" w:rsidRDefault="00565815" w:rsidP="00565815">
      <w:pPr>
        <w:ind w:left="1418" w:hanging="284"/>
        <w:rPr>
          <w:szCs w:val="24"/>
        </w:rPr>
      </w:pPr>
      <w:r w:rsidRPr="00DF2C9C">
        <w:rPr>
          <w:szCs w:val="24"/>
        </w:rPr>
        <w:t>Место проведения: актовый зал администрации х</w:t>
      </w:r>
      <w:proofErr w:type="gramStart"/>
      <w:r w:rsidRPr="00DF2C9C">
        <w:rPr>
          <w:szCs w:val="24"/>
        </w:rPr>
        <w:t>.Г</w:t>
      </w:r>
      <w:proofErr w:type="gramEnd"/>
      <w:r w:rsidRPr="00DF2C9C">
        <w:rPr>
          <w:szCs w:val="24"/>
        </w:rPr>
        <w:t>уково</w:t>
      </w:r>
    </w:p>
    <w:p w:rsidR="00565815" w:rsidRPr="00DF2C9C" w:rsidRDefault="00565815" w:rsidP="00565815">
      <w:pPr>
        <w:ind w:left="1418" w:hanging="284"/>
        <w:rPr>
          <w:szCs w:val="24"/>
        </w:rPr>
      </w:pPr>
      <w:r w:rsidRPr="00DF2C9C">
        <w:rPr>
          <w:szCs w:val="24"/>
        </w:rPr>
        <w:t>Председатель:  Глава поселения  – Щербаков Г.В.</w:t>
      </w:r>
    </w:p>
    <w:p w:rsidR="00565815" w:rsidRPr="00DF2C9C" w:rsidRDefault="00565815" w:rsidP="00565815">
      <w:pPr>
        <w:ind w:left="1418" w:hanging="284"/>
        <w:rPr>
          <w:szCs w:val="24"/>
        </w:rPr>
      </w:pPr>
      <w:r w:rsidRPr="00DF2C9C">
        <w:rPr>
          <w:szCs w:val="24"/>
        </w:rPr>
        <w:t xml:space="preserve">Секретарь: </w:t>
      </w:r>
      <w:proofErr w:type="spellStart"/>
      <w:r w:rsidR="002F1629" w:rsidRPr="00DF2C9C">
        <w:rPr>
          <w:szCs w:val="24"/>
        </w:rPr>
        <w:t>Безукладнова</w:t>
      </w:r>
      <w:proofErr w:type="spellEnd"/>
      <w:r w:rsidR="002F1629" w:rsidRPr="00DF2C9C">
        <w:rPr>
          <w:szCs w:val="24"/>
        </w:rPr>
        <w:t xml:space="preserve"> Ю.Г.</w:t>
      </w:r>
      <w:r w:rsidRPr="00DF2C9C">
        <w:rPr>
          <w:szCs w:val="24"/>
        </w:rPr>
        <w:t>.</w:t>
      </w:r>
    </w:p>
    <w:p w:rsidR="00565815" w:rsidRPr="00DF2C9C" w:rsidRDefault="00565815" w:rsidP="00565815">
      <w:pPr>
        <w:ind w:left="1418" w:hanging="284"/>
        <w:rPr>
          <w:szCs w:val="24"/>
        </w:rPr>
      </w:pPr>
      <w:r w:rsidRPr="00DF2C9C">
        <w:rPr>
          <w:szCs w:val="24"/>
        </w:rPr>
        <w:t>Присутствовали:</w:t>
      </w:r>
      <w:r w:rsidR="004104A1">
        <w:rPr>
          <w:szCs w:val="24"/>
        </w:rPr>
        <w:t>4</w:t>
      </w:r>
      <w:r w:rsidR="002F1629" w:rsidRPr="00DF2C9C">
        <w:rPr>
          <w:szCs w:val="24"/>
        </w:rPr>
        <w:t xml:space="preserve"> </w:t>
      </w:r>
      <w:r w:rsidRPr="00DF2C9C">
        <w:rPr>
          <w:szCs w:val="24"/>
        </w:rPr>
        <w:t>человек</w:t>
      </w:r>
    </w:p>
    <w:p w:rsidR="00565815" w:rsidRPr="00DF2C9C" w:rsidRDefault="00565815" w:rsidP="00565815">
      <w:pPr>
        <w:ind w:left="1418" w:hanging="284"/>
        <w:jc w:val="both"/>
        <w:rPr>
          <w:szCs w:val="24"/>
          <w:u w:val="single"/>
        </w:rPr>
      </w:pPr>
      <w:r w:rsidRPr="00DF2C9C">
        <w:rPr>
          <w:szCs w:val="24"/>
          <w:u w:val="single"/>
        </w:rPr>
        <w:t>На сходе присутствовали:</w:t>
      </w:r>
    </w:p>
    <w:p w:rsidR="00565815" w:rsidRPr="00DF2C9C" w:rsidRDefault="00565815" w:rsidP="00565815">
      <w:pPr>
        <w:ind w:left="1418" w:hanging="284"/>
        <w:jc w:val="both"/>
        <w:rPr>
          <w:szCs w:val="24"/>
        </w:rPr>
      </w:pPr>
      <w:r w:rsidRPr="00DF2C9C">
        <w:rPr>
          <w:szCs w:val="24"/>
        </w:rPr>
        <w:t>-   специалисты Администрации Гуково-Гнилушевского сельского поселения</w:t>
      </w:r>
    </w:p>
    <w:p w:rsidR="00565815" w:rsidRPr="00DF2C9C" w:rsidRDefault="00565815" w:rsidP="00565815">
      <w:pPr>
        <w:jc w:val="both"/>
        <w:rPr>
          <w:szCs w:val="24"/>
        </w:rPr>
      </w:pPr>
      <w:r w:rsidRPr="00DF2C9C">
        <w:rPr>
          <w:szCs w:val="24"/>
        </w:rPr>
        <w:t>ПОВЕСТКА ДНЯ:</w:t>
      </w:r>
    </w:p>
    <w:p w:rsidR="00565815" w:rsidRPr="00DF2C9C" w:rsidRDefault="002F1629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>О заключении договоров с МУП «САХ»</w:t>
      </w:r>
      <w:r w:rsidR="00565815" w:rsidRPr="00DF2C9C">
        <w:rPr>
          <w:szCs w:val="24"/>
        </w:rPr>
        <w:t>.</w:t>
      </w:r>
    </w:p>
    <w:p w:rsidR="00565815" w:rsidRPr="00DF2C9C" w:rsidRDefault="002F1629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>Об уборке придворовых территорий.</w:t>
      </w:r>
    </w:p>
    <w:p w:rsidR="006C6E1D" w:rsidRPr="00DF2C9C" w:rsidRDefault="006C6E1D" w:rsidP="006C6E1D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>О запрете выжигания сухой растительности.</w:t>
      </w:r>
    </w:p>
    <w:p w:rsidR="006C6E1D" w:rsidRPr="00DF2C9C" w:rsidRDefault="006C6E1D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 xml:space="preserve">О мероприятиях по профилактике и недопущению заноса возбудителей Африканской чумы свиней, других опасных заболеваний животных и человека </w:t>
      </w:r>
    </w:p>
    <w:p w:rsidR="006C6E1D" w:rsidRPr="00DF2C9C" w:rsidRDefault="006C6E1D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 xml:space="preserve">О бесплатных санаторно-курортных путевках для детей из малоимущих семей. </w:t>
      </w:r>
    </w:p>
    <w:p w:rsidR="00565815" w:rsidRPr="00DF2C9C" w:rsidRDefault="00565815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>О противопожарной безопасности.</w:t>
      </w:r>
    </w:p>
    <w:p w:rsidR="00565815" w:rsidRPr="00DF2C9C" w:rsidRDefault="00565815" w:rsidP="00565815">
      <w:pPr>
        <w:numPr>
          <w:ilvl w:val="0"/>
          <w:numId w:val="1"/>
        </w:numPr>
        <w:jc w:val="both"/>
        <w:rPr>
          <w:szCs w:val="24"/>
        </w:rPr>
      </w:pPr>
      <w:r w:rsidRPr="00DF2C9C">
        <w:rPr>
          <w:szCs w:val="24"/>
        </w:rPr>
        <w:t>Общие вопросы.</w:t>
      </w:r>
    </w:p>
    <w:p w:rsidR="00565815" w:rsidRPr="00DF2C9C" w:rsidRDefault="00565815" w:rsidP="00565815">
      <w:pPr>
        <w:jc w:val="both"/>
        <w:rPr>
          <w:szCs w:val="24"/>
        </w:rPr>
      </w:pPr>
    </w:p>
    <w:p w:rsidR="00565815" w:rsidRPr="00DF2C9C" w:rsidRDefault="00565815" w:rsidP="00565815">
      <w:pPr>
        <w:pStyle w:val="a5"/>
        <w:numPr>
          <w:ilvl w:val="1"/>
          <w:numId w:val="2"/>
        </w:numPr>
        <w:jc w:val="both"/>
        <w:rPr>
          <w:szCs w:val="24"/>
        </w:rPr>
      </w:pPr>
      <w:r w:rsidRPr="00DF2C9C">
        <w:rPr>
          <w:szCs w:val="24"/>
        </w:rPr>
        <w:t xml:space="preserve">Открыл сход Щербаков Г.В., который поприветствовал собравшихся и довел до сведения граждан о продолжении режима повышенной готовности на территории Гуково-Гнилушевского сельского поселения, до стабилизации политической обстановки на территории приграничной республики Украина. </w:t>
      </w:r>
    </w:p>
    <w:p w:rsidR="00565815" w:rsidRPr="00DF2C9C" w:rsidRDefault="00565815" w:rsidP="00565815">
      <w:pPr>
        <w:pStyle w:val="a5"/>
        <w:numPr>
          <w:ilvl w:val="0"/>
          <w:numId w:val="3"/>
        </w:numPr>
        <w:jc w:val="both"/>
        <w:rPr>
          <w:szCs w:val="24"/>
        </w:rPr>
      </w:pPr>
      <w:r w:rsidRPr="00DF2C9C">
        <w:rPr>
          <w:szCs w:val="24"/>
        </w:rPr>
        <w:t xml:space="preserve">СЛУШАЛИ: Щербакова Г.В. и </w:t>
      </w:r>
      <w:r w:rsidR="002F1629" w:rsidRPr="00DF2C9C">
        <w:rPr>
          <w:szCs w:val="24"/>
        </w:rPr>
        <w:t>Склярова С.Г.</w:t>
      </w:r>
      <w:proofErr w:type="gramStart"/>
      <w:r w:rsidRPr="00DF2C9C">
        <w:rPr>
          <w:szCs w:val="24"/>
        </w:rPr>
        <w:t xml:space="preserve"> :</w:t>
      </w:r>
      <w:proofErr w:type="gramEnd"/>
    </w:p>
    <w:p w:rsidR="00565815" w:rsidRPr="00DF2C9C" w:rsidRDefault="00565815" w:rsidP="00565815">
      <w:pPr>
        <w:pStyle w:val="a5"/>
        <w:ind w:left="1440"/>
        <w:jc w:val="both"/>
        <w:rPr>
          <w:szCs w:val="24"/>
        </w:rPr>
      </w:pPr>
      <w:r w:rsidRPr="00DF2C9C">
        <w:rPr>
          <w:szCs w:val="24"/>
        </w:rPr>
        <w:t xml:space="preserve">- </w:t>
      </w:r>
      <w:r w:rsidR="002F1629" w:rsidRPr="00DF2C9C">
        <w:rPr>
          <w:szCs w:val="24"/>
        </w:rPr>
        <w:t>о необходимости заключения договоров на вывоз мусора</w:t>
      </w:r>
      <w:r w:rsidR="00402704" w:rsidRPr="00DF2C9C">
        <w:rPr>
          <w:szCs w:val="24"/>
        </w:rPr>
        <w:t xml:space="preserve">. </w:t>
      </w:r>
    </w:p>
    <w:p w:rsidR="00565815" w:rsidRPr="00DF2C9C" w:rsidRDefault="00402704" w:rsidP="00565815">
      <w:pPr>
        <w:pStyle w:val="a5"/>
        <w:ind w:left="1440"/>
        <w:jc w:val="both"/>
        <w:rPr>
          <w:szCs w:val="24"/>
        </w:rPr>
      </w:pPr>
      <w:r w:rsidRPr="00DF2C9C">
        <w:rPr>
          <w:szCs w:val="24"/>
        </w:rPr>
        <w:t xml:space="preserve">-с 16.03.2015 года в связи с наступлением тепла будут </w:t>
      </w:r>
      <w:proofErr w:type="gramStart"/>
      <w:r w:rsidRPr="00DF2C9C">
        <w:rPr>
          <w:szCs w:val="24"/>
        </w:rPr>
        <w:t>проводится</w:t>
      </w:r>
      <w:proofErr w:type="gramEnd"/>
      <w:r w:rsidRPr="00DF2C9C">
        <w:rPr>
          <w:szCs w:val="24"/>
        </w:rPr>
        <w:t xml:space="preserve"> субботники на территории Гуково-Гнилушевского сельского поселения с целью уборки придворовых и дворовых территорий , подготовка к летнему периоду. Дата проведения субботников по хуторам будет дополнительно сообщена в форме расклеивания объявлений на территории населенных пунктов.</w:t>
      </w:r>
    </w:p>
    <w:p w:rsidR="00565815" w:rsidRPr="00DF2C9C" w:rsidRDefault="00565815" w:rsidP="00565815">
      <w:pPr>
        <w:pStyle w:val="a5"/>
        <w:numPr>
          <w:ilvl w:val="0"/>
          <w:numId w:val="3"/>
        </w:numPr>
        <w:jc w:val="both"/>
        <w:rPr>
          <w:szCs w:val="24"/>
        </w:rPr>
      </w:pPr>
      <w:r w:rsidRPr="00DF2C9C">
        <w:rPr>
          <w:szCs w:val="24"/>
        </w:rPr>
        <w:t xml:space="preserve">СЛУШАЛИ: </w:t>
      </w:r>
      <w:proofErr w:type="spellStart"/>
      <w:r w:rsidR="00402704" w:rsidRPr="00DF2C9C">
        <w:rPr>
          <w:szCs w:val="24"/>
        </w:rPr>
        <w:t>Безукладнову</w:t>
      </w:r>
      <w:proofErr w:type="spellEnd"/>
      <w:r w:rsidR="00402704" w:rsidRPr="00DF2C9C">
        <w:rPr>
          <w:szCs w:val="24"/>
        </w:rPr>
        <w:t xml:space="preserve"> Ю.Г.</w:t>
      </w:r>
      <w:r w:rsidRPr="00DF2C9C">
        <w:rPr>
          <w:szCs w:val="24"/>
        </w:rPr>
        <w:t xml:space="preserve"> с Постановлением Администрации Ростовской области от 8 октября 2008 г № 493  «О мерах по противодействию выжиганию сухой растительности на территории Ростовской области» определен порядок выжигания сухой растительности на территории Ростовской области. </w:t>
      </w:r>
      <w:proofErr w:type="gramStart"/>
      <w:r w:rsidRPr="00DF2C9C">
        <w:rPr>
          <w:szCs w:val="24"/>
        </w:rPr>
        <w:t>Согласно</w:t>
      </w:r>
      <w:proofErr w:type="gramEnd"/>
      <w:r w:rsidRPr="00DF2C9C">
        <w:rPr>
          <w:szCs w:val="24"/>
        </w:rPr>
        <w:t xml:space="preserve"> вышеуказанного  Постановления </w:t>
      </w:r>
      <w:r w:rsidRPr="00DF2C9C">
        <w:rPr>
          <w:b/>
          <w:szCs w:val="24"/>
        </w:rPr>
        <w:t>на территории Ростовской области запрещается выжигание сухой растительности</w:t>
      </w:r>
      <w:r w:rsidRPr="00DF2C9C">
        <w:rPr>
          <w:szCs w:val="24"/>
        </w:rPr>
        <w:t>, за исключением случаев, установленных федеральным законодательством.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 В сухую жаркую погоду нельзя ходить в леса и лесополосы, жечь костры, выбрасывать непотушенные окурки, нужно заботиться об окружающей природе.</w:t>
      </w:r>
    </w:p>
    <w:p w:rsidR="00565815" w:rsidRPr="00DF2C9C" w:rsidRDefault="00565815" w:rsidP="00565815">
      <w:pPr>
        <w:jc w:val="both"/>
        <w:rPr>
          <w:szCs w:val="24"/>
        </w:rPr>
      </w:pPr>
      <w:r w:rsidRPr="00DF2C9C">
        <w:rPr>
          <w:szCs w:val="24"/>
        </w:rPr>
        <w:tab/>
        <w:t>Собственники земельных участков, землепользователи, землевладельцы, арендаторы земельных участков обязаны:</w:t>
      </w:r>
    </w:p>
    <w:p w:rsidR="00565815" w:rsidRPr="00DF2C9C" w:rsidRDefault="00565815" w:rsidP="00565815">
      <w:pPr>
        <w:numPr>
          <w:ilvl w:val="0"/>
          <w:numId w:val="4"/>
        </w:numPr>
        <w:ind w:left="1065"/>
        <w:jc w:val="both"/>
        <w:rPr>
          <w:szCs w:val="24"/>
        </w:rPr>
      </w:pPr>
      <w:r w:rsidRPr="00DF2C9C">
        <w:rPr>
          <w:szCs w:val="24"/>
        </w:rPr>
        <w:t>Не допускать выжигания сухой растительности.</w:t>
      </w:r>
    </w:p>
    <w:p w:rsidR="00565815" w:rsidRPr="00DF2C9C" w:rsidRDefault="00565815" w:rsidP="00565815">
      <w:pPr>
        <w:numPr>
          <w:ilvl w:val="0"/>
          <w:numId w:val="4"/>
        </w:numPr>
        <w:ind w:left="1065"/>
        <w:jc w:val="both"/>
        <w:rPr>
          <w:szCs w:val="24"/>
        </w:rPr>
      </w:pPr>
      <w:r w:rsidRPr="00DF2C9C">
        <w:rPr>
          <w:szCs w:val="24"/>
        </w:rPr>
        <w:t xml:space="preserve">В пожароопасный период (с 1 апреля по 30 сентября) проводить противопожарные мероприятия, в том числе создавать минерализованные полосы, своевременно уничтожать </w:t>
      </w:r>
    </w:p>
    <w:p w:rsidR="00565815" w:rsidRPr="00DF2C9C" w:rsidRDefault="00565815" w:rsidP="00565815">
      <w:pPr>
        <w:ind w:left="1065"/>
        <w:jc w:val="both"/>
        <w:rPr>
          <w:szCs w:val="24"/>
        </w:rPr>
      </w:pPr>
      <w:r w:rsidRPr="00DF2C9C">
        <w:rPr>
          <w:szCs w:val="24"/>
        </w:rPr>
        <w:t>пожнивные остатки безогневыми способами (постоянно), размещать информационные стенды о запрете выжигания сухой растительности.</w:t>
      </w:r>
    </w:p>
    <w:p w:rsidR="00565815" w:rsidRPr="00DF2C9C" w:rsidRDefault="00565815" w:rsidP="00565815">
      <w:pPr>
        <w:numPr>
          <w:ilvl w:val="0"/>
          <w:numId w:val="4"/>
        </w:numPr>
        <w:ind w:left="1065"/>
        <w:jc w:val="both"/>
        <w:rPr>
          <w:szCs w:val="24"/>
        </w:rPr>
      </w:pPr>
      <w:r w:rsidRPr="00DF2C9C">
        <w:rPr>
          <w:szCs w:val="24"/>
        </w:rPr>
        <w:t xml:space="preserve">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</w:t>
      </w:r>
      <w:r w:rsidRPr="00DF2C9C">
        <w:rPr>
          <w:szCs w:val="24"/>
        </w:rPr>
        <w:lastRenderedPageBreak/>
        <w:t xml:space="preserve">возгорания. Тел (88 63 61) 5-76-60 – Администрация, 010 – пожарная, (886367) 5-34-05 – ЕДДС. </w:t>
      </w:r>
    </w:p>
    <w:p w:rsidR="00565815" w:rsidRPr="00DF2C9C" w:rsidRDefault="00565815" w:rsidP="00565815">
      <w:pPr>
        <w:numPr>
          <w:ilvl w:val="0"/>
          <w:numId w:val="4"/>
        </w:numPr>
        <w:ind w:left="1065"/>
        <w:jc w:val="both"/>
        <w:rPr>
          <w:szCs w:val="24"/>
        </w:rPr>
      </w:pPr>
      <w:r w:rsidRPr="00DF2C9C">
        <w:rPr>
          <w:szCs w:val="24"/>
        </w:rPr>
        <w:t>В целях недопущения пожаров необходимо очистить придворовую территорию и приусадебные участки от сухостоя и мусора,  своевременно выкашивать отрастающую траву.</w:t>
      </w:r>
    </w:p>
    <w:p w:rsidR="00565815" w:rsidRPr="00DF2C9C" w:rsidRDefault="00565815" w:rsidP="00565815">
      <w:pPr>
        <w:ind w:left="705"/>
        <w:jc w:val="both"/>
        <w:rPr>
          <w:szCs w:val="24"/>
        </w:rPr>
      </w:pPr>
      <w:r w:rsidRPr="00DF2C9C">
        <w:rPr>
          <w:szCs w:val="24"/>
        </w:rPr>
        <w:t>Памятки с предупреждениями были розданы жителям хутора.</w:t>
      </w:r>
    </w:p>
    <w:p w:rsidR="00565815" w:rsidRPr="00DF2C9C" w:rsidRDefault="00565815" w:rsidP="00565815">
      <w:pPr>
        <w:pStyle w:val="a5"/>
        <w:numPr>
          <w:ilvl w:val="0"/>
          <w:numId w:val="3"/>
        </w:numPr>
        <w:jc w:val="both"/>
        <w:rPr>
          <w:rFonts w:eastAsia="Lucida Sans Unicode" w:cs="Tahoma"/>
          <w:color w:val="000000"/>
          <w:kern w:val="2"/>
          <w:szCs w:val="24"/>
        </w:rPr>
      </w:pPr>
      <w:r w:rsidRPr="00DF2C9C">
        <w:rPr>
          <w:szCs w:val="24"/>
        </w:rPr>
        <w:t xml:space="preserve">СЛУШАЛИ: </w:t>
      </w:r>
      <w:proofErr w:type="spellStart"/>
      <w:r w:rsidR="00402704" w:rsidRPr="00DF2C9C">
        <w:rPr>
          <w:szCs w:val="24"/>
        </w:rPr>
        <w:t>Безукладнову</w:t>
      </w:r>
      <w:proofErr w:type="spellEnd"/>
      <w:r w:rsidR="00402704" w:rsidRPr="00DF2C9C">
        <w:rPr>
          <w:szCs w:val="24"/>
        </w:rPr>
        <w:t xml:space="preserve"> Ю.Г.</w:t>
      </w:r>
      <w:r w:rsidRPr="00DF2C9C">
        <w:rPr>
          <w:szCs w:val="24"/>
        </w:rPr>
        <w:t>.</w:t>
      </w:r>
      <w:r w:rsidRPr="00DF2C9C">
        <w:rPr>
          <w:rFonts w:eastAsia="Lucida Sans Unicode" w:cs="Tahoma"/>
          <w:kern w:val="2"/>
          <w:szCs w:val="24"/>
        </w:rPr>
        <w:t xml:space="preserve">: </w:t>
      </w:r>
      <w:r w:rsidRPr="00DF2C9C">
        <w:rPr>
          <w:b/>
          <w:bCs/>
          <w:szCs w:val="24"/>
        </w:rPr>
        <w:t>Африканская чума свиней</w:t>
      </w:r>
      <w:r w:rsidRPr="00DF2C9C">
        <w:rPr>
          <w:szCs w:val="24"/>
        </w:rPr>
        <w:t xml:space="preserve"> – з</w:t>
      </w:r>
      <w:r w:rsidRPr="00DF2C9C">
        <w:rPr>
          <w:rFonts w:eastAsia="Lucida Sans Unicode" w:cs="Tahoma"/>
          <w:color w:val="000000"/>
          <w:kern w:val="2"/>
          <w:szCs w:val="24"/>
        </w:rPr>
        <w:t xml:space="preserve">аразная болезнь вирусной этиологии. Болеют только домашние и дикие свиньи. </w:t>
      </w:r>
      <w:r w:rsidRPr="00DF2C9C">
        <w:rPr>
          <w:rFonts w:eastAsia="Tahoma" w:cs="Tahoma"/>
          <w:color w:val="000000"/>
          <w:kern w:val="2"/>
          <w:szCs w:val="24"/>
        </w:rPr>
        <w:t xml:space="preserve">Активными переносчиками, в организме которых вирус размножается, </w:t>
      </w:r>
      <w:r w:rsidRPr="00DF2C9C">
        <w:rPr>
          <w:rFonts w:eastAsia="Lucida Sans Unicode" w:cs="Tahoma"/>
          <w:color w:val="000000"/>
          <w:kern w:val="2"/>
          <w:szCs w:val="24"/>
        </w:rPr>
        <w:t xml:space="preserve">являются клещи,  наиболее эффективным переносчиком являются клещи рода </w:t>
      </w:r>
      <w:proofErr w:type="spellStart"/>
      <w:r w:rsidRPr="00DF2C9C">
        <w:rPr>
          <w:rFonts w:eastAsia="Lucida Sans Unicode" w:cs="Tahoma"/>
          <w:color w:val="000000"/>
          <w:kern w:val="2"/>
          <w:szCs w:val="24"/>
        </w:rPr>
        <w:t>Ornitodores</w:t>
      </w:r>
      <w:proofErr w:type="spellEnd"/>
      <w:r w:rsidRPr="00DF2C9C">
        <w:rPr>
          <w:rFonts w:eastAsia="Lucida Sans Unicode" w:cs="Tahoma"/>
          <w:color w:val="000000"/>
          <w:kern w:val="2"/>
          <w:szCs w:val="24"/>
        </w:rPr>
        <w:t>.</w:t>
      </w:r>
    </w:p>
    <w:p w:rsidR="00565815" w:rsidRPr="00DF2C9C" w:rsidRDefault="00565815" w:rsidP="00565815">
      <w:pPr>
        <w:ind w:left="1418" w:hanging="284"/>
        <w:jc w:val="both"/>
        <w:rPr>
          <w:rFonts w:eastAsia="Lucida Sans Unicode" w:cs="Tahoma"/>
          <w:b/>
          <w:bCs/>
          <w:color w:val="000000"/>
          <w:kern w:val="2"/>
          <w:szCs w:val="24"/>
        </w:rPr>
      </w:pPr>
      <w:r w:rsidRPr="00DF2C9C">
        <w:rPr>
          <w:rFonts w:eastAsia="Tahoma" w:cs="Tahoma"/>
          <w:color w:val="000000"/>
          <w:kern w:val="2"/>
          <w:szCs w:val="24"/>
        </w:rPr>
        <w:t xml:space="preserve">     </w:t>
      </w:r>
      <w:r w:rsidRPr="00DF2C9C">
        <w:rPr>
          <w:rFonts w:eastAsia="Tahoma" w:cs="Tahoma"/>
          <w:b/>
          <w:bCs/>
          <w:color w:val="000000"/>
          <w:kern w:val="2"/>
          <w:szCs w:val="24"/>
        </w:rPr>
        <w:t xml:space="preserve">  </w:t>
      </w:r>
      <w:r w:rsidRPr="00DF2C9C">
        <w:rPr>
          <w:rFonts w:eastAsia="Lucida Sans Unicode" w:cs="Tahoma"/>
          <w:b/>
          <w:bCs/>
          <w:color w:val="000000"/>
          <w:kern w:val="2"/>
          <w:szCs w:val="24"/>
        </w:rPr>
        <w:t xml:space="preserve">Вирус сохраняется: </w:t>
      </w:r>
    </w:p>
    <w:p w:rsidR="00565815" w:rsidRPr="00DF2C9C" w:rsidRDefault="00565815" w:rsidP="00565815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F2C9C">
        <w:rPr>
          <w:rFonts w:eastAsia="Lucida Sans Unicode" w:cs="Tahoma"/>
          <w:color w:val="000000"/>
          <w:kern w:val="2"/>
          <w:szCs w:val="24"/>
          <w:u w:val="single"/>
        </w:rPr>
        <w:t xml:space="preserve">В трупах от 17 суток до 10 недель, В фекалиях до 160 суток, В моче –60 суток, </w:t>
      </w:r>
    </w:p>
    <w:p w:rsidR="00565815" w:rsidRPr="00DF2C9C" w:rsidRDefault="00565815" w:rsidP="00565815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F2C9C">
        <w:rPr>
          <w:rFonts w:eastAsia="Tahoma" w:cs="Tahoma"/>
          <w:color w:val="000000"/>
          <w:kern w:val="2"/>
          <w:szCs w:val="24"/>
          <w:u w:val="single"/>
        </w:rPr>
        <w:t>В почве – в зависимости от сезона года от 112 суток (лето-</w:t>
      </w:r>
      <w:r w:rsidRPr="00DF2C9C">
        <w:rPr>
          <w:rFonts w:eastAsia="Lucida Sans Unicode" w:cs="Tahoma"/>
          <w:color w:val="000000"/>
          <w:kern w:val="2"/>
          <w:szCs w:val="24"/>
          <w:u w:val="single"/>
        </w:rPr>
        <w:t xml:space="preserve">осень) и до 200 суток (осень-зима). </w:t>
      </w:r>
    </w:p>
    <w:p w:rsidR="00565815" w:rsidRPr="00DF2C9C" w:rsidRDefault="00565815" w:rsidP="00565815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F2C9C">
        <w:rPr>
          <w:rFonts w:eastAsia="Tahoma" w:cs="Tahoma"/>
          <w:color w:val="000000"/>
          <w:kern w:val="2"/>
          <w:szCs w:val="24"/>
          <w:u w:val="single"/>
        </w:rPr>
        <w:t xml:space="preserve">В мясе от больного животного при хранении в замороженном </w:t>
      </w:r>
      <w:r w:rsidRPr="00DF2C9C">
        <w:rPr>
          <w:rFonts w:eastAsia="Lucida Sans Unicode" w:cs="Tahoma"/>
          <w:color w:val="000000"/>
          <w:kern w:val="2"/>
          <w:szCs w:val="24"/>
          <w:u w:val="single"/>
        </w:rPr>
        <w:t>состоянии – 155 суток, в копчёной ветчине – до 6 мес.</w:t>
      </w:r>
    </w:p>
    <w:p w:rsidR="00565815" w:rsidRPr="00DF2C9C" w:rsidRDefault="00565815" w:rsidP="00565815">
      <w:pPr>
        <w:ind w:left="1418" w:right="472" w:hanging="284"/>
        <w:jc w:val="center"/>
        <w:rPr>
          <w:rFonts w:eastAsia="Lucida Sans Unicode" w:cs="Tahoma"/>
          <w:b/>
          <w:color w:val="000000"/>
          <w:kern w:val="2"/>
          <w:szCs w:val="24"/>
        </w:rPr>
      </w:pPr>
    </w:p>
    <w:p w:rsidR="00565815" w:rsidRPr="00DF2C9C" w:rsidRDefault="00565815" w:rsidP="00565815">
      <w:pPr>
        <w:ind w:left="1418" w:right="472" w:hanging="284"/>
        <w:jc w:val="center"/>
        <w:rPr>
          <w:rFonts w:eastAsia="Lucida Sans Unicode" w:cs="Tahoma"/>
          <w:b/>
          <w:color w:val="000000"/>
          <w:kern w:val="2"/>
          <w:szCs w:val="24"/>
        </w:rPr>
      </w:pPr>
      <w:r w:rsidRPr="00DF2C9C">
        <w:rPr>
          <w:rFonts w:eastAsia="Lucida Sans Unicode" w:cs="Tahoma"/>
          <w:b/>
          <w:color w:val="000000"/>
          <w:kern w:val="2"/>
          <w:szCs w:val="24"/>
        </w:rPr>
        <w:t>ЛЕЧЕНИЯ АФРИКАНСКОЙ ЧУМЫ  НЕТ!</w:t>
      </w:r>
    </w:p>
    <w:p w:rsidR="00565815" w:rsidRPr="00DF2C9C" w:rsidRDefault="00565815" w:rsidP="00565815">
      <w:pPr>
        <w:ind w:left="1418" w:hanging="284"/>
        <w:jc w:val="both"/>
        <w:rPr>
          <w:rFonts w:eastAsia="Lucida Sans Unicode" w:cs="Tahoma"/>
          <w:b/>
          <w:bCs/>
          <w:color w:val="000000"/>
          <w:kern w:val="2"/>
          <w:szCs w:val="24"/>
        </w:rPr>
      </w:pPr>
      <w:r w:rsidRPr="00DF2C9C">
        <w:rPr>
          <w:rFonts w:eastAsia="Lucida Sans Unicode" w:cs="Tahoma"/>
          <w:color w:val="000000"/>
          <w:kern w:val="2"/>
          <w:szCs w:val="24"/>
        </w:rPr>
        <w:t xml:space="preserve">   </w:t>
      </w:r>
      <w:r w:rsidRPr="00DF2C9C">
        <w:rPr>
          <w:rFonts w:eastAsia="Lucida Sans Unicode" w:cs="Tahoma"/>
          <w:b/>
          <w:bCs/>
          <w:color w:val="000000"/>
          <w:kern w:val="2"/>
          <w:szCs w:val="24"/>
        </w:rPr>
        <w:t>Основными причинами возникновения африканской чумы свиней  является:</w:t>
      </w:r>
    </w:p>
    <w:p w:rsidR="00565815" w:rsidRPr="00DF2C9C" w:rsidRDefault="00565815" w:rsidP="00565815">
      <w:pPr>
        <w:numPr>
          <w:ilvl w:val="1"/>
          <w:numId w:val="5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 w:hanging="284"/>
        <w:jc w:val="both"/>
        <w:rPr>
          <w:kern w:val="2"/>
          <w:szCs w:val="24"/>
        </w:rPr>
      </w:pPr>
      <w:r w:rsidRPr="00DF2C9C">
        <w:rPr>
          <w:kern w:val="2"/>
          <w:szCs w:val="24"/>
        </w:rPr>
        <w:t>Заражение домашних свиней при контактах с инфицированными АЧС дикими кабанами;</w:t>
      </w:r>
    </w:p>
    <w:p w:rsidR="00565815" w:rsidRPr="00DF2C9C" w:rsidRDefault="00565815" w:rsidP="00565815">
      <w:pPr>
        <w:numPr>
          <w:ilvl w:val="1"/>
          <w:numId w:val="5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/>
        <w:jc w:val="both"/>
        <w:rPr>
          <w:kern w:val="2"/>
          <w:szCs w:val="24"/>
        </w:rPr>
      </w:pPr>
      <w:proofErr w:type="spellStart"/>
      <w:r w:rsidRPr="00DF2C9C">
        <w:rPr>
          <w:kern w:val="2"/>
          <w:szCs w:val="24"/>
        </w:rPr>
        <w:t>Перезаражение</w:t>
      </w:r>
      <w:proofErr w:type="spellEnd"/>
      <w:r w:rsidRPr="00DF2C9C">
        <w:rPr>
          <w:kern w:val="2"/>
          <w:szCs w:val="24"/>
        </w:rPr>
        <w:t xml:space="preserve"> домашних свиней в результате неправомерного перемещения за пределы неблагополучной по АЧС  зоны инфицированных африканской чумой живых свиней, продукции свиноводства или кормов для животных.</w:t>
      </w:r>
    </w:p>
    <w:p w:rsidR="00565815" w:rsidRPr="00DF2C9C" w:rsidRDefault="00565815" w:rsidP="00565815">
      <w:pPr>
        <w:numPr>
          <w:ilvl w:val="1"/>
          <w:numId w:val="5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Отсутствие должной охраны свиноводческих ферм от заноса вируса африканской чумы свиней.</w:t>
      </w:r>
    </w:p>
    <w:p w:rsidR="00565815" w:rsidRPr="00DF2C9C" w:rsidRDefault="00565815" w:rsidP="00565815">
      <w:pPr>
        <w:tabs>
          <w:tab w:val="left" w:pos="840"/>
          <w:tab w:val="left" w:pos="1725"/>
        </w:tabs>
        <w:suppressAutoHyphens/>
        <w:ind w:left="1418"/>
        <w:jc w:val="both"/>
        <w:rPr>
          <w:bCs/>
          <w:kern w:val="2"/>
          <w:szCs w:val="24"/>
        </w:rPr>
      </w:pPr>
    </w:p>
    <w:p w:rsidR="00565815" w:rsidRPr="00DF2C9C" w:rsidRDefault="00565815" w:rsidP="00565815">
      <w:pPr>
        <w:ind w:left="1418" w:hanging="284"/>
        <w:rPr>
          <w:b/>
          <w:bCs/>
          <w:szCs w:val="24"/>
        </w:rPr>
      </w:pPr>
      <w:r w:rsidRPr="00DF2C9C">
        <w:rPr>
          <w:b/>
          <w:bCs/>
          <w:szCs w:val="24"/>
        </w:rPr>
        <w:t>Тема: Выполнение  мероприятий по предупреждению заноса и распространения африканской чумы свиней на территории Красносулинского  района Ростовской области: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запрете  подворного  убоя животных (КРС, МРС, свиней) для личных целей без присутствия специалистов государственной ветеринарной службы.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запрете подворного убоя животных (КРС, МРС, свиней) для последующей реализации в торговых точках и  предприятия общепита.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 xml:space="preserve">О запрете убоя животных (КРС, МРС, свиней), мясопродукция которых </w:t>
      </w:r>
      <w:proofErr w:type="gramStart"/>
      <w:r w:rsidRPr="00DF2C9C">
        <w:rPr>
          <w:bCs/>
          <w:kern w:val="2"/>
          <w:szCs w:val="24"/>
        </w:rPr>
        <w:t>предназначена</w:t>
      </w:r>
      <w:proofErr w:type="gramEnd"/>
      <w:r w:rsidRPr="00DF2C9C">
        <w:rPr>
          <w:bCs/>
          <w:kern w:val="2"/>
          <w:szCs w:val="24"/>
        </w:rPr>
        <w:t xml:space="preserve">  для последующей реализации в торговых точках и  предприятия общепита только на мясоперерабатывающих предприятиях, убойных пунктах или убойных площадках по убою с/</w:t>
      </w:r>
      <w:proofErr w:type="spellStart"/>
      <w:r w:rsidRPr="00DF2C9C">
        <w:rPr>
          <w:bCs/>
          <w:kern w:val="2"/>
          <w:szCs w:val="24"/>
        </w:rPr>
        <w:t>х</w:t>
      </w:r>
      <w:proofErr w:type="spellEnd"/>
      <w:r w:rsidRPr="00DF2C9C">
        <w:rPr>
          <w:bCs/>
          <w:kern w:val="2"/>
          <w:szCs w:val="24"/>
        </w:rPr>
        <w:t xml:space="preserve"> животных по предъявлению ветеринарных сопроводительных документов (</w:t>
      </w:r>
      <w:proofErr w:type="spellStart"/>
      <w:r w:rsidRPr="00DF2C9C">
        <w:rPr>
          <w:bCs/>
          <w:kern w:val="2"/>
          <w:szCs w:val="24"/>
        </w:rPr>
        <w:t>вет</w:t>
      </w:r>
      <w:proofErr w:type="spellEnd"/>
      <w:r w:rsidRPr="00DF2C9C">
        <w:rPr>
          <w:bCs/>
          <w:kern w:val="2"/>
          <w:szCs w:val="24"/>
        </w:rPr>
        <w:t xml:space="preserve">. справок ф.№4, </w:t>
      </w:r>
      <w:proofErr w:type="spellStart"/>
      <w:r w:rsidRPr="00DF2C9C">
        <w:rPr>
          <w:bCs/>
          <w:kern w:val="2"/>
          <w:szCs w:val="24"/>
        </w:rPr>
        <w:t>ветсвидетельств</w:t>
      </w:r>
      <w:proofErr w:type="spellEnd"/>
      <w:r w:rsidRPr="00DF2C9C">
        <w:rPr>
          <w:bCs/>
          <w:kern w:val="2"/>
          <w:szCs w:val="24"/>
        </w:rPr>
        <w:t xml:space="preserve">  №1)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 xml:space="preserve">О применении  административной и даже уголовной ответственности к владельцам, создающим угрозу распространения АЧС. 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Об обработке свинопоголовья противоакарицидными препаратами не реже 2-х  раз в месяц.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недопущении выгульного содержания свиней в подворьях населения и на мелкотоварных фермах.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недопущении скармливания свинопоголовью пищевых отходов без термической обработки.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проведении регулярного наблюдения за клиническим состоянием поголовья домашних свиней.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недопущении ввоза мяса свиней и продуктов их убоя и переработки из неблагополучных по Африканской чуме территорий.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 xml:space="preserve">О недопущении ввоза на территорию Красносулинского района живых животных – особенно свиней, и продуктов их убоя и переработки без ветеринарных сопроводительных </w:t>
      </w:r>
      <w:proofErr w:type="gramStart"/>
      <w:r w:rsidRPr="00DF2C9C">
        <w:rPr>
          <w:bCs/>
          <w:kern w:val="2"/>
          <w:szCs w:val="24"/>
        </w:rPr>
        <w:t>документов</w:t>
      </w:r>
      <w:proofErr w:type="gramEnd"/>
      <w:r w:rsidRPr="00DF2C9C">
        <w:rPr>
          <w:bCs/>
          <w:kern w:val="2"/>
          <w:szCs w:val="24"/>
        </w:rPr>
        <w:t xml:space="preserve"> оформленных в установленном порядке.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527"/>
        </w:tabs>
        <w:suppressAutoHyphens/>
        <w:spacing w:line="100" w:lineRule="atLeast"/>
        <w:jc w:val="both"/>
        <w:rPr>
          <w:bCs/>
          <w:kern w:val="2"/>
          <w:szCs w:val="24"/>
        </w:rPr>
      </w:pPr>
      <w:r w:rsidRPr="00DF2C9C">
        <w:rPr>
          <w:bCs/>
          <w:kern w:val="2"/>
          <w:szCs w:val="24"/>
        </w:rPr>
        <w:t>О запрете несанкционированной торговли животноводческой продукцией на территории района и города.</w:t>
      </w:r>
    </w:p>
    <w:p w:rsidR="00565815" w:rsidRPr="00DF2C9C" w:rsidRDefault="00565815" w:rsidP="00565815">
      <w:pPr>
        <w:numPr>
          <w:ilvl w:val="0"/>
          <w:numId w:val="6"/>
        </w:num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lastRenderedPageBreak/>
        <w:t xml:space="preserve">О перепрофилировании личных подсобных хозяйств  и крестьянских (фермерских) хозяйств на альтернативные свиноводству направления животноводства. </w:t>
      </w:r>
    </w:p>
    <w:p w:rsidR="00565815" w:rsidRPr="00DF2C9C" w:rsidRDefault="00565815" w:rsidP="00565815">
      <w:p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>Жителям были выданы памятки по предупреждению африканской чумы свиней.</w:t>
      </w:r>
    </w:p>
    <w:p w:rsidR="00402704" w:rsidRPr="00DF2C9C" w:rsidRDefault="00402704" w:rsidP="00565815">
      <w:p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 xml:space="preserve">               4)СЛУШАЛИ</w:t>
      </w:r>
      <w:proofErr w:type="gramStart"/>
      <w:r w:rsidRPr="00DF2C9C">
        <w:rPr>
          <w:rFonts w:eastAsia="Lucida Sans Unicode" w:cs="Tahoma"/>
          <w:kern w:val="2"/>
          <w:szCs w:val="24"/>
        </w:rPr>
        <w:t xml:space="preserve"> :</w:t>
      </w:r>
      <w:proofErr w:type="gramEnd"/>
      <w:r w:rsidRPr="00DF2C9C">
        <w:rPr>
          <w:rFonts w:eastAsia="Lucida Sans Unicode" w:cs="Tahoma"/>
          <w:kern w:val="2"/>
          <w:szCs w:val="24"/>
        </w:rPr>
        <w:t xml:space="preserve"> </w:t>
      </w:r>
      <w:proofErr w:type="spellStart"/>
      <w:r w:rsidRPr="00DF2C9C">
        <w:rPr>
          <w:rFonts w:eastAsia="Lucida Sans Unicode" w:cs="Tahoma"/>
          <w:kern w:val="2"/>
          <w:szCs w:val="24"/>
        </w:rPr>
        <w:t>Безукладнову</w:t>
      </w:r>
      <w:proofErr w:type="spellEnd"/>
      <w:r w:rsidRPr="00DF2C9C">
        <w:rPr>
          <w:rFonts w:eastAsia="Lucida Sans Unicode" w:cs="Tahoma"/>
          <w:kern w:val="2"/>
          <w:szCs w:val="24"/>
        </w:rPr>
        <w:t xml:space="preserve"> Ю.Г.</w:t>
      </w:r>
      <w:proofErr w:type="gramStart"/>
      <w:r w:rsidRPr="00DF2C9C">
        <w:rPr>
          <w:rFonts w:eastAsia="Lucida Sans Unicode" w:cs="Tahoma"/>
          <w:kern w:val="2"/>
          <w:szCs w:val="24"/>
        </w:rPr>
        <w:t xml:space="preserve"> :</w:t>
      </w:r>
      <w:proofErr w:type="gramEnd"/>
      <w:r w:rsidRPr="00DF2C9C">
        <w:rPr>
          <w:rFonts w:eastAsia="Lucida Sans Unicode" w:cs="Tahoma"/>
          <w:kern w:val="2"/>
          <w:szCs w:val="24"/>
        </w:rPr>
        <w:t>Управление социальной защиты населения в г. Красный Сулин объявляет о том, что на время весенних каникул детям из малоимущих семей предоставляются бесплатные путевки в санаторий «ПИКЕТ», за справками обращаться в УЗСН г. Красный Сулин.</w:t>
      </w:r>
    </w:p>
    <w:p w:rsidR="006C6E1D" w:rsidRPr="00DF2C9C" w:rsidRDefault="006C6E1D" w:rsidP="006C6E1D">
      <w:pPr>
        <w:ind w:left="440"/>
        <w:jc w:val="center"/>
        <w:rPr>
          <w:b/>
          <w:bCs/>
          <w:szCs w:val="24"/>
        </w:rPr>
      </w:pPr>
      <w:r w:rsidRPr="00DF2C9C">
        <w:rPr>
          <w:b/>
          <w:bCs/>
          <w:szCs w:val="24"/>
        </w:rPr>
        <w:t>Так же были рассмотрены вопросы по актуальным темам:</w:t>
      </w:r>
    </w:p>
    <w:p w:rsidR="006C6E1D" w:rsidRPr="00DF2C9C" w:rsidRDefault="006C6E1D" w:rsidP="006C6E1D">
      <w:pPr>
        <w:ind w:left="440"/>
        <w:rPr>
          <w:bCs/>
          <w:szCs w:val="24"/>
        </w:rPr>
      </w:pPr>
      <w:r w:rsidRPr="00DF2C9C">
        <w:rPr>
          <w:bCs/>
          <w:szCs w:val="24"/>
        </w:rPr>
        <w:t xml:space="preserve">                              5)СЛУШАЛИ</w:t>
      </w:r>
      <w:proofErr w:type="gramStart"/>
      <w:r w:rsidRPr="00DF2C9C">
        <w:rPr>
          <w:bCs/>
          <w:szCs w:val="24"/>
        </w:rPr>
        <w:t xml:space="preserve"> :</w:t>
      </w:r>
      <w:proofErr w:type="gramEnd"/>
      <w:r w:rsidRPr="00DF2C9C">
        <w:rPr>
          <w:bCs/>
          <w:szCs w:val="24"/>
        </w:rPr>
        <w:t xml:space="preserve"> Кудинову О.Н.</w:t>
      </w:r>
    </w:p>
    <w:p w:rsidR="006C6E1D" w:rsidRPr="00DF2C9C" w:rsidRDefault="006C6E1D" w:rsidP="006C6E1D">
      <w:pPr>
        <w:ind w:left="440"/>
        <w:jc w:val="center"/>
        <w:rPr>
          <w:b/>
          <w:bCs/>
          <w:szCs w:val="24"/>
        </w:rPr>
      </w:pPr>
      <w:r w:rsidRPr="00DF2C9C">
        <w:rPr>
          <w:b/>
          <w:bCs/>
          <w:szCs w:val="24"/>
        </w:rPr>
        <w:t>Грипп птиц</w:t>
      </w:r>
    </w:p>
    <w:p w:rsidR="006C6E1D" w:rsidRPr="00DF2C9C" w:rsidRDefault="006C6E1D" w:rsidP="006C6E1D">
      <w:pPr>
        <w:numPr>
          <w:ilvl w:val="0"/>
          <w:numId w:val="9"/>
        </w:numPr>
        <w:tabs>
          <w:tab w:val="left" w:pos="106"/>
          <w:tab w:val="left" w:pos="826"/>
          <w:tab w:val="left" w:pos="1016"/>
        </w:tabs>
        <w:suppressAutoHyphens/>
        <w:ind w:left="106"/>
        <w:jc w:val="both"/>
        <w:rPr>
          <w:szCs w:val="24"/>
        </w:rPr>
      </w:pPr>
      <w:r w:rsidRPr="00DF2C9C">
        <w:rPr>
          <w:szCs w:val="24"/>
        </w:rPr>
        <w:t>Соблюдение  «Ветеринарных правил содержания птицы на личных подворьях граждан  и птицеводческих предприятиях открытого типа» утверждённых приказом  Минсельхоза России от 03.04.2006г. № 103, и зарегистрированных Минюстом РФ  от 27.04.06г. №7759.</w:t>
      </w:r>
    </w:p>
    <w:p w:rsidR="006C6E1D" w:rsidRPr="00DF2C9C" w:rsidRDefault="006C6E1D" w:rsidP="006C6E1D">
      <w:pPr>
        <w:tabs>
          <w:tab w:val="left" w:pos="910"/>
        </w:tabs>
        <w:jc w:val="center"/>
        <w:rPr>
          <w:b/>
          <w:bCs/>
          <w:szCs w:val="24"/>
        </w:rPr>
      </w:pPr>
      <w:r w:rsidRPr="00DF2C9C">
        <w:rPr>
          <w:b/>
          <w:bCs/>
          <w:szCs w:val="24"/>
        </w:rPr>
        <w:t>Бешенство животных</w:t>
      </w:r>
    </w:p>
    <w:p w:rsidR="006C6E1D" w:rsidRPr="00DF2C9C" w:rsidRDefault="006C6E1D" w:rsidP="006C6E1D">
      <w:pPr>
        <w:numPr>
          <w:ilvl w:val="0"/>
          <w:numId w:val="10"/>
        </w:numPr>
        <w:tabs>
          <w:tab w:val="left" w:pos="791"/>
        </w:tabs>
        <w:suppressAutoHyphens/>
        <w:ind w:left="791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>Соблюдать «Правила и нормы содержания собак, кошек, сельскохозяйственных животных и птицы на территории Красносулинского района» утверждённые Собранием депутатов Красносулинского района от 21.12.2005г. № 93.</w:t>
      </w:r>
    </w:p>
    <w:p w:rsidR="006C6E1D" w:rsidRPr="00DF2C9C" w:rsidRDefault="006C6E1D" w:rsidP="006C6E1D">
      <w:pPr>
        <w:numPr>
          <w:ilvl w:val="0"/>
          <w:numId w:val="10"/>
        </w:numPr>
        <w:tabs>
          <w:tab w:val="left" w:pos="791"/>
        </w:tabs>
        <w:suppressAutoHyphens/>
        <w:ind w:left="791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 xml:space="preserve">Соблюдать правила содержания служебных собак на территориях ЛПХ, а  так же  собак находящихся    при стадах, отарах, табунах сельскохозяйственных   животных,  во время  натаски и на охоте, на учебно-дрессировочных  площадках, при </w:t>
      </w:r>
      <w:proofErr w:type="gramStart"/>
      <w:r w:rsidRPr="00DF2C9C">
        <w:rPr>
          <w:rFonts w:eastAsia="Lucida Sans Unicode" w:cs="Tahoma"/>
          <w:kern w:val="2"/>
          <w:szCs w:val="24"/>
        </w:rPr>
        <w:t>оперативном</w:t>
      </w:r>
      <w:proofErr w:type="gramEnd"/>
      <w:r w:rsidRPr="00DF2C9C">
        <w:rPr>
          <w:rFonts w:eastAsia="Lucida Sans Unicode" w:cs="Tahoma"/>
          <w:kern w:val="2"/>
          <w:szCs w:val="24"/>
        </w:rPr>
        <w:t xml:space="preserve"> </w:t>
      </w:r>
    </w:p>
    <w:p w:rsidR="006C6E1D" w:rsidRPr="00DF2C9C" w:rsidRDefault="006C6E1D" w:rsidP="006C6E1D">
      <w:pPr>
        <w:ind w:left="-212"/>
        <w:rPr>
          <w:rFonts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 xml:space="preserve">                 </w:t>
      </w:r>
      <w:proofErr w:type="gramStart"/>
      <w:r w:rsidRPr="00DF2C9C">
        <w:rPr>
          <w:rFonts w:cs="Tahoma"/>
          <w:kern w:val="2"/>
          <w:szCs w:val="24"/>
        </w:rPr>
        <w:t>использовании</w:t>
      </w:r>
      <w:proofErr w:type="gramEnd"/>
      <w:r w:rsidRPr="00DF2C9C">
        <w:rPr>
          <w:rFonts w:cs="Tahoma"/>
          <w:kern w:val="2"/>
          <w:szCs w:val="24"/>
        </w:rPr>
        <w:t xml:space="preserve"> собак.</w:t>
      </w:r>
    </w:p>
    <w:p w:rsidR="006C6E1D" w:rsidRPr="00DF2C9C" w:rsidRDefault="006C6E1D" w:rsidP="006C6E1D">
      <w:pPr>
        <w:ind w:left="-212"/>
        <w:rPr>
          <w:rFonts w:eastAsia="Lucida Sans Unicode" w:cs="Tahoma"/>
          <w:kern w:val="2"/>
          <w:szCs w:val="24"/>
        </w:rPr>
      </w:pPr>
      <w:r w:rsidRPr="00DF2C9C">
        <w:rPr>
          <w:rFonts w:cs="Tahoma"/>
          <w:kern w:val="2"/>
          <w:szCs w:val="24"/>
        </w:rPr>
        <w:t xml:space="preserve">          3.   Осуществлять п</w:t>
      </w:r>
      <w:r w:rsidRPr="00DF2C9C">
        <w:rPr>
          <w:rFonts w:eastAsia="Lucida Sans Unicode" w:cs="Tahoma"/>
          <w:kern w:val="2"/>
          <w:szCs w:val="24"/>
        </w:rPr>
        <w:t>оголовную вакцинацию домашних животных против бешенства.</w:t>
      </w:r>
    </w:p>
    <w:p w:rsidR="006C6E1D" w:rsidRPr="00DF2C9C" w:rsidRDefault="006C6E1D" w:rsidP="006C6E1D">
      <w:pPr>
        <w:widowControl w:val="0"/>
        <w:ind w:left="-212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 xml:space="preserve">          4.   Подвергать Административному наказанию граждан-владельцев животных при отказе </w:t>
      </w:r>
      <w:proofErr w:type="gramStart"/>
      <w:r w:rsidRPr="00DF2C9C">
        <w:rPr>
          <w:rFonts w:eastAsia="Lucida Sans Unicode" w:cs="Tahoma"/>
          <w:kern w:val="2"/>
          <w:szCs w:val="24"/>
        </w:rPr>
        <w:t>от</w:t>
      </w:r>
      <w:proofErr w:type="gramEnd"/>
      <w:r w:rsidRPr="00DF2C9C">
        <w:rPr>
          <w:rFonts w:eastAsia="Lucida Sans Unicode" w:cs="Tahoma"/>
          <w:kern w:val="2"/>
          <w:szCs w:val="24"/>
        </w:rPr>
        <w:t xml:space="preserve">   </w:t>
      </w:r>
    </w:p>
    <w:p w:rsidR="006C6E1D" w:rsidRPr="00DF2C9C" w:rsidRDefault="006C6E1D" w:rsidP="006C6E1D">
      <w:pPr>
        <w:widowControl w:val="0"/>
        <w:ind w:left="-212"/>
        <w:rPr>
          <w:rFonts w:eastAsia="Lucida Sans Unicode" w:cs="Tahoma"/>
          <w:kern w:val="2"/>
          <w:szCs w:val="24"/>
        </w:rPr>
      </w:pPr>
      <w:r w:rsidRPr="00DF2C9C">
        <w:rPr>
          <w:rFonts w:eastAsia="Lucida Sans Unicode" w:cs="Tahoma"/>
          <w:kern w:val="2"/>
          <w:szCs w:val="24"/>
        </w:rPr>
        <w:t xml:space="preserve">                вакцинации животных от бешенства.</w:t>
      </w:r>
    </w:p>
    <w:p w:rsidR="006C6E1D" w:rsidRPr="00DF2C9C" w:rsidRDefault="006C6E1D" w:rsidP="006C6E1D">
      <w:pPr>
        <w:ind w:left="440"/>
        <w:jc w:val="center"/>
        <w:rPr>
          <w:b/>
          <w:bCs/>
          <w:szCs w:val="24"/>
        </w:rPr>
      </w:pPr>
      <w:r w:rsidRPr="00DF2C9C">
        <w:rPr>
          <w:b/>
          <w:bCs/>
          <w:szCs w:val="24"/>
        </w:rPr>
        <w:t xml:space="preserve">Сибирская язва животных </w:t>
      </w:r>
    </w:p>
    <w:p w:rsidR="006C6E1D" w:rsidRPr="00DF2C9C" w:rsidRDefault="006C6E1D" w:rsidP="006C6E1D">
      <w:pPr>
        <w:numPr>
          <w:ilvl w:val="0"/>
          <w:numId w:val="11"/>
        </w:numPr>
        <w:tabs>
          <w:tab w:val="left" w:pos="1160"/>
        </w:tabs>
        <w:suppressAutoHyphens/>
        <w:ind w:left="1160"/>
        <w:jc w:val="both"/>
        <w:rPr>
          <w:szCs w:val="24"/>
        </w:rPr>
      </w:pPr>
      <w:r w:rsidRPr="00DF2C9C">
        <w:rPr>
          <w:szCs w:val="24"/>
        </w:rPr>
        <w:t>Проведение обязательных  профилактических мероприятий.</w:t>
      </w:r>
    </w:p>
    <w:p w:rsidR="006C6E1D" w:rsidRPr="00DF2C9C" w:rsidRDefault="006C6E1D" w:rsidP="006C6E1D">
      <w:pPr>
        <w:numPr>
          <w:ilvl w:val="0"/>
          <w:numId w:val="11"/>
        </w:numPr>
        <w:tabs>
          <w:tab w:val="left" w:pos="1160"/>
        </w:tabs>
        <w:suppressAutoHyphens/>
        <w:ind w:left="1160"/>
        <w:jc w:val="both"/>
        <w:rPr>
          <w:szCs w:val="24"/>
        </w:rPr>
      </w:pPr>
      <w:r w:rsidRPr="00DF2C9C">
        <w:rPr>
          <w:szCs w:val="24"/>
        </w:rPr>
        <w:t>Полный охват подлежащего иммунизации против сибирской язвы поголовья с/</w:t>
      </w:r>
      <w:proofErr w:type="spellStart"/>
      <w:r w:rsidRPr="00DF2C9C">
        <w:rPr>
          <w:szCs w:val="24"/>
        </w:rPr>
        <w:t>х</w:t>
      </w:r>
      <w:proofErr w:type="spellEnd"/>
      <w:r w:rsidRPr="00DF2C9C">
        <w:rPr>
          <w:szCs w:val="24"/>
        </w:rPr>
        <w:t xml:space="preserve"> животных.</w:t>
      </w:r>
    </w:p>
    <w:p w:rsidR="006C6E1D" w:rsidRPr="00DF2C9C" w:rsidRDefault="006C6E1D" w:rsidP="006C6E1D">
      <w:pPr>
        <w:numPr>
          <w:ilvl w:val="0"/>
          <w:numId w:val="11"/>
        </w:numPr>
        <w:tabs>
          <w:tab w:val="left" w:pos="1160"/>
        </w:tabs>
        <w:suppressAutoHyphens/>
        <w:ind w:left="1160"/>
        <w:jc w:val="both"/>
        <w:rPr>
          <w:szCs w:val="24"/>
        </w:rPr>
      </w:pPr>
      <w:r w:rsidRPr="00DF2C9C">
        <w:rPr>
          <w:szCs w:val="24"/>
        </w:rPr>
        <w:t>Реализация и приобретение продуктов животноводства только в местах санкционированной (разрешённой) торговли.</w:t>
      </w:r>
    </w:p>
    <w:p w:rsidR="006C6E1D" w:rsidRPr="00DF2C9C" w:rsidRDefault="006C6E1D" w:rsidP="006C6E1D">
      <w:pPr>
        <w:ind w:left="440"/>
        <w:jc w:val="center"/>
        <w:rPr>
          <w:b/>
          <w:szCs w:val="24"/>
        </w:rPr>
      </w:pPr>
      <w:r w:rsidRPr="00DF2C9C">
        <w:rPr>
          <w:b/>
          <w:szCs w:val="24"/>
        </w:rPr>
        <w:t>Бруцеллёз</w:t>
      </w:r>
    </w:p>
    <w:p w:rsidR="006C6E1D" w:rsidRPr="00DF2C9C" w:rsidRDefault="006C6E1D" w:rsidP="006C6E1D">
      <w:pPr>
        <w:pStyle w:val="a6"/>
        <w:ind w:left="-142"/>
        <w:rPr>
          <w:rFonts w:eastAsia="Lucida Sans Unicode" w:cs="Tahoma"/>
          <w:kern w:val="2"/>
          <w:sz w:val="24"/>
          <w:szCs w:val="24"/>
        </w:rPr>
      </w:pPr>
      <w:r w:rsidRPr="00DF2C9C">
        <w:rPr>
          <w:rFonts w:eastAsia="Lucida Sans Unicode" w:cs="Tahoma"/>
          <w:kern w:val="2"/>
          <w:sz w:val="24"/>
          <w:szCs w:val="24"/>
        </w:rPr>
        <w:t xml:space="preserve">      Нарушения правил содержания и ухода за сельскохозяйственными животными, не соблюдение правил личной гигиены, употребление мясных и молочных продуктов от больных животных без термической обработки приводит к заболеваниям бруцеллезом людей. Занос бруцеллеза в благополучные хозяйства чаще всего происходит с больными животными или переболевшими — </w:t>
      </w:r>
      <w:proofErr w:type="spellStart"/>
      <w:r w:rsidRPr="00DF2C9C">
        <w:rPr>
          <w:rFonts w:eastAsia="Lucida Sans Unicode" w:cs="Tahoma"/>
          <w:kern w:val="2"/>
          <w:sz w:val="24"/>
          <w:szCs w:val="24"/>
        </w:rPr>
        <w:t>бруцеллоносителями</w:t>
      </w:r>
      <w:proofErr w:type="spellEnd"/>
      <w:r w:rsidRPr="00DF2C9C">
        <w:rPr>
          <w:rFonts w:eastAsia="Lucida Sans Unicode" w:cs="Tahoma"/>
          <w:kern w:val="2"/>
          <w:sz w:val="24"/>
          <w:szCs w:val="24"/>
        </w:rPr>
        <w:t xml:space="preserve"> при несоблюдении правил </w:t>
      </w:r>
      <w:proofErr w:type="spellStart"/>
      <w:r w:rsidRPr="00DF2C9C">
        <w:rPr>
          <w:rFonts w:eastAsia="Lucida Sans Unicode" w:cs="Tahoma"/>
          <w:kern w:val="2"/>
          <w:sz w:val="24"/>
          <w:szCs w:val="24"/>
        </w:rPr>
        <w:t>карантинирования</w:t>
      </w:r>
      <w:proofErr w:type="spellEnd"/>
      <w:r w:rsidRPr="00DF2C9C">
        <w:rPr>
          <w:rFonts w:eastAsia="Lucida Sans Unicode" w:cs="Tahoma"/>
          <w:kern w:val="2"/>
          <w:sz w:val="24"/>
          <w:szCs w:val="24"/>
        </w:rPr>
        <w:t>. Возникновению бруцеллеза способствуют несвоевременная уборка последов, навоза, несоблюдение режима дезинфекции. Передача инфекции возможна при контакте больных и здоровых животных на пастбищах, в местах водопоя.</w:t>
      </w:r>
    </w:p>
    <w:p w:rsidR="006C6E1D" w:rsidRPr="00DF2C9C" w:rsidRDefault="006C6E1D" w:rsidP="006C6E1D">
      <w:pPr>
        <w:ind w:left="440"/>
        <w:jc w:val="center"/>
        <w:rPr>
          <w:b/>
          <w:szCs w:val="24"/>
        </w:rPr>
      </w:pPr>
      <w:r w:rsidRPr="00DF2C9C">
        <w:rPr>
          <w:b/>
          <w:szCs w:val="24"/>
        </w:rPr>
        <w:t>Трихинеллёз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74"/>
      </w:tblGrid>
      <w:tr w:rsidR="006C6E1D" w:rsidRPr="00DF2C9C" w:rsidTr="00487DEA">
        <w:trPr>
          <w:trHeight w:val="6887"/>
        </w:trPr>
        <w:tc>
          <w:tcPr>
            <w:tcW w:w="10774" w:type="dxa"/>
            <w:vAlign w:val="center"/>
            <w:hideMark/>
          </w:tcPr>
          <w:p w:rsidR="006C6E1D" w:rsidRPr="00DF2C9C" w:rsidRDefault="006C6E1D" w:rsidP="00487DEA">
            <w:pPr>
              <w:pStyle w:val="aa"/>
              <w:snapToGrid w:val="0"/>
            </w:pPr>
            <w:r w:rsidRPr="00DF2C9C">
              <w:rPr>
                <w:rStyle w:val="a8"/>
              </w:rPr>
              <w:lastRenderedPageBreak/>
              <w:t>Трихинеллёз</w:t>
            </w:r>
            <w:r w:rsidRPr="00DF2C9C">
              <w:t xml:space="preserve">, глистное заболевание человека и животных из группы </w:t>
            </w:r>
            <w:proofErr w:type="spellStart"/>
            <w:r w:rsidRPr="00DF2C9C">
              <w:t>нематодозов</w:t>
            </w:r>
            <w:proofErr w:type="spellEnd"/>
            <w:r w:rsidRPr="00DF2C9C">
              <w:t>, обусловленное паразитированием трихинелл (</w:t>
            </w:r>
            <w:proofErr w:type="gramStart"/>
            <w:r w:rsidRPr="00DF2C9C">
              <w:t>см</w:t>
            </w:r>
            <w:proofErr w:type="gramEnd"/>
            <w:r w:rsidRPr="00DF2C9C">
              <w:t xml:space="preserve">. Трихина). Т. — заболевание с </w:t>
            </w:r>
            <w:proofErr w:type="gramStart"/>
            <w:r w:rsidRPr="00DF2C9C">
              <w:t>природной</w:t>
            </w:r>
            <w:proofErr w:type="gramEnd"/>
            <w:r w:rsidRPr="00DF2C9C">
              <w:t xml:space="preserve"> </w:t>
            </w:r>
            <w:proofErr w:type="spellStart"/>
            <w:r w:rsidRPr="00DF2C9C">
              <w:t>очаговостью</w:t>
            </w:r>
            <w:proofErr w:type="spellEnd"/>
            <w:r w:rsidRPr="00DF2C9C">
              <w:t xml:space="preserve">. У человека половозрелые трихинеллы паразитируют в кишечнике, личинки их — в поперечнополосатой мускулатуре. Основные проявления Т. обусловлены аллергией к продуктам обмена веществ и распада трихин. Заражение Т. происходит при употреблении в пищу мяса </w:t>
            </w:r>
            <w:proofErr w:type="gramStart"/>
            <w:r w:rsidRPr="00DF2C9C">
              <w:t xml:space="preserve">животных, пораженных Т. Спустя 10—25 </w:t>
            </w:r>
            <w:proofErr w:type="spellStart"/>
            <w:r w:rsidRPr="00DF2C9C">
              <w:rPr>
                <w:rStyle w:val="a9"/>
              </w:rPr>
              <w:t>сут</w:t>
            </w:r>
            <w:proofErr w:type="spellEnd"/>
            <w:r w:rsidRPr="00DF2C9C">
              <w:t xml:space="preserve"> возникают</w:t>
            </w:r>
            <w:proofErr w:type="gramEnd"/>
            <w:r w:rsidRPr="00DF2C9C">
              <w:t xml:space="preserve"> лихорадка с температурой до 39 °С и выше, отёк век, лица, боли в мышцах, нередко кожная сыпь, головные боли, кишечные расстройства. Через 1—2 </w:t>
            </w:r>
            <w:proofErr w:type="spellStart"/>
            <w:r w:rsidRPr="00DF2C9C">
              <w:rPr>
                <w:rStyle w:val="a9"/>
              </w:rPr>
              <w:t>нед</w:t>
            </w:r>
            <w:proofErr w:type="spellEnd"/>
            <w:proofErr w:type="gramStart"/>
            <w:r w:rsidRPr="00DF2C9C">
              <w:rPr>
                <w:rStyle w:val="a9"/>
              </w:rPr>
              <w:t>..</w:t>
            </w:r>
            <w:r w:rsidRPr="00DF2C9C">
              <w:t xml:space="preserve"> </w:t>
            </w:r>
            <w:proofErr w:type="gramEnd"/>
            <w:r w:rsidRPr="00DF2C9C">
              <w:t>наступает улучшение, но иногда Т. протекает тяжело и заканчивается смертью.</w:t>
            </w:r>
          </w:p>
          <w:p w:rsidR="006C6E1D" w:rsidRPr="00DF2C9C" w:rsidRDefault="006C6E1D" w:rsidP="00487DEA">
            <w:pPr>
              <w:pStyle w:val="a6"/>
              <w:rPr>
                <w:sz w:val="24"/>
                <w:szCs w:val="24"/>
              </w:rPr>
            </w:pPr>
            <w:r w:rsidRPr="00DF2C9C">
              <w:rPr>
                <w:sz w:val="24"/>
                <w:szCs w:val="24"/>
              </w:rPr>
              <w:t>Профилактика: гигиеническое содержание скота; ветеринарно-санитарный осмотр туш животных, используемых для питания человека, приобретение продуктов животного происхождения в местах санкционированной (разрешённой) торговли.</w:t>
            </w:r>
          </w:p>
          <w:p w:rsidR="006C6E1D" w:rsidRPr="00DF2C9C" w:rsidRDefault="006C6E1D" w:rsidP="00487DEA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DF2C9C">
              <w:rPr>
                <w:b/>
                <w:bCs/>
                <w:sz w:val="24"/>
                <w:szCs w:val="24"/>
              </w:rPr>
              <w:t>Крымская геморрагическая лихорадка.</w:t>
            </w:r>
          </w:p>
          <w:p w:rsidR="006C6E1D" w:rsidRPr="00DF2C9C" w:rsidRDefault="006C6E1D" w:rsidP="00487DEA">
            <w:pPr>
              <w:rPr>
                <w:b/>
                <w:bCs/>
                <w:szCs w:val="24"/>
              </w:rPr>
            </w:pPr>
            <w:r w:rsidRPr="00DF2C9C">
              <w:rPr>
                <w:rStyle w:val="a8"/>
                <w:szCs w:val="24"/>
              </w:rPr>
              <w:t xml:space="preserve">           Геморрагическая лихорадка Крым-Конго</w:t>
            </w:r>
            <w:r w:rsidRPr="00DF2C9C">
              <w:rPr>
                <w:szCs w:val="24"/>
              </w:rPr>
              <w:t xml:space="preserve"> (лат. </w:t>
            </w:r>
            <w:proofErr w:type="spellStart"/>
            <w:r w:rsidRPr="00DF2C9C">
              <w:rPr>
                <w:szCs w:val="24"/>
              </w:rPr>
              <w:t>febris</w:t>
            </w:r>
            <w:proofErr w:type="spellEnd"/>
            <w:r w:rsidRPr="00DF2C9C">
              <w:rPr>
                <w:szCs w:val="24"/>
              </w:rPr>
              <w:t xml:space="preserve"> </w:t>
            </w:r>
            <w:proofErr w:type="spellStart"/>
            <w:r w:rsidRPr="00DF2C9C">
              <w:rPr>
                <w:szCs w:val="24"/>
              </w:rPr>
              <w:t>haemorrhagica</w:t>
            </w:r>
            <w:proofErr w:type="spellEnd"/>
            <w:r w:rsidRPr="00DF2C9C">
              <w:rPr>
                <w:szCs w:val="24"/>
              </w:rPr>
              <w:t xml:space="preserve"> </w:t>
            </w:r>
            <w:proofErr w:type="spellStart"/>
            <w:r w:rsidRPr="00DF2C9C">
              <w:rPr>
                <w:szCs w:val="24"/>
              </w:rPr>
              <w:t>crimiana</w:t>
            </w:r>
            <w:proofErr w:type="spellEnd"/>
            <w:r w:rsidRPr="00DF2C9C">
              <w:rPr>
                <w:szCs w:val="24"/>
              </w:rPr>
              <w:t xml:space="preserve">, </w:t>
            </w:r>
            <w:proofErr w:type="spellStart"/>
            <w:r w:rsidRPr="00DF2C9C">
              <w:rPr>
                <w:szCs w:val="24"/>
              </w:rPr>
              <w:t>син</w:t>
            </w:r>
            <w:proofErr w:type="spellEnd"/>
            <w:r w:rsidRPr="00DF2C9C">
              <w:rPr>
                <w:szCs w:val="24"/>
              </w:rPr>
              <w:t>.: крымская геморрагическая лихорадка, Конго-Крымская геморрагическая лихорадка, среднеазиатская геморрагическая лихорадка) - острое инфекционное заболевание человека, передающееся через укусы клещей, характеризующееся лихорадкой, выраженной интоксикацией и кровоизлияниями на коже и внутренних органах. Впервые выявлено в 1944 году в Крыму. Возбудитель выявлен в 1945-м. В 1956 году в Конго было выявлено схожее заболевание. Исследования вируса установили его полную идентичность с вирусом, обнаруженным в Крыму</w:t>
            </w:r>
            <w:bookmarkStart w:id="0" w:name="maincontent-block"/>
            <w:bookmarkEnd w:id="0"/>
          </w:p>
          <w:p w:rsidR="006C6E1D" w:rsidRPr="00DF2C9C" w:rsidRDefault="006C6E1D" w:rsidP="00487DEA">
            <w:pPr>
              <w:pStyle w:val="a6"/>
              <w:rPr>
                <w:sz w:val="24"/>
                <w:szCs w:val="24"/>
              </w:rPr>
            </w:pPr>
            <w:bookmarkStart w:id="1" w:name="node-2494"/>
            <w:bookmarkEnd w:id="1"/>
            <w:r w:rsidRPr="00DF2C9C">
              <w:rPr>
                <w:b/>
                <w:bCs/>
                <w:sz w:val="24"/>
                <w:szCs w:val="24"/>
              </w:rPr>
              <w:t xml:space="preserve">          Для предотвращения заражения основные усилия направляют на борьбу с переносчиком заболевания.</w:t>
            </w:r>
            <w:r w:rsidRPr="00DF2C9C">
              <w:rPr>
                <w:sz w:val="24"/>
                <w:szCs w:val="24"/>
              </w:rPr>
              <w:t xml:space="preserve"> Проводят дезинсекцию помещений для содержания скота, предотвращают выпас на пастбищах, находящихся на территории природного очага. Людям в индивидуальном порядке следует использовать защитную одежду. Обрабатывать одежду, спальные мешки и палатки репеллентами. При укусах клеща в зоне обитания немедленно обратиться в медицинское учреждение за помощью. Для лиц, которые собираются въехать на территорию Юга России рекомендуется профилактическая вакцинация. В лечебных учреждениях следует учитывать высокую </w:t>
            </w:r>
            <w:proofErr w:type="spellStart"/>
            <w:r w:rsidRPr="00DF2C9C">
              <w:rPr>
                <w:sz w:val="24"/>
                <w:szCs w:val="24"/>
              </w:rPr>
              <w:t>контагиозность</w:t>
            </w:r>
            <w:proofErr w:type="spellEnd"/>
            <w:r w:rsidRPr="00DF2C9C">
              <w:rPr>
                <w:sz w:val="24"/>
                <w:szCs w:val="24"/>
              </w:rPr>
              <w:t xml:space="preserve"> вируса, а также его высокую концентрацию в крови больных. Поэтому больных необходимо помещать в отдельный бокс, а обслуживание доверять только специально обученному персоналу.</w:t>
            </w:r>
          </w:p>
          <w:p w:rsidR="006C6E1D" w:rsidRPr="00DF2C9C" w:rsidRDefault="006C6E1D" w:rsidP="00487DEA">
            <w:pPr>
              <w:pStyle w:val="a6"/>
              <w:rPr>
                <w:sz w:val="24"/>
                <w:szCs w:val="24"/>
              </w:rPr>
            </w:pPr>
            <w:r w:rsidRPr="00DF2C9C">
              <w:rPr>
                <w:sz w:val="24"/>
                <w:szCs w:val="24"/>
              </w:rPr>
              <w:t xml:space="preserve">       Жителям были выданы листовки по предупреждению крымской геморрагической лихорадки.</w:t>
            </w:r>
          </w:p>
          <w:p w:rsidR="006C6E1D" w:rsidRPr="00DF2C9C" w:rsidRDefault="006C6E1D" w:rsidP="00DF2C9C">
            <w:pPr>
              <w:jc w:val="both"/>
              <w:rPr>
                <w:szCs w:val="24"/>
              </w:rPr>
            </w:pPr>
            <w:r w:rsidRPr="00DF2C9C">
              <w:rPr>
                <w:szCs w:val="24"/>
              </w:rPr>
              <w:t xml:space="preserve">      </w:t>
            </w:r>
          </w:p>
        </w:tc>
      </w:tr>
    </w:tbl>
    <w:p w:rsidR="006C6E1D" w:rsidRPr="00DF2C9C" w:rsidRDefault="006C6E1D" w:rsidP="00565815">
      <w:p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</w:p>
    <w:p w:rsidR="00565815" w:rsidRPr="00DF2C9C" w:rsidRDefault="00565815" w:rsidP="00565815">
      <w:pPr>
        <w:rPr>
          <w:b/>
          <w:bCs/>
          <w:szCs w:val="24"/>
        </w:rPr>
      </w:pPr>
    </w:p>
    <w:p w:rsidR="002D0940" w:rsidRPr="00DF2C9C" w:rsidRDefault="00DF2C9C" w:rsidP="00DF2C9C">
      <w:pPr>
        <w:tabs>
          <w:tab w:val="num" w:pos="1276"/>
        </w:tabs>
        <w:ind w:left="1800"/>
        <w:jc w:val="both"/>
        <w:rPr>
          <w:szCs w:val="24"/>
        </w:rPr>
      </w:pPr>
      <w:r w:rsidRPr="00DF2C9C">
        <w:rPr>
          <w:szCs w:val="24"/>
        </w:rPr>
        <w:t>6)</w:t>
      </w:r>
      <w:r w:rsidR="00565815" w:rsidRPr="00DF2C9C">
        <w:rPr>
          <w:szCs w:val="24"/>
        </w:rPr>
        <w:t xml:space="preserve">ОБЩИЕ ВОПРОСЫ: Жители вносили жалобы по поводу </w:t>
      </w:r>
      <w:r w:rsidR="002D0940" w:rsidRPr="00DF2C9C">
        <w:rPr>
          <w:szCs w:val="24"/>
        </w:rPr>
        <w:t xml:space="preserve">частичного </w:t>
      </w:r>
      <w:r w:rsidR="00565815" w:rsidRPr="00DF2C9C">
        <w:rPr>
          <w:szCs w:val="24"/>
        </w:rPr>
        <w:t xml:space="preserve">отсутствия уличного освещения. Были заданы вопросы по поводу капитального ремонта автодорог и газификации хутора. </w:t>
      </w:r>
      <w:r w:rsidR="002D0940" w:rsidRPr="00DF2C9C">
        <w:rPr>
          <w:szCs w:val="24"/>
        </w:rPr>
        <w:t>Поднимался вопрос по поводу водоснабжения улицы Степная           ( частично)</w:t>
      </w:r>
      <w:proofErr w:type="gramStart"/>
      <w:r w:rsidR="002D0940" w:rsidRPr="00DF2C9C">
        <w:rPr>
          <w:szCs w:val="24"/>
        </w:rPr>
        <w:t>.Т</w:t>
      </w:r>
      <w:proofErr w:type="gramEnd"/>
      <w:r w:rsidR="002D0940" w:rsidRPr="00DF2C9C">
        <w:rPr>
          <w:szCs w:val="24"/>
        </w:rPr>
        <w:t xml:space="preserve">ак же граждане задавали вопрос об установке искусственных неровностей (лежачий полицейский)на пешеходном переходе вблизи школы. </w:t>
      </w:r>
      <w:r>
        <w:rPr>
          <w:szCs w:val="24"/>
        </w:rPr>
        <w:t>Был задан вопрос об отстреле бродячих собак.</w:t>
      </w:r>
    </w:p>
    <w:p w:rsidR="002D0940" w:rsidRPr="00DF2C9C" w:rsidRDefault="002D0940" w:rsidP="002D0940">
      <w:pPr>
        <w:pStyle w:val="a5"/>
        <w:ind w:left="1418"/>
        <w:jc w:val="both"/>
        <w:rPr>
          <w:szCs w:val="24"/>
        </w:rPr>
      </w:pPr>
    </w:p>
    <w:p w:rsidR="00DF2C9C" w:rsidRPr="00DF2C9C" w:rsidRDefault="002D0940" w:rsidP="002D0940">
      <w:pPr>
        <w:pStyle w:val="a5"/>
        <w:ind w:left="1418"/>
        <w:jc w:val="both"/>
        <w:rPr>
          <w:szCs w:val="24"/>
        </w:rPr>
      </w:pPr>
      <w:r w:rsidRPr="00DF2C9C">
        <w:rPr>
          <w:szCs w:val="24"/>
        </w:rPr>
        <w:t>На все вопросы жителей специалистами администрации были даны исчерпывающие ответы.</w:t>
      </w:r>
    </w:p>
    <w:p w:rsidR="00DF2C9C" w:rsidRPr="00DF2C9C" w:rsidRDefault="00DF2C9C" w:rsidP="002D0940">
      <w:pPr>
        <w:pStyle w:val="a5"/>
        <w:ind w:left="1418"/>
        <w:jc w:val="both"/>
        <w:rPr>
          <w:szCs w:val="24"/>
        </w:rPr>
      </w:pPr>
    </w:p>
    <w:p w:rsidR="00565815" w:rsidRPr="00DF2C9C" w:rsidRDefault="00565815" w:rsidP="002D0940">
      <w:pPr>
        <w:pStyle w:val="a5"/>
        <w:tabs>
          <w:tab w:val="num" w:pos="1276"/>
        </w:tabs>
        <w:ind w:left="1418"/>
        <w:jc w:val="both"/>
        <w:rPr>
          <w:szCs w:val="24"/>
        </w:rPr>
      </w:pPr>
      <w:r w:rsidRPr="00DF2C9C">
        <w:rPr>
          <w:szCs w:val="24"/>
        </w:rPr>
        <w:t>7) Сход завершил Глава поселения Г.В.Щербаков, поблагодарив специалистов за информацию, доведенную до населения.</w:t>
      </w:r>
    </w:p>
    <w:p w:rsidR="00565815" w:rsidRDefault="00565815" w:rsidP="00565815">
      <w:pPr>
        <w:ind w:left="1418" w:hanging="284"/>
        <w:jc w:val="both"/>
        <w:rPr>
          <w:sz w:val="28"/>
          <w:szCs w:val="28"/>
        </w:rPr>
      </w:pPr>
    </w:p>
    <w:p w:rsidR="00565815" w:rsidRDefault="00565815" w:rsidP="00565815">
      <w:pPr>
        <w:ind w:left="1418" w:hanging="284"/>
        <w:jc w:val="both"/>
        <w:rPr>
          <w:sz w:val="28"/>
          <w:szCs w:val="28"/>
        </w:rPr>
      </w:pPr>
    </w:p>
    <w:p w:rsidR="00565815" w:rsidRDefault="00565815" w:rsidP="00565815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                                                                     Г.В. Щербаков</w:t>
      </w:r>
    </w:p>
    <w:p w:rsidR="00565815" w:rsidRDefault="00565815" w:rsidP="00565815">
      <w:pPr>
        <w:jc w:val="both"/>
        <w:rPr>
          <w:sz w:val="28"/>
          <w:szCs w:val="28"/>
        </w:rPr>
      </w:pPr>
    </w:p>
    <w:p w:rsidR="00565815" w:rsidRDefault="00565815" w:rsidP="00565815">
      <w:pPr>
        <w:ind w:left="1418" w:hanging="284"/>
        <w:jc w:val="both"/>
        <w:rPr>
          <w:sz w:val="28"/>
          <w:szCs w:val="28"/>
        </w:rPr>
      </w:pPr>
    </w:p>
    <w:p w:rsidR="00565815" w:rsidRDefault="00565815" w:rsidP="00565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Секретарь                                                                                   </w:t>
      </w:r>
      <w:r w:rsidR="002D0940">
        <w:rPr>
          <w:sz w:val="28"/>
          <w:szCs w:val="28"/>
        </w:rPr>
        <w:t xml:space="preserve">Ю.Г. </w:t>
      </w:r>
      <w:proofErr w:type="spellStart"/>
      <w:r w:rsidR="002D0940">
        <w:rPr>
          <w:sz w:val="28"/>
          <w:szCs w:val="28"/>
        </w:rPr>
        <w:t>Безукладнова</w:t>
      </w:r>
      <w:proofErr w:type="spellEnd"/>
    </w:p>
    <w:p w:rsidR="00565815" w:rsidRDefault="00565815" w:rsidP="00565815">
      <w:pPr>
        <w:pStyle w:val="a5"/>
        <w:ind w:left="2175"/>
        <w:jc w:val="both"/>
        <w:rPr>
          <w:szCs w:val="24"/>
        </w:rPr>
      </w:pPr>
    </w:p>
    <w:p w:rsidR="00ED1434" w:rsidRDefault="00ED1434"/>
    <w:sectPr w:rsidR="00ED1434" w:rsidSect="0056581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B454B08E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80591A"/>
    <w:multiLevelType w:val="hybridMultilevel"/>
    <w:tmpl w:val="74B2633C"/>
    <w:lvl w:ilvl="0" w:tplc="82E0413E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E5134"/>
    <w:multiLevelType w:val="hybridMultilevel"/>
    <w:tmpl w:val="1B640F94"/>
    <w:lvl w:ilvl="0" w:tplc="17C8B60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A0198"/>
    <w:multiLevelType w:val="hybridMultilevel"/>
    <w:tmpl w:val="60D0A206"/>
    <w:lvl w:ilvl="0" w:tplc="36BE75EC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30B5D"/>
    <w:multiLevelType w:val="hybridMultilevel"/>
    <w:tmpl w:val="0D5A79CC"/>
    <w:lvl w:ilvl="0" w:tplc="41BE80B2">
      <w:start w:val="1"/>
      <w:numFmt w:val="bullet"/>
      <w:lvlText w:val="-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8">
    <w:nsid w:val="622038C5"/>
    <w:multiLevelType w:val="hybridMultilevel"/>
    <w:tmpl w:val="5970AD8E"/>
    <w:lvl w:ilvl="0" w:tplc="354C2CF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12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37A6546"/>
    <w:multiLevelType w:val="multilevel"/>
    <w:tmpl w:val="F0B023BC"/>
    <w:lvl w:ilvl="0">
      <w:start w:val="6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2895" w:hanging="720"/>
      </w:pPr>
    </w:lvl>
    <w:lvl w:ilvl="2">
      <w:start w:val="1"/>
      <w:numFmt w:val="decimal"/>
      <w:lvlText w:val="%1.%2)%3."/>
      <w:lvlJc w:val="left"/>
      <w:pPr>
        <w:ind w:left="5070" w:hanging="720"/>
      </w:pPr>
    </w:lvl>
    <w:lvl w:ilvl="3">
      <w:start w:val="1"/>
      <w:numFmt w:val="decimal"/>
      <w:lvlText w:val="%1.%2)%3.%4."/>
      <w:lvlJc w:val="left"/>
      <w:pPr>
        <w:ind w:left="7605" w:hanging="1080"/>
      </w:pPr>
    </w:lvl>
    <w:lvl w:ilvl="4">
      <w:start w:val="1"/>
      <w:numFmt w:val="decimal"/>
      <w:lvlText w:val="%1.%2)%3.%4.%5."/>
      <w:lvlJc w:val="left"/>
      <w:pPr>
        <w:ind w:left="9780" w:hanging="1080"/>
      </w:pPr>
    </w:lvl>
    <w:lvl w:ilvl="5">
      <w:start w:val="1"/>
      <w:numFmt w:val="decimal"/>
      <w:lvlText w:val="%1.%2)%3.%4.%5.%6."/>
      <w:lvlJc w:val="left"/>
      <w:pPr>
        <w:ind w:left="12315" w:hanging="1440"/>
      </w:pPr>
    </w:lvl>
    <w:lvl w:ilvl="6">
      <w:start w:val="1"/>
      <w:numFmt w:val="decimal"/>
      <w:lvlText w:val="%1.%2)%3.%4.%5.%6.%7."/>
      <w:lvlJc w:val="left"/>
      <w:pPr>
        <w:ind w:left="14490" w:hanging="1440"/>
      </w:pPr>
    </w:lvl>
    <w:lvl w:ilvl="7">
      <w:start w:val="1"/>
      <w:numFmt w:val="decimal"/>
      <w:lvlText w:val="%1.%2)%3.%4.%5.%6.%7.%8."/>
      <w:lvlJc w:val="left"/>
      <w:pPr>
        <w:ind w:left="17025" w:hanging="1800"/>
      </w:pPr>
    </w:lvl>
    <w:lvl w:ilvl="8">
      <w:start w:val="1"/>
      <w:numFmt w:val="decimal"/>
      <w:lvlText w:val="%1.%2)%3.%4.%5.%6.%7.%8.%9."/>
      <w:lvlJc w:val="left"/>
      <w:pPr>
        <w:ind w:left="19200" w:hanging="1800"/>
      </w:pPr>
    </w:lvl>
  </w:abstractNum>
  <w:num w:numId="1">
    <w:abstractNumId w:val="9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5815"/>
    <w:rsid w:val="002D0940"/>
    <w:rsid w:val="002F1629"/>
    <w:rsid w:val="003448E8"/>
    <w:rsid w:val="00402704"/>
    <w:rsid w:val="004104A1"/>
    <w:rsid w:val="00565815"/>
    <w:rsid w:val="006C6E1D"/>
    <w:rsid w:val="00A70D13"/>
    <w:rsid w:val="00C35B7F"/>
    <w:rsid w:val="00DF2C9C"/>
    <w:rsid w:val="00ED1434"/>
    <w:rsid w:val="00ED63E3"/>
    <w:rsid w:val="00F1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81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65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5815"/>
    <w:pPr>
      <w:ind w:left="720"/>
      <w:contextualSpacing/>
    </w:pPr>
  </w:style>
  <w:style w:type="paragraph" w:styleId="a6">
    <w:name w:val="Body Text"/>
    <w:basedOn w:val="a"/>
    <w:link w:val="a7"/>
    <w:semiHidden/>
    <w:rsid w:val="006C6E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C6E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6C6E1D"/>
    <w:rPr>
      <w:b/>
      <w:bCs/>
    </w:rPr>
  </w:style>
  <w:style w:type="character" w:styleId="a9">
    <w:name w:val="Emphasis"/>
    <w:qFormat/>
    <w:rsid w:val="006C6E1D"/>
    <w:rPr>
      <w:i/>
      <w:iCs/>
    </w:rPr>
  </w:style>
  <w:style w:type="paragraph" w:customStyle="1" w:styleId="aa">
    <w:name w:val="Содержимое таблицы"/>
    <w:basedOn w:val="a"/>
    <w:rsid w:val="006C6E1D"/>
    <w:pPr>
      <w:suppressLineNumbers/>
      <w:suppressAutoHyphens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2015-03-16T07:13:00Z</cp:lastPrinted>
  <dcterms:created xsi:type="dcterms:W3CDTF">2015-03-11T13:09:00Z</dcterms:created>
  <dcterms:modified xsi:type="dcterms:W3CDTF">2015-03-16T07:15:00Z</dcterms:modified>
</cp:coreProperties>
</file>