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255B80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</w:t>
      </w:r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172CB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3933DF">
        <w:rPr>
          <w:color w:val="000000" w:themeColor="text1"/>
          <w:sz w:val="28"/>
        </w:rPr>
        <w:t>14</w:t>
      </w:r>
      <w:r w:rsidR="00415A58" w:rsidRPr="00906132">
        <w:rPr>
          <w:color w:val="000000" w:themeColor="text1"/>
          <w:sz w:val="28"/>
        </w:rPr>
        <w:t>.</w:t>
      </w:r>
      <w:r w:rsidRPr="003933DF">
        <w:rPr>
          <w:color w:val="000000" w:themeColor="text1"/>
          <w:sz w:val="28"/>
        </w:rPr>
        <w:t>1</w:t>
      </w:r>
      <w:r w:rsidR="00F6659A">
        <w:rPr>
          <w:color w:val="000000" w:themeColor="text1"/>
          <w:sz w:val="28"/>
        </w:rPr>
        <w:t>0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</w:t>
      </w:r>
      <w:r w:rsidRPr="003933DF">
        <w:rPr>
          <w:color w:val="000000" w:themeColor="text1"/>
          <w:sz w:val="28"/>
        </w:rPr>
        <w:t>22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Pr="003933DF">
        <w:rPr>
          <w:color w:val="000000" w:themeColor="text1"/>
          <w:sz w:val="28"/>
        </w:rPr>
        <w:t>62</w:t>
      </w:r>
      <w:r w:rsidR="00255B80" w:rsidRPr="00130B12">
        <w:rPr>
          <w:color w:val="000000" w:themeColor="text1"/>
          <w:sz w:val="28"/>
        </w:rPr>
        <w:t>/</w:t>
      </w:r>
      <w:r w:rsidR="00130B12" w:rsidRPr="00130B12"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>.12.20</w:t>
      </w:r>
      <w:r w:rsidR="00DC23A4">
        <w:rPr>
          <w:bCs/>
          <w:sz w:val="28"/>
          <w:szCs w:val="28"/>
        </w:rPr>
        <w:t>21</w:t>
      </w:r>
      <w:r w:rsidRPr="00ED2FBF">
        <w:rPr>
          <w:bCs/>
          <w:sz w:val="28"/>
          <w:szCs w:val="28"/>
        </w:rPr>
        <w:t xml:space="preserve">    №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 xml:space="preserve">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</w:t>
      </w:r>
      <w:r w:rsidR="00C145F4">
        <w:rPr>
          <w:bCs/>
          <w:sz w:val="28"/>
          <w:szCs w:val="28"/>
        </w:rPr>
        <w:t>22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10495" w:rsidRPr="00D10495">
        <w:rPr>
          <w:bCs/>
          <w:color w:val="000000" w:themeColor="text1"/>
          <w:sz w:val="28"/>
          <w:szCs w:val="28"/>
        </w:rPr>
        <w:t>решением Собрания депутатов Гуково-Гнилуш</w:t>
      </w:r>
      <w:r w:rsidR="00D47E3C">
        <w:rPr>
          <w:bCs/>
          <w:color w:val="000000" w:themeColor="text1"/>
          <w:sz w:val="28"/>
          <w:szCs w:val="28"/>
        </w:rPr>
        <w:t xml:space="preserve">евского сельского </w:t>
      </w:r>
      <w:r w:rsidR="00D47E3C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3933DF" w:rsidRPr="003933DF">
        <w:rPr>
          <w:bCs/>
          <w:color w:val="000000" w:themeColor="text1"/>
          <w:sz w:val="28"/>
          <w:szCs w:val="28"/>
        </w:rPr>
        <w:t>14</w:t>
      </w:r>
      <w:r w:rsidR="00D10495" w:rsidRPr="00957BA6">
        <w:rPr>
          <w:bCs/>
          <w:color w:val="000000" w:themeColor="text1"/>
          <w:sz w:val="28"/>
          <w:szCs w:val="28"/>
        </w:rPr>
        <w:t>.</w:t>
      </w:r>
      <w:r w:rsidR="003933DF" w:rsidRPr="003933DF">
        <w:rPr>
          <w:bCs/>
          <w:color w:val="000000" w:themeColor="text1"/>
          <w:sz w:val="28"/>
          <w:szCs w:val="28"/>
        </w:rPr>
        <w:t>1</w:t>
      </w:r>
      <w:r w:rsidR="00D10495" w:rsidRPr="00957BA6">
        <w:rPr>
          <w:bCs/>
          <w:color w:val="000000" w:themeColor="text1"/>
          <w:sz w:val="28"/>
          <w:szCs w:val="28"/>
        </w:rPr>
        <w:t>0.20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D10495" w:rsidRPr="00957BA6">
        <w:rPr>
          <w:bCs/>
          <w:color w:val="000000" w:themeColor="text1"/>
          <w:sz w:val="28"/>
          <w:szCs w:val="28"/>
        </w:rPr>
        <w:t xml:space="preserve">  №</w:t>
      </w:r>
      <w:r w:rsidR="00D47E3C" w:rsidRPr="00957BA6">
        <w:rPr>
          <w:bCs/>
          <w:color w:val="000000" w:themeColor="text1"/>
          <w:sz w:val="28"/>
          <w:szCs w:val="28"/>
        </w:rPr>
        <w:t>4</w:t>
      </w:r>
      <w:r w:rsidR="003933DF" w:rsidRPr="003933DF">
        <w:rPr>
          <w:bCs/>
          <w:color w:val="000000" w:themeColor="text1"/>
          <w:sz w:val="28"/>
          <w:szCs w:val="28"/>
        </w:rPr>
        <w:t>7</w:t>
      </w:r>
      <w:r w:rsidR="00D10495" w:rsidRPr="00957BA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</w:t>
      </w:r>
      <w:r w:rsidR="00ED2FBF" w:rsidRPr="00957BA6">
        <w:rPr>
          <w:bCs/>
          <w:color w:val="000000" w:themeColor="text1"/>
          <w:sz w:val="28"/>
          <w:szCs w:val="28"/>
        </w:rPr>
        <w:t xml:space="preserve"> 2</w:t>
      </w:r>
      <w:r w:rsidR="00957BA6" w:rsidRPr="00957BA6">
        <w:rPr>
          <w:bCs/>
          <w:color w:val="000000" w:themeColor="text1"/>
          <w:sz w:val="28"/>
          <w:szCs w:val="28"/>
        </w:rPr>
        <w:t>7</w:t>
      </w:r>
      <w:r w:rsidR="00ED2FBF" w:rsidRPr="00957BA6">
        <w:rPr>
          <w:bCs/>
          <w:color w:val="000000" w:themeColor="text1"/>
          <w:sz w:val="28"/>
          <w:szCs w:val="28"/>
        </w:rPr>
        <w:t>.12.20</w:t>
      </w:r>
      <w:r w:rsidR="00957BA6" w:rsidRPr="00957BA6">
        <w:rPr>
          <w:bCs/>
          <w:color w:val="000000" w:themeColor="text1"/>
          <w:sz w:val="28"/>
          <w:szCs w:val="28"/>
        </w:rPr>
        <w:t>21</w:t>
      </w:r>
      <w:r w:rsidR="00ED2FBF" w:rsidRPr="00957BA6">
        <w:rPr>
          <w:bCs/>
          <w:color w:val="000000" w:themeColor="text1"/>
          <w:sz w:val="28"/>
          <w:szCs w:val="28"/>
        </w:rPr>
        <w:t xml:space="preserve">  № </w:t>
      </w:r>
      <w:r w:rsidR="00957BA6" w:rsidRPr="00957BA6">
        <w:rPr>
          <w:bCs/>
          <w:color w:val="000000" w:themeColor="text1"/>
          <w:sz w:val="28"/>
          <w:szCs w:val="28"/>
        </w:rPr>
        <w:t>17</w:t>
      </w:r>
      <w:r w:rsidR="00ED2FBF" w:rsidRPr="00957BA6">
        <w:rPr>
          <w:bCs/>
          <w:color w:val="000000" w:themeColor="text1"/>
          <w:sz w:val="28"/>
          <w:szCs w:val="28"/>
        </w:rPr>
        <w:t xml:space="preserve"> «О бюджете Гуково-Гнилушевского сельского поселения Красносулинского района на 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957BA6" w:rsidRPr="00957BA6">
        <w:rPr>
          <w:bCs/>
          <w:color w:val="000000" w:themeColor="text1"/>
          <w:sz w:val="28"/>
          <w:szCs w:val="28"/>
        </w:rPr>
        <w:t>3</w:t>
      </w:r>
      <w:r w:rsidR="00ED2FBF" w:rsidRPr="00957BA6">
        <w:rPr>
          <w:bCs/>
          <w:color w:val="000000" w:themeColor="text1"/>
          <w:sz w:val="28"/>
          <w:szCs w:val="28"/>
        </w:rPr>
        <w:t xml:space="preserve"> и 202</w:t>
      </w:r>
      <w:r w:rsidR="00957BA6" w:rsidRPr="00957BA6">
        <w:rPr>
          <w:bCs/>
          <w:color w:val="000000" w:themeColor="text1"/>
          <w:sz w:val="28"/>
          <w:szCs w:val="28"/>
        </w:rPr>
        <w:t>4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годов», </w:t>
      </w:r>
      <w:r w:rsidR="005D6B3C" w:rsidRPr="00957BA6">
        <w:rPr>
          <w:bCs/>
          <w:color w:val="000000" w:themeColor="text1"/>
          <w:sz w:val="28"/>
          <w:szCs w:val="28"/>
        </w:rPr>
        <w:t>постановление</w:t>
      </w:r>
      <w:r w:rsidR="006F33B3" w:rsidRPr="00957BA6">
        <w:rPr>
          <w:bCs/>
          <w:color w:val="000000" w:themeColor="text1"/>
          <w:sz w:val="28"/>
          <w:szCs w:val="28"/>
        </w:rPr>
        <w:t>м</w:t>
      </w:r>
      <w:r w:rsidR="006F33B3" w:rsidRPr="006F33B3">
        <w:rPr>
          <w:bCs/>
          <w:color w:val="000000" w:themeColor="text1"/>
          <w:sz w:val="28"/>
          <w:szCs w:val="28"/>
        </w:rPr>
        <w:t xml:space="preserve"> Администрации Гуково-Гнилушевского сельского </w:t>
      </w:r>
      <w:r w:rsidR="006F33B3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3933DF" w:rsidRPr="003933DF">
        <w:rPr>
          <w:bCs/>
          <w:color w:val="000000" w:themeColor="text1"/>
          <w:sz w:val="28"/>
          <w:szCs w:val="28"/>
        </w:rPr>
        <w:t>14</w:t>
      </w:r>
      <w:r w:rsidR="006F33B3" w:rsidRPr="00957BA6">
        <w:rPr>
          <w:bCs/>
          <w:color w:val="000000" w:themeColor="text1"/>
          <w:sz w:val="28"/>
          <w:szCs w:val="28"/>
        </w:rPr>
        <w:t>.</w:t>
      </w:r>
      <w:r w:rsidR="003933DF" w:rsidRPr="003933DF">
        <w:rPr>
          <w:bCs/>
          <w:color w:val="000000" w:themeColor="text1"/>
          <w:sz w:val="28"/>
          <w:szCs w:val="28"/>
        </w:rPr>
        <w:t>1</w:t>
      </w:r>
      <w:r w:rsidR="006F33B3" w:rsidRPr="00957BA6">
        <w:rPr>
          <w:bCs/>
          <w:color w:val="000000" w:themeColor="text1"/>
          <w:sz w:val="28"/>
          <w:szCs w:val="28"/>
        </w:rPr>
        <w:t>0.20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6F33B3" w:rsidRPr="00957BA6">
        <w:rPr>
          <w:bCs/>
          <w:color w:val="000000" w:themeColor="text1"/>
          <w:sz w:val="28"/>
          <w:szCs w:val="28"/>
        </w:rPr>
        <w:t xml:space="preserve"> №</w:t>
      </w:r>
      <w:r w:rsidR="00DF041C" w:rsidRPr="00957BA6">
        <w:rPr>
          <w:bCs/>
          <w:color w:val="000000" w:themeColor="text1"/>
          <w:sz w:val="28"/>
          <w:szCs w:val="28"/>
        </w:rPr>
        <w:t xml:space="preserve"> </w:t>
      </w:r>
      <w:r w:rsidR="003933DF" w:rsidRPr="003933DF">
        <w:rPr>
          <w:bCs/>
          <w:color w:val="000000" w:themeColor="text1"/>
          <w:sz w:val="28"/>
          <w:szCs w:val="28"/>
        </w:rPr>
        <w:t>213</w:t>
      </w:r>
      <w:r w:rsidR="00D47E3C" w:rsidRPr="00957BA6">
        <w:rPr>
          <w:bCs/>
          <w:color w:val="000000" w:themeColor="text1"/>
          <w:sz w:val="28"/>
          <w:szCs w:val="28"/>
        </w:rPr>
        <w:t xml:space="preserve"> </w:t>
      </w:r>
      <w:r w:rsidR="006F33B3" w:rsidRPr="00957BA6">
        <w:rPr>
          <w:bCs/>
          <w:color w:val="000000" w:themeColor="text1"/>
          <w:sz w:val="28"/>
          <w:szCs w:val="28"/>
        </w:rPr>
        <w:t>«</w:t>
      </w:r>
      <w:r w:rsidR="00ED2FBF" w:rsidRPr="00957BA6">
        <w:rPr>
          <w:bCs/>
          <w:color w:val="000000" w:themeColor="text1"/>
          <w:sz w:val="28"/>
          <w:szCs w:val="28"/>
        </w:rPr>
        <w:t>О внесении изменений в приложение к постановлению Администрации Гуково-Гнилушевского</w:t>
      </w:r>
      <w:proofErr w:type="gramEnd"/>
      <w:r w:rsidR="00ED2FBF" w:rsidRPr="00957BA6">
        <w:rPr>
          <w:bCs/>
          <w:color w:val="000000" w:themeColor="text1"/>
          <w:sz w:val="28"/>
          <w:szCs w:val="28"/>
        </w:rPr>
        <w:t xml:space="preserve"> сельского поселения от 18.12.2018 № 103 «Об утверждении</w:t>
      </w:r>
      <w:r w:rsidR="00ED2FBF" w:rsidRPr="00ED2FBF">
        <w:rPr>
          <w:bCs/>
          <w:color w:val="000000" w:themeColor="text1"/>
          <w:sz w:val="28"/>
          <w:szCs w:val="28"/>
        </w:rPr>
        <w:t xml:space="preserve">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>.12.20</w:t>
      </w:r>
      <w:r w:rsidR="00A11250" w:rsidRPr="00A11250">
        <w:rPr>
          <w:bCs/>
          <w:sz w:val="28"/>
          <w:szCs w:val="28"/>
        </w:rPr>
        <w:t>2</w:t>
      </w:r>
      <w:r w:rsidR="00ED2FBF" w:rsidRPr="00ED2FBF">
        <w:rPr>
          <w:bCs/>
          <w:sz w:val="28"/>
          <w:szCs w:val="28"/>
        </w:rPr>
        <w:t xml:space="preserve">1 №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</w:t>
      </w:r>
      <w:r w:rsidR="00A11250" w:rsidRPr="00A11250">
        <w:rPr>
          <w:bCs/>
          <w:sz w:val="28"/>
          <w:szCs w:val="28"/>
        </w:rPr>
        <w:t>22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A11250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11250">
        <w:rPr>
          <w:bCs/>
          <w:sz w:val="28"/>
          <w:szCs w:val="28"/>
        </w:rPr>
        <w:t>2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526BA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56FA1" w:rsidRDefault="00D56FA1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Г</w:t>
      </w:r>
      <w:proofErr w:type="gramEnd"/>
      <w:r w:rsidR="004E451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>-начальник СЭФ</w:t>
      </w:r>
      <w:r w:rsidR="004E4510">
        <w:rPr>
          <w:bCs/>
          <w:sz w:val="28"/>
          <w:szCs w:val="28"/>
        </w:rPr>
        <w:t xml:space="preserve"> </w:t>
      </w:r>
      <w:r w:rsidR="00D64D34">
        <w:rPr>
          <w:bCs/>
          <w:sz w:val="28"/>
          <w:szCs w:val="28"/>
        </w:rPr>
        <w:t xml:space="preserve">Администрации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D56FA1">
        <w:rPr>
          <w:bCs/>
          <w:sz w:val="28"/>
          <w:szCs w:val="28"/>
        </w:rPr>
        <w:t>Салькова И.Н.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152BC7" w:rsidRDefault="004366DD" w:rsidP="00152BC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152BC7" w:rsidRPr="00152BC7">
        <w:rPr>
          <w:bCs/>
          <w:sz w:val="24"/>
          <w:szCs w:val="24"/>
        </w:rPr>
        <w:t xml:space="preserve"> </w:t>
      </w:r>
      <w:r w:rsidR="00152BC7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EA22DA">
        <w:rPr>
          <w:bCs/>
          <w:color w:val="000000" w:themeColor="text1"/>
          <w:sz w:val="24"/>
          <w:szCs w:val="24"/>
          <w:lang w:val="en-US"/>
        </w:rPr>
        <w:t>14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EA22DA">
        <w:rPr>
          <w:bCs/>
          <w:color w:val="000000" w:themeColor="text1"/>
          <w:sz w:val="24"/>
          <w:szCs w:val="24"/>
          <w:lang w:val="en-US"/>
        </w:rPr>
        <w:t>1</w:t>
      </w:r>
      <w:r w:rsidR="00ED2FBF">
        <w:rPr>
          <w:bCs/>
          <w:color w:val="000000" w:themeColor="text1"/>
          <w:sz w:val="24"/>
          <w:szCs w:val="24"/>
        </w:rPr>
        <w:t>0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A11250" w:rsidRPr="00A11250">
        <w:rPr>
          <w:bCs/>
          <w:color w:val="000000" w:themeColor="text1"/>
          <w:sz w:val="24"/>
          <w:szCs w:val="24"/>
        </w:rPr>
        <w:t>2</w:t>
      </w:r>
      <w:r w:rsidR="00EA22DA">
        <w:rPr>
          <w:bCs/>
          <w:color w:val="000000" w:themeColor="text1"/>
          <w:sz w:val="24"/>
          <w:szCs w:val="24"/>
          <w:lang w:val="en-US"/>
        </w:rPr>
        <w:t>2</w:t>
      </w:r>
      <w:r w:rsidRPr="00906132">
        <w:rPr>
          <w:bCs/>
          <w:color w:val="000000" w:themeColor="text1"/>
          <w:sz w:val="24"/>
          <w:szCs w:val="24"/>
        </w:rPr>
        <w:t xml:space="preserve">    </w:t>
      </w:r>
      <w:r w:rsidRPr="00130B12">
        <w:rPr>
          <w:bCs/>
          <w:color w:val="000000" w:themeColor="text1"/>
          <w:sz w:val="24"/>
          <w:szCs w:val="24"/>
        </w:rPr>
        <w:t xml:space="preserve">№ </w:t>
      </w:r>
      <w:r w:rsidR="00EA22DA">
        <w:rPr>
          <w:bCs/>
          <w:color w:val="000000" w:themeColor="text1"/>
          <w:sz w:val="24"/>
          <w:szCs w:val="24"/>
          <w:lang w:val="en-US"/>
        </w:rPr>
        <w:t>62</w:t>
      </w:r>
      <w:bookmarkStart w:id="0" w:name="_GoBack"/>
      <w:bookmarkEnd w:id="0"/>
      <w:r w:rsidR="00A11250" w:rsidRPr="00A11250">
        <w:rPr>
          <w:bCs/>
          <w:color w:val="000000" w:themeColor="text1"/>
          <w:sz w:val="24"/>
          <w:szCs w:val="24"/>
        </w:rPr>
        <w:t>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A11250" w:rsidRPr="00A11250">
        <w:rPr>
          <w:bCs/>
          <w:sz w:val="24"/>
          <w:szCs w:val="24"/>
        </w:rPr>
        <w:t>22</w:t>
      </w:r>
      <w:r w:rsidR="00F80301" w:rsidRPr="00F803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80301" w:rsidRPr="00F80301">
              <w:rPr>
                <w:sz w:val="24"/>
                <w:szCs w:val="24"/>
              </w:rPr>
              <w:t>С.В.Филенко</w:t>
            </w:r>
            <w:r w:rsidRPr="00F80301">
              <w:rPr>
                <w:sz w:val="24"/>
                <w:szCs w:val="24"/>
              </w:rPr>
              <w:t xml:space="preserve">, </w:t>
            </w:r>
          </w:p>
          <w:p w:rsidR="00DB487C" w:rsidRPr="009E019E" w:rsidRDefault="00F80301" w:rsidP="00F321E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="009E019E" w:rsidRPr="009E019E">
              <w:rPr>
                <w:sz w:val="24"/>
                <w:szCs w:val="24"/>
              </w:rPr>
              <w:t>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Матко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 xml:space="preserve">Основное мероприятие 1.2. «Обеспечение беспрепятственного доступа инвалидов и других маломобильных </w:t>
            </w:r>
            <w:r w:rsidRPr="00581D9E">
              <w:rPr>
                <w:sz w:val="24"/>
                <w:szCs w:val="24"/>
              </w:rPr>
              <w:lastRenderedPageBreak/>
              <w:t>групп населения к учреждениям культуры»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9A6BB2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r w:rsidRPr="009E019E">
              <w:rPr>
                <w:sz w:val="24"/>
                <w:szCs w:val="24"/>
              </w:rPr>
              <w:lastRenderedPageBreak/>
              <w:t>Матко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A526BA" w:rsidRDefault="00F321E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217D36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23C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F13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F04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CF13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680DCB" w:rsidRDefault="007C04E3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00123C">
              <w:rPr>
                <w:sz w:val="24"/>
                <w:szCs w:val="24"/>
              </w:rPr>
              <w:t>162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680DCB" w:rsidRDefault="00680D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</w:t>
            </w:r>
            <w:r w:rsidRPr="009E019E">
              <w:rPr>
                <w:sz w:val="24"/>
                <w:szCs w:val="24"/>
              </w:rPr>
              <w:lastRenderedPageBreak/>
              <w:t>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="00A80BF9" w:rsidRPr="00A80BF9">
              <w:rPr>
                <w:sz w:val="24"/>
                <w:szCs w:val="24"/>
                <w:lang w:eastAsia="en-US"/>
              </w:rPr>
              <w:lastRenderedPageBreak/>
              <w:t xml:space="preserve">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375FFF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A80BF9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631E86" w:rsidRDefault="00B76115" w:rsidP="00631E86">
            <w:pPr>
              <w:rPr>
                <w:sz w:val="24"/>
                <w:szCs w:val="24"/>
              </w:rPr>
            </w:pPr>
            <w:r w:rsidRPr="00F80301">
              <w:rPr>
                <w:bCs/>
                <w:sz w:val="24"/>
                <w:szCs w:val="24"/>
              </w:rPr>
              <w:t>Ответственный исполнитель</w:t>
            </w:r>
            <w:r w:rsidR="00631E86" w:rsidRPr="009E019E">
              <w:rPr>
                <w:sz w:val="24"/>
                <w:szCs w:val="24"/>
              </w:rPr>
              <w:t xml:space="preserve"> Глава </w:t>
            </w:r>
            <w:r w:rsidR="00631E86">
              <w:rPr>
                <w:sz w:val="24"/>
                <w:szCs w:val="24"/>
              </w:rPr>
              <w:t>Администрации</w:t>
            </w:r>
          </w:p>
          <w:p w:rsidR="00631E86" w:rsidRPr="00F80301" w:rsidRDefault="00631E86" w:rsidP="00631E86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B76115" w:rsidRPr="004366DD" w:rsidRDefault="00631E86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 w:rsidR="00955D45">
              <w:rPr>
                <w:sz w:val="24"/>
                <w:szCs w:val="24"/>
              </w:rPr>
              <w:t xml:space="preserve"> категории Мусенко М.С..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955D45" w:rsidRDefault="007C04E3" w:rsidP="000012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</w:t>
            </w:r>
            <w:r w:rsidR="0000123C">
              <w:rPr>
                <w:sz w:val="24"/>
                <w:szCs w:val="24"/>
              </w:rPr>
              <w:t>162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5D45">
              <w:rPr>
                <w:bCs/>
                <w:sz w:val="24"/>
                <w:szCs w:val="24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955D45" w:rsidRDefault="00680DCB" w:rsidP="000012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5D45">
              <w:rPr>
                <w:sz w:val="24"/>
                <w:szCs w:val="24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680DCB" w:rsidRDefault="007C04E3" w:rsidP="00955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955D45">
              <w:rPr>
                <w:sz w:val="24"/>
                <w:szCs w:val="24"/>
              </w:rPr>
              <w:t>1</w:t>
            </w:r>
            <w:r w:rsidR="0000123C">
              <w:rPr>
                <w:sz w:val="24"/>
                <w:szCs w:val="24"/>
              </w:rPr>
              <w:t>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680DCB" w:rsidRDefault="00680D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123C"/>
    <w:rsid w:val="00013880"/>
    <w:rsid w:val="000264A8"/>
    <w:rsid w:val="000266A8"/>
    <w:rsid w:val="00046113"/>
    <w:rsid w:val="00057DCF"/>
    <w:rsid w:val="000E6BFA"/>
    <w:rsid w:val="00130B12"/>
    <w:rsid w:val="00137F35"/>
    <w:rsid w:val="00152BC7"/>
    <w:rsid w:val="00172CB5"/>
    <w:rsid w:val="00175620"/>
    <w:rsid w:val="00180BF1"/>
    <w:rsid w:val="001C24CD"/>
    <w:rsid w:val="001E5D38"/>
    <w:rsid w:val="00217D36"/>
    <w:rsid w:val="00255B80"/>
    <w:rsid w:val="00263BA8"/>
    <w:rsid w:val="002C2574"/>
    <w:rsid w:val="002F49E6"/>
    <w:rsid w:val="0031008A"/>
    <w:rsid w:val="0031048F"/>
    <w:rsid w:val="00311271"/>
    <w:rsid w:val="00375FFF"/>
    <w:rsid w:val="003933D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31E86"/>
    <w:rsid w:val="00646519"/>
    <w:rsid w:val="0065054D"/>
    <w:rsid w:val="0066103F"/>
    <w:rsid w:val="00680DCB"/>
    <w:rsid w:val="006837BE"/>
    <w:rsid w:val="00684DDA"/>
    <w:rsid w:val="006A45F1"/>
    <w:rsid w:val="006C5779"/>
    <w:rsid w:val="006F2D21"/>
    <w:rsid w:val="006F33B3"/>
    <w:rsid w:val="00731295"/>
    <w:rsid w:val="00761C1A"/>
    <w:rsid w:val="00767098"/>
    <w:rsid w:val="007A2936"/>
    <w:rsid w:val="007C04E3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55D45"/>
    <w:rsid w:val="00957BA6"/>
    <w:rsid w:val="00982DAF"/>
    <w:rsid w:val="009A6BB2"/>
    <w:rsid w:val="009C1E0E"/>
    <w:rsid w:val="009D1E21"/>
    <w:rsid w:val="009E019E"/>
    <w:rsid w:val="009F047B"/>
    <w:rsid w:val="00A03768"/>
    <w:rsid w:val="00A11250"/>
    <w:rsid w:val="00A30521"/>
    <w:rsid w:val="00A33F80"/>
    <w:rsid w:val="00A526BA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145F4"/>
    <w:rsid w:val="00C56BC1"/>
    <w:rsid w:val="00CC7403"/>
    <w:rsid w:val="00CF13CB"/>
    <w:rsid w:val="00D03693"/>
    <w:rsid w:val="00D10495"/>
    <w:rsid w:val="00D47E3C"/>
    <w:rsid w:val="00D56FA1"/>
    <w:rsid w:val="00D64D34"/>
    <w:rsid w:val="00DA7704"/>
    <w:rsid w:val="00DB487C"/>
    <w:rsid w:val="00DC23A4"/>
    <w:rsid w:val="00DF041C"/>
    <w:rsid w:val="00DF2436"/>
    <w:rsid w:val="00DF5496"/>
    <w:rsid w:val="00E43B92"/>
    <w:rsid w:val="00E4490F"/>
    <w:rsid w:val="00E863AD"/>
    <w:rsid w:val="00EA22DA"/>
    <w:rsid w:val="00ED2FBF"/>
    <w:rsid w:val="00EF25FF"/>
    <w:rsid w:val="00F321E1"/>
    <w:rsid w:val="00F40028"/>
    <w:rsid w:val="00F6659A"/>
    <w:rsid w:val="00F67B0D"/>
    <w:rsid w:val="00F713A0"/>
    <w:rsid w:val="00F80301"/>
    <w:rsid w:val="00FA2DBE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DEAD3-3ACA-4C7F-BE6B-4BBFE8BD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18</cp:revision>
  <cp:lastPrinted>2022-10-28T06:58:00Z</cp:lastPrinted>
  <dcterms:created xsi:type="dcterms:W3CDTF">2022-10-27T08:54:00Z</dcterms:created>
  <dcterms:modified xsi:type="dcterms:W3CDTF">2022-10-28T07:00:00Z</dcterms:modified>
</cp:coreProperties>
</file>