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5C" w:rsidRDefault="003F41DA" w:rsidP="00367D5C">
      <w:pPr>
        <w:pStyle w:val="1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67D5C">
        <w:rPr>
          <w:sz w:val="28"/>
          <w:szCs w:val="28"/>
        </w:rPr>
        <w:t>СОЦИАЛЬНАЯ РЕКЛАМА ПО ЭНЕРГОСБЕРЕЖЕНИЮ</w:t>
      </w:r>
    </w:p>
    <w:p w:rsidR="00367D5C" w:rsidRDefault="00367D5C" w:rsidP="00367D5C">
      <w:pPr>
        <w:pStyle w:val="p1"/>
        <w:jc w:val="center"/>
      </w:pPr>
      <w:r>
        <w:t>Уважаемые жители Гуков</w:t>
      </w:r>
      <w:proofErr w:type="gramStart"/>
      <w:r>
        <w:t>о-</w:t>
      </w:r>
      <w:proofErr w:type="gramEnd"/>
      <w:r>
        <w:t xml:space="preserve"> Гнилушевского  сельского поселения!</w:t>
      </w:r>
    </w:p>
    <w:p w:rsidR="00367D5C" w:rsidRDefault="00367D5C" w:rsidP="00367D5C">
      <w:pPr>
        <w:pStyle w:val="p2"/>
        <w:jc w:val="both"/>
      </w:pPr>
      <w: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Гуково-Гнилушевского  сельского  поселения.</w:t>
      </w:r>
    </w:p>
    <w:p w:rsidR="00367D5C" w:rsidRDefault="00367D5C" w:rsidP="00367D5C">
      <w:pPr>
        <w:pStyle w:val="p2"/>
        <w:jc w:val="both"/>
      </w:pPr>
      <w:r>
        <w:t>Привычка экономить энергию и ресурсы -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:rsidR="00367D5C" w:rsidRDefault="00367D5C" w:rsidP="00367D5C">
      <w:pPr>
        <w:pStyle w:val="p1"/>
        <w:jc w:val="both"/>
      </w:pPr>
      <w:r>
        <w:t>Рационально используйте электричество!</w:t>
      </w:r>
    </w:p>
    <w:p w:rsidR="00367D5C" w:rsidRDefault="00367D5C" w:rsidP="00367D5C">
      <w:pPr>
        <w:pStyle w:val="p1"/>
        <w:jc w:val="both"/>
      </w:pPr>
      <w:r>
        <w:t>Устанавливайте современные энергосберегающие электротехнические устройства, многотарифные электросчётчики, позволяющие экономить на разнице тарифов.</w:t>
      </w:r>
    </w:p>
    <w:p w:rsidR="00367D5C" w:rsidRDefault="00367D5C" w:rsidP="00367D5C">
      <w:pPr>
        <w:pStyle w:val="p1"/>
        <w:jc w:val="both"/>
      </w:pPr>
      <w:r>
        <w:t xml:space="preserve">Максимально используйте возможности естественного освещения, выключайте освещение, когда в нём нет необходимости, отключайте от сети зарядные устройства, замените лампы накаливания </w:t>
      </w:r>
      <w:proofErr w:type="gramStart"/>
      <w:r>
        <w:t>на</w:t>
      </w:r>
      <w:proofErr w:type="gramEnd"/>
      <w:r>
        <w:t xml:space="preserve"> энергосберегающие.</w:t>
      </w:r>
    </w:p>
    <w:p w:rsidR="00367D5C" w:rsidRDefault="00367D5C" w:rsidP="00367D5C">
      <w:pPr>
        <w:pStyle w:val="p1"/>
        <w:jc w:val="both"/>
      </w:pPr>
      <w:r>
        <w:rPr>
          <w:rStyle w:val="s1"/>
        </w:rPr>
        <w:t>Начни с себя, вот главное решение!</w:t>
      </w:r>
    </w:p>
    <w:p w:rsidR="00367D5C" w:rsidRDefault="00367D5C" w:rsidP="00367D5C">
      <w:pPr>
        <w:pStyle w:val="p2"/>
        <w:jc w:val="center"/>
      </w:pPr>
      <w:r>
        <w:rPr>
          <w:rStyle w:val="s1"/>
          <w:b/>
          <w:bCs/>
        </w:rPr>
        <w:t>Энергосбережени</w:t>
      </w:r>
      <w:proofErr w:type="gramStart"/>
      <w:r>
        <w:rPr>
          <w:rStyle w:val="s1"/>
          <w:b/>
          <w:bCs/>
        </w:rPr>
        <w:t>е-</w:t>
      </w:r>
      <w:proofErr w:type="gramEnd"/>
      <w:r>
        <w:rPr>
          <w:rStyle w:val="s1"/>
          <w:b/>
          <w:bCs/>
        </w:rPr>
        <w:t xml:space="preserve"> вклад каждого- результат общий!</w:t>
      </w:r>
    </w:p>
    <w:p w:rsidR="00367D5C" w:rsidRDefault="00367D5C" w:rsidP="00367D5C">
      <w:pPr>
        <w:pStyle w:val="p2"/>
        <w:jc w:val="right"/>
      </w:pPr>
      <w:r>
        <w:t>Администрация  Гуково-Гнилушевского  сельского поселения</w:t>
      </w:r>
    </w:p>
    <w:p w:rsidR="00EB68F5" w:rsidRDefault="00EB68F5" w:rsidP="00367D5C">
      <w:pPr>
        <w:pStyle w:val="p2"/>
        <w:jc w:val="right"/>
      </w:pPr>
    </w:p>
    <w:p w:rsidR="00EB68F5" w:rsidRDefault="00EB68F5" w:rsidP="00EB68F5">
      <w:pPr>
        <w:pStyle w:val="2"/>
        <w:shd w:val="clear" w:color="auto" w:fill="FFFFFF"/>
        <w:spacing w:before="48" w:after="48"/>
        <w:rPr>
          <w:rFonts w:ascii="Verdana" w:hAnsi="Verdana"/>
          <w:color w:val="103550"/>
          <w:sz w:val="24"/>
          <w:szCs w:val="24"/>
        </w:rPr>
      </w:pPr>
      <w:r>
        <w:rPr>
          <w:rFonts w:ascii="Verdana" w:hAnsi="Verdana"/>
          <w:color w:val="103550"/>
          <w:sz w:val="24"/>
        </w:rPr>
        <w:t>Социальная реклама в области энергосбережения и повышения энергетической эффективности</w:t>
      </w:r>
      <w:proofErr w:type="gramStart"/>
      <w:r>
        <w:rPr>
          <w:rFonts w:ascii="Verdana" w:hAnsi="Verdana"/>
          <w:color w:val="103550"/>
          <w:sz w:val="24"/>
        </w:rPr>
        <w:t xml:space="preserve"> П</w:t>
      </w:r>
      <w:proofErr w:type="gramEnd"/>
      <w:r>
        <w:rPr>
          <w:rFonts w:ascii="Verdana" w:hAnsi="Verdana"/>
          <w:color w:val="103550"/>
          <w:sz w:val="24"/>
        </w:rPr>
        <w:t>очему нам необходимо беречь энергию?</w:t>
      </w:r>
    </w:p>
    <w:p w:rsidR="00EB68F5" w:rsidRDefault="00EB68F5" w:rsidP="00EB68F5">
      <w:pPr>
        <w:shd w:val="clear" w:color="auto" w:fill="FFFFFF"/>
        <w:spacing w:after="150" w:line="240" w:lineRule="auto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|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b/>
          <w:bCs/>
          <w:color w:val="000000"/>
          <w:sz w:val="17"/>
          <w:lang w:eastAsia="ru-RU"/>
        </w:rPr>
        <w:t>Сейчас человек уже не может обойтись без электрического света, тепла батарей в квартире, продукции, создающей наш привычный комфорт. Человек привыкает к новым благам цивилизации, на которые необходимо всё большее и большее количество энергии.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Ограничить рост потребления энергии очень сложно, ведь от него напрямую зависит здоровье и благосостояние каждого человека. Готовы ли мы для этого хуже питаться или одеваться, поменять свой образ жизни?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Нет, необходимо решить другую задачу: как современному человеку не ухудшая уровень комфорта (посвящая значительную часть своей жизни досугу, образованию, творчеству, развитию, здоровью и т.д.) оптимизировать свое потребление энергии, экономя при этом полезные ископаемые и природные ресурсы?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 xml:space="preserve">Относительная доступность электроэнергии, тепла, горячей воды создают представление у многих людей о том, что эти блага появляются сами </w:t>
      </w:r>
      <w:proofErr w:type="gramStart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собой</w:t>
      </w:r>
      <w:proofErr w:type="gramEnd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 и они никогда не исчерпают себя. Зачем их экономить, если каждый ими обеспечен в достаточном количестве за доступную цену? Сколько истрачу, за столько и заплачу, истрачу больше, ну и что, – заплачу больше. Но такое мировоззрение очень быстро приведет к негативным последствиям, ведь основные ресурсы, используемые при выработке энергии, являются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невозобновляемыми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. Отсутствие разумного подхода к использованию энергии очень быстро приведет к тому, что она станет менее доступной и более дорогой.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 xml:space="preserve">Нужно использовать энергию рационально, необходимо научиться её беречь. Кроме существенной 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lastRenderedPageBreak/>
        <w:t>экономии денег при оплате энергии, потребляя энергию эффективно, Вы вносите очень важный вклад в решение глобальных проблем экологии.</w:t>
      </w:r>
    </w:p>
    <w:p w:rsidR="00EB68F5" w:rsidRDefault="00EB68F5" w:rsidP="00EB68F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 Потреблять энергию эффективно очень просто. Достаточно следовать этим советам</w:t>
      </w:r>
      <w:proofErr w:type="gramStart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…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О</w:t>
      </w:r>
      <w:proofErr w:type="gramEnd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 том, как лучше сберечь электроэнергию надо думать уже при покупке любого электротехнического устройства.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 xml:space="preserve">*** Осуществляйте покупку товаров электротехнического назначения в зарекомендовавших себя специализированных </w:t>
      </w:r>
      <w:proofErr w:type="gramStart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магазинах</w:t>
      </w:r>
      <w:proofErr w:type="gramEnd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.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 xml:space="preserve">*** Перед покупкой узнайте подробнее об энергосберегающих свойствах товаров у консультантов торговых сетей, на сайтах производителей или в нашем Центре. Специалисты помогут вам подобрать наиболее современное и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энергоэффективное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 оборудование.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 xml:space="preserve">*** Приобретая бытовую технику, обращайте внимание на класс ее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энергоэффективности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. Получить данную информацию можно, найдя на приборе этикетку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энергоэффективности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 или проконсультировавшись со специалистом торговой сети. Наиболее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энергоэффективным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 является клас</w:t>
      </w:r>
      <w:proofErr w:type="gramStart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с-</w:t>
      </w:r>
      <w:proofErr w:type="gramEnd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 А++, А+, А; далее по убыванию –B, C, D, E, F, G.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При обустройстве</w:t>
      </w:r>
      <w:proofErr w:type="gramStart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О</w:t>
      </w:r>
      <w:proofErr w:type="gramEnd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т того, как мы обустроили свой дом, тоже зависит эффективность используемой нами энергии. При правильном обустройстве мы бережём энергию и при этом не экономим на комфорте. Мы не часто делаем ремонт, расставляем мебель или развешиваем светильники, поэтому очень важно сделать это правильно сразу.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*** Для улучшения естественного освещения в помещении выполняйте отделку стен и потолка светлыми тонами. Особенно это важно в помещениях, куда солнечного света попадает мало. В такой комнате будет светлее, потому что светлые стены отражают 70 — 80% света, а тёмные только 10 — 15%. В таких помещениях окна обычно выходят на север или попаданию естественного света мешают рядом стоящие здания, деревья и т.п.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*** Современные квартиры эффективно оборудовать комбинированным освещением. Всё искусственное освещение в наших квартирах можно разделить на общее и местное. Общее освещение предназначено для равномерного освещения комнаты, обычно в наших домах эту роль выполняет люстра. Она висит по центру комнаты и является мощным светильником, задача которого осветить каждый уголок, но ей не всегда это удаётся. Получается, что в центре комнаты свет слишком ярок, а в дальних углах комнаты недостаточен. Для этого и делается местное освещение. В наших квартирах это бра, настольные лампы и торшеры. Их то и надо расставить и развесить так, чтобы те места, где люстра освещает недостаточно, были ими освещены дополнительно. Мощность люстры можно считать достаточной, если на 1 м</w:t>
      </w:r>
      <w:proofErr w:type="gramStart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2</w:t>
      </w:r>
      <w:proofErr w:type="gramEnd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 площади приходится 15 — 25 Вт мощности ламп накаливания (мощность люминесцентных, в том числе и энергосберегающих ламп, будет в 5 раз меньше). Для местного освещения подходят лампы в 1,5 — 2 раза менее мощные, чем в подвесных светильниках. Совокупность общего и местного освещения и называется комбинированным. Что это нам даёт? Комната освещена равномерно. Нам уже не требуется слишком мощная люстра. Можно освещать только тот участок комнаты, который нам нужен, а там где не нужен – выключить. В квартире станет уютнее и комфортнее. В результате устройства комбинированного освещения на комнату 18 — 20 м</w:t>
      </w:r>
      <w:proofErr w:type="gramStart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2</w:t>
      </w:r>
      <w:proofErr w:type="gramEnd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 экономится до 200 кВт • ч в год.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 xml:space="preserve">*** Удобно и выгодно оборудование Вашего дома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светорегуляторами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. Они позволяют плавно регулировать освещённость в помещении.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Светорегулятор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, как видно из названия (ещё его называют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диммер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), может плавно регулировать уровень освещения в комнате. Если в комнате слишком яркое освещение – его можно убавить, при этом ещё и сберегается электроэнергия.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Светорегуляторы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 бывают </w:t>
      </w:r>
      <w:proofErr w:type="gramStart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ручные</w:t>
      </w:r>
      <w:proofErr w:type="gramEnd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 и автоматические.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*** Рекомендуем также использовать различные системы автоматического управления освещением. Эти системы способны самостоятельно включать и отключать освещение или даже менять его интенсивность в зависимости от заданного сценария с помощью датчиков, реагирующих на свет, звук или движение.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***** По возможности, отдавайте предпочтение люминесцентному освещению. Существуют сейчас и компактные люминесцентные лампы (их ещё называют энергосберегающими). Они экономичны так же, как и известные нам трубчатые люминесцентные лампы, но не требуют специальных светильников, т.к. практически всегда подходят для установки в обычный патрон для обычной лампы накаливания. Между тем люминесцентное освещение экономичнее освещения ламп накаливания примерно в 5 раз.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 xml:space="preserve">*** При переделке электропроводки в доме попросите специалистов собрать схему электропроводки 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lastRenderedPageBreak/>
        <w:t>так, чтобы общее освещение в комнате можно было включать не все сразу, а по отдельности, с помощью нескольких выключателей, т.е. группами. Тогда свет можно будет включать лишь в той части комнаты, где он нужен в это время и отключён в этой же комнате там, где в это же время в нём нет необходимости. Либо на вашей люстре можно будет включить не сразу все лампочки, а столько, сколько вам нужно сейчас для комфортного освещения.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*** Нет необходимости в излишнем освещении тех помещений, где вы находитесь нечасто и не выполняете никакой работы, требующего яркого света: это коридоры, туалеты, ванные комнаты, подсобные помещения. Достаточно использовать лампы накаливании мощностью 20-30 Вт на 1 м</w:t>
      </w:r>
      <w:proofErr w:type="gramStart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2</w:t>
      </w:r>
      <w:proofErr w:type="gramEnd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 (мощность энергосберегающих ламп будет в 5 раз меньше).</w:t>
      </w:r>
      <w:r>
        <w:rPr>
          <w:rFonts w:ascii="Verdana" w:eastAsia="Times New Roman" w:hAnsi="Verdana"/>
          <w:color w:val="000000"/>
          <w:sz w:val="17"/>
          <w:lang w:eastAsia="ru-RU"/>
        </w:rPr>
        <w:t> 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При использовании</w:t>
      </w:r>
      <w:proofErr w:type="gramStart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О</w:t>
      </w:r>
      <w:proofErr w:type="gramEnd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б этих советах нужно помнить каждый день. Они не сложны и не требуют много времени для их выполнения, но если не забывать им следовать, то можно значительно сократить потребление электроэнергии в Вашем доме и уменьшить затраты на ее оплату.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***** Самый простой и эффективный способ экономии электроэнергии – не забывать всегда выключать за собой свет там, где он не нужен: уходя из дома, не оставлять бесполезно работающими электроприборы и освещение, не допускать длительного освещения пустых помещений.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А уезжая на долгое время (например, в отпуск) рекомендуем обесточить (вытащить вилки из розеток) все электроприборы. Эта мера не только гарантирует вам, что какой-нибудь прибор будет бесполезно расходовать электроэнергию, допустим, в режиме «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standby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», но и обеспечит пожарную безопасность в доме в ваше отсутствие.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** Содержите в чистоте лампы и плафоны. Грязь и пыль, скапливающаяся на них, может снизить эффективность осветительного прибора на 10–30%. Особенно часто загрязняются светильники и лампы на кухнях с газовыми плитами.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** Ваши окна должны быть чистыми. Грязные окна «крадут» естественный свет, попадающий к вам в дом. И тогда приходится включать искусственное освещение и тратить при этом электрическую энергию. Грязные или запыленные окна могут снижать естественную освещенность в помещении до 30%.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*** Старайтесь обеспечивать более низкий уровень общего освещения, когда вы используете местное освещение. То есть когда ваше рабочее место интенсивно освещается другим светильником, допустим, настольной лампой или торшером.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** Не мешайте проникновению естественного света в помещение: не закрывайте без необходимости шторы днём, не заставляйте подоконник большими растениями, следите за чистотой окон и т.п.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 xml:space="preserve">***** Посмотрите, где в вашем доме можно </w:t>
      </w:r>
      <w:proofErr w:type="gramStart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заменить простую лампу накаливания на компактную</w:t>
      </w:r>
      <w:proofErr w:type="gramEnd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 люминесцентную лампу (КЛЛ). Помните, лампу нужно подобрать так, чтобы она подходила к светильнику: имела тот же цоколь, что и лампа накаливания, вмещалась в светильник по своему размеру. Наиболее эффективна замена ламп накаливания на энергосберегающие компактные люминесцентные лампы в тех местах, где свет горит постоянно, а </w:t>
      </w:r>
      <w:proofErr w:type="gramStart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включается</w:t>
      </w:r>
      <w:proofErr w:type="gramEnd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/выключается редко. Замена ламп накаливания на современные энергосберегающие лампы в среднем может снизить потребление электроэнергии в квартире в 2 раза. Затраты обычно окупаются менее чем за год.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Внимание!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Нельзя выбрасывать отработавшие люминесцентные лампы (в том числе и энергосберегающие) в мусоропровод и уличные контейнеры. Старайтесь не разбивать люминесцентные лампы. В люминесцентных лампах содержится небольшое количество паров ртути, которые вредны для человека, только если лампу разбить.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Бытовая техника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Аудиовидеотехника</w:t>
      </w:r>
      <w:proofErr w:type="gramStart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** У</w:t>
      </w:r>
      <w:proofErr w:type="gramEnd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ходя из дома надолго (или ложась спать на ночь), выключайте не только свет, но и электроприборы, находящиеся в режиме «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standby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» (режим ожидания): телевизор, музыкальный центр, DVD-проигрыватель. Эта мера повысит также пожарную безопасность Вашего дома</w:t>
      </w:r>
      <w:proofErr w:type="gramStart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* С</w:t>
      </w:r>
      <w:proofErr w:type="gramEnd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тарайтесь не ставить бытовую технику близко к приборам, выделяющим тепло (например, батарея отопления), не рекомендуется также устанавливать их в ниши, придвигать слишком близко к стене и накрывать чем-либо при работе. Эти приборы не любят тёплые места в доме, потому что они сами выделяют тепло. Излишек тепла всегда вреден для любого прибора.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lastRenderedPageBreak/>
        <w:t>** Ставьте телевизор в равномерно освещенном месте, это позволяет устанавливать регулировки яркости и контраста на более низкий уровень. Это относится также и к мониторам компьютера. Эта мера позволяет сберечь до 5% электроэнергии.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Компьютерная техника</w:t>
      </w:r>
      <w:proofErr w:type="gramStart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*** В</w:t>
      </w:r>
      <w:proofErr w:type="gramEnd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се выпускаемые на сегодняшний день компьютеры поддерживают режим энергосбережения. При правильной настройке этого режима можно достичь до 50% экономии электроэнергии. При этом сначала монитор автоматически переходит в режим ожидания, если в течени</w:t>
      </w:r>
      <w:proofErr w:type="gramStart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и</w:t>
      </w:r>
      <w:proofErr w:type="gramEnd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 нескольких минут на нём не производилась работа. Этот режим намного экономичнее полного рабочего режима работы. А ещё через некоторое время, если работа так и не возобновлялась, в режим ожидания переходит и компьютер. Это ещё более экономный режим.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Мобильные устройства</w:t>
      </w:r>
      <w:proofErr w:type="gramStart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* Н</w:t>
      </w:r>
      <w:proofErr w:type="gramEnd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е оставляйте зарядное устройство для мобильного телефона, фотоаппарата, плеера, ноутбука и т.п. включенным в розетку, когда там нет заряжаемого аппарата. Зарядное устройство при этом всё равно потребляет электрическую энергию, но использует его не на зарядку, а на нагрев. Когда зарядное устройство подключено к розетке постоянно до 95% энергии используется впустую.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Пылесос</w:t>
      </w:r>
      <w:proofErr w:type="gramStart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* Д</w:t>
      </w:r>
      <w:proofErr w:type="gramEnd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ля эффективной работы пылесоса имеет большое значение своевременная замена или очистка пылесборника. Не забывайте также менять или чистить фильтры очистки выбрасываемого воздуха. Забитые пылью пылесборник и фильтры затрудняют работу пылесоса, уменьшают тягу воздуха и увеличивают энергопотребление пылесоса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Электроплита</w:t>
      </w:r>
      <w:proofErr w:type="gramStart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*** П</w:t>
      </w:r>
      <w:proofErr w:type="gramEnd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ри выборе посуды для приготовления пищи, которая не соответствует размерам конфорки электроплиты, теряется 5-10% энергии. Для экономии электроэнергии при использовании электроплит применяйте посуду с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неискривленным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 дном, которое равно или чуть больше диаметра конфорки.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 xml:space="preserve">*** При приготовлении пищи закрывайте кастрюлю крышкой. Быстрое испарение воды удлиняет время готовки на 20–30%, и, соответственно, </w:t>
      </w:r>
      <w:proofErr w:type="gramStart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на столько</w:t>
      </w:r>
      <w:proofErr w:type="gramEnd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 же увеличивается расход электроэнергии на приготовление.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*** После закипания пищи переключайтесь на низкотемпературный режим готовки. Ведь если вода уже закипела, то она выше 100</w:t>
      </w:r>
      <w:proofErr w:type="gramStart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ºС</w:t>
      </w:r>
      <w:proofErr w:type="gramEnd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 не нагреется, а будет испаряться. Блюдо быстрее не приготовится, а электроэнергии на его приготовление будет затрачено больше.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Электрочайник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** Важно своевременно удалять из электрочайника накипь. Накипь образуется в результате многократного нагревания и кипячения воды и обладает малой теплопроводностью, поэтому вода в посуде с накипью нагревается медленно, а электроэнергии расходуется больше.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Стиральная машина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*** Главное условие рациональной эксплуатации стиральных машин – не превышать нормы максимальной загрузки белья. Следует избегать и неполной загрузки стиральной машины: перерасход электроэнергии в этом случае может составить 10–15%. Рекомендуется каждый раз сортировать белье перед стиркой, и в случае слабой или средней степени загрязнения отказаться от предварительной стирки. При неправильной программе стирки перерасход электроэнергии – до 30%.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Холодильник, морозильная камера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**** Холодильник ставьте в прохладное место, ни в коем случае не рядом с плитой. Если температура в комнате, где стоит холодильник, достигает 30ºC, то потребление им электроэнергии удваивается.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**** Не кладите теплые продукты в холодильник, дайте остыть им до комнатной температуры.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*** Своевременно размораживайте морозильную камеру при образовании в ней льда. Толстый слой льда ухудшает охлаждение замороженных продуктов и увеличивает потребление электроэнергии.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Кондиционер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 xml:space="preserve">*** Работа кондиционера должна </w:t>
      </w:r>
      <w:proofErr w:type="gramStart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производится</w:t>
      </w:r>
      <w:proofErr w:type="gramEnd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 при закрытых окнах и дверях. Иначе кондиционер будет охлаждать улицу или другие помещения, а там где необходима прохлада будет жарко. При этом </w:t>
      </w:r>
      <w:proofErr w:type="gramStart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электроэнергия</w:t>
      </w:r>
      <w:proofErr w:type="gramEnd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 расходующаяся на работу кондиционера будет тратиться зря.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lastRenderedPageBreak/>
        <w:br/>
        <w:t>Использование многотарифного учета электрической энергии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.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Установка приборов, учитывающих электроэнергию по времени суток, предоставляет возможность платить за электричество в ночные часы (с 23:00 до 7:00) по тарифу, который в четыре раза дешевле обычного, то есть позволяет существенно экономить на оплате электрической энергии. Ведь один только холодильник потребляет около четверти всей электроэнергии и работает круглые сутки. При наличии многотарифного прибора учета его работа будет стоить значительно дешевле в ночное время. При этом</w:t>
      </w:r>
      <w:proofErr w:type="gramStart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,</w:t>
      </w:r>
      <w:proofErr w:type="gramEnd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 в квартирах еще могут быть и теплые полы, стиральные и посудомоечные машины, являющиеся энергоемкими приборами. Их использование в часы меньшей стоимости электроэнергии также позволит существенно снизить расходы на ее оплату.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Сберегая тепло - бережем электроэнергию</w:t>
      </w:r>
      <w:proofErr w:type="gramStart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В</w:t>
      </w:r>
      <w:proofErr w:type="gramEnd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 холодное время года особенно важно помнить также и о сбережении тепла в наших домах. Ведь когда нам не хватает тепла батарей центрального отопления, мы обогреваемся электрическими приборами. И тратим при этом электрическую энергию, которую </w:t>
      </w:r>
      <w:proofErr w:type="gramStart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могли бы не тратить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Отопление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*** Батареи отопления будут эффективно обогревать</w:t>
      </w:r>
      <w:proofErr w:type="gramEnd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 помещение, если за ними установить теплоотражающие экраны и не закрывать их плотными шторами.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 xml:space="preserve">***** В настоящее время существует много современных технологий отопления, имеющих явные преимущества перед </w:t>
      </w:r>
      <w:proofErr w:type="gramStart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традиционными</w:t>
      </w:r>
      <w:proofErr w:type="gramEnd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: длинноволновые обогреватели, теплые полы,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теплонакопители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. Последние позволяют использовать выгоду низкого «ночного» тарифа на электроэнергию, так как именно во время действия этого тарифа происходит накопление тепла в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теплонакопителях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. В дневное же время они отдают тепло строго в соответствии с выставленной температурой. Подробную информацию об использовании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>теплонакопителей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t xml:space="preserve"> можно получить в нашем Центре.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Утепление помещений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***** Известно, что в большинстве наших домов тепловые потери превышают нормы в 3-5 раз. Очень часто эти потери компенсируются за счёт обогрева различными электроприборами. По оценкам специалистов, 40 % потерь тепла происходит через окна. Их дополнительная тепловая изоляция или замена на современные стеклопакеты может повысить температуру в помещении на 4-5 °С. И, возможно, работа электрообогревательных приборов будет не нужна или сокращена до минимума. Это же касается утепления дверей, стен, пола и потолка.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  <w:t>Сегодня экономить на электроэнергии помогают современные электротехнические устройства. Так, существуют приборы, автоматически отключающие электрооборудование, когда оно не используется. Например, в подъездах наших домов свет горит всю ночь, а ведь в три-пять часов утра в подъезде, как правило, никого нет и электроэнергия «выгорает» впустую. Тут нам поможет выключатель с задержкой времени. Одновременно с включением света включается временное реле, которое гасит самостоятельно свет через заданный промежуток времени (от 10 сек. до 10 мин.). Таким образом, может экономиться 14-20% электроэнергии. Для этих же целей используется инфракрасный детектор (датчик движения), который срабатывает непосредственно при движении объекта. Когда Вы входите в комнату, свет зажигается автоматически, а когда выходите – гаснет.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</w:p>
    <w:p w:rsidR="00EB68F5" w:rsidRDefault="00EB68F5" w:rsidP="00EB68F5">
      <w:pPr>
        <w:pStyle w:val="a3"/>
      </w:pPr>
      <w:r>
        <w:t>Регулирует деятельность по энергосбережению Федеральный закон № 261 –ФЗ от 23.11.2009г. «Об энергосбережении и о повышении э</w:t>
      </w:r>
    </w:p>
    <w:p w:rsidR="00EB68F5" w:rsidRDefault="00EB68F5" w:rsidP="00EB68F5">
      <w:pPr>
        <w:pStyle w:val="a3"/>
      </w:pPr>
      <w:r>
        <w:t>Энергетической эффективности и о внесении изменений в отдельные законодательные акты Российской Федерации».</w:t>
      </w:r>
    </w:p>
    <w:p w:rsidR="00EB68F5" w:rsidRDefault="00EB68F5" w:rsidP="00EB68F5">
      <w:pPr>
        <w:pStyle w:val="a3"/>
      </w:pPr>
      <w:r>
        <w:t xml:space="preserve"> </w:t>
      </w:r>
      <w:r w:rsidR="003F41DA">
        <w:t>Так же</w:t>
      </w:r>
      <w:proofErr w:type="gramStart"/>
      <w:r w:rsidR="003F41DA">
        <w:t xml:space="preserve"> ,</w:t>
      </w:r>
      <w:proofErr w:type="gramEnd"/>
      <w:r w:rsidR="003F41DA">
        <w:t xml:space="preserve"> Вы можете ознакомиться с Постановлениями в области </w:t>
      </w:r>
      <w:proofErr w:type="spellStart"/>
      <w:r w:rsidR="003F41DA">
        <w:t>энергоэффективности</w:t>
      </w:r>
      <w:proofErr w:type="spellEnd"/>
      <w:r w:rsidR="003F41DA">
        <w:t>:</w:t>
      </w:r>
    </w:p>
    <w:p w:rsidR="003F41DA" w:rsidRDefault="003F41DA" w:rsidP="00EB68F5">
      <w:pPr>
        <w:pStyle w:val="a3"/>
      </w:pPr>
      <w:r>
        <w:t>- № 397 от 11.06.2015г. «О внесении изменений в Постановление Правительства Ростовской области от 25.09.2013г. № 598.</w:t>
      </w:r>
    </w:p>
    <w:p w:rsidR="003F41DA" w:rsidRDefault="003F41DA" w:rsidP="00EB68F5">
      <w:pPr>
        <w:pStyle w:val="a3"/>
      </w:pPr>
      <w:r>
        <w:lastRenderedPageBreak/>
        <w:t>Государственная программа РФ «</w:t>
      </w:r>
      <w:proofErr w:type="spellStart"/>
      <w:r>
        <w:t>Эне</w:t>
      </w:r>
      <w:bookmarkStart w:id="0" w:name="_GoBack"/>
      <w:bookmarkEnd w:id="0"/>
      <w:r>
        <w:t>регосбережение</w:t>
      </w:r>
      <w:proofErr w:type="spellEnd"/>
      <w:r>
        <w:t xml:space="preserve"> и повышение энергетической эффективности на период до 2020 г., утверждена распоряжением Правительства РФ от 27.12.2010г. № 2446-р.</w:t>
      </w:r>
    </w:p>
    <w:p w:rsidR="00EB68F5" w:rsidRDefault="00EB68F5" w:rsidP="00EB68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</w:p>
    <w:tbl>
      <w:tblPr>
        <w:tblW w:w="10596" w:type="dxa"/>
        <w:jc w:val="center"/>
        <w:tblCellSpacing w:w="1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11"/>
        <w:gridCol w:w="2014"/>
        <w:gridCol w:w="2151"/>
        <w:gridCol w:w="2220"/>
      </w:tblGrid>
      <w:tr w:rsidR="00EB68F5" w:rsidTr="00EB68F5">
        <w:trPr>
          <w:tblCellSpacing w:w="15" w:type="dxa"/>
          <w:jc w:val="center"/>
        </w:trPr>
        <w:tc>
          <w:tcPr>
            <w:tcW w:w="41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8F5" w:rsidRDefault="00EB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5F5F5F"/>
                <w:sz w:val="20"/>
                <w:szCs w:val="20"/>
                <w:lang w:eastAsia="ru-RU"/>
              </w:rPr>
              <w:drawing>
                <wp:inline distT="0" distB="0" distL="0" distR="0">
                  <wp:extent cx="2692400" cy="1910080"/>
                  <wp:effectExtent l="0" t="0" r="0" b="0"/>
                  <wp:docPr id="4" name="Рисунок 4" descr="Социальная рекламма в области энергосбережения">
                    <a:hlinkClick xmlns:a="http://schemas.openxmlformats.org/drawingml/2006/main" r:id="rId5" tooltip="Социальная рекламма в области энергосбережения::Социальная рекламма в области энергосбережения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циальная рекламма в области энергосбереж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0" cy="191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7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8F5" w:rsidRDefault="00EB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5F5F5F"/>
                <w:sz w:val="20"/>
                <w:szCs w:val="20"/>
                <w:lang w:eastAsia="ru-RU"/>
              </w:rPr>
              <w:drawing>
                <wp:inline distT="0" distB="0" distL="0" distR="0">
                  <wp:extent cx="2692400" cy="1910080"/>
                  <wp:effectExtent l="0" t="0" r="0" b="0"/>
                  <wp:docPr id="3" name="Рисунок 3" descr="Социальная рекламма в области энергосбережения">
                    <a:hlinkClick xmlns:a="http://schemas.openxmlformats.org/drawingml/2006/main" r:id="rId8" tooltip="Социальная рекламма в области энергосбережения::Социальная рекламма в области энергосбережения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оциальная рекламма в области энергосбереж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0" cy="191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8F5" w:rsidRDefault="00EB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5F5F5F"/>
                <w:sz w:val="20"/>
                <w:szCs w:val="20"/>
                <w:lang w:eastAsia="ru-RU"/>
              </w:rPr>
              <w:drawing>
                <wp:inline distT="0" distB="0" distL="0" distR="0">
                  <wp:extent cx="1330960" cy="1910080"/>
                  <wp:effectExtent l="0" t="0" r="2540" b="0"/>
                  <wp:docPr id="2" name="Рисунок 2" descr="Социальная рекламма в области энергосбережения">
                    <a:hlinkClick xmlns:a="http://schemas.openxmlformats.org/drawingml/2006/main" r:id="rId11" tooltip="Социальная рекламма в области энергосбережения::Социальная рекламма в области энергосбережения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циальная рекламма в области энергосбереж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60" cy="191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68F5" w:rsidTr="00EB68F5">
        <w:trPr>
          <w:gridAfter w:val="2"/>
          <w:wAfter w:w="4328" w:type="dxa"/>
          <w:tblCellSpacing w:w="15" w:type="dxa"/>
          <w:jc w:val="center"/>
        </w:trPr>
        <w:tc>
          <w:tcPr>
            <w:tcW w:w="41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8F5" w:rsidRDefault="00EB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5F5F5F"/>
                <w:sz w:val="20"/>
                <w:szCs w:val="20"/>
                <w:lang w:eastAsia="ru-RU"/>
              </w:rPr>
              <w:drawing>
                <wp:inline distT="0" distB="0" distL="0" distR="0">
                  <wp:extent cx="2702560" cy="1910080"/>
                  <wp:effectExtent l="0" t="0" r="2540" b="0"/>
                  <wp:docPr id="1" name="Рисунок 1" descr="Социальная рекламма в области энергосбережения">
                    <a:hlinkClick xmlns:a="http://schemas.openxmlformats.org/drawingml/2006/main" r:id="rId14" tooltip="Социальная рекламма в области энергосбережения::Социальная рекламма в области энергосбережения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оциальная рекламма в области энергосбереж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2560" cy="191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8F5" w:rsidRDefault="00EB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</w:tbl>
    <w:p w:rsidR="00EB68F5" w:rsidRDefault="00EB68F5" w:rsidP="00EB68F5">
      <w:pPr>
        <w:spacing w:after="0" w:line="240" w:lineRule="auto"/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sectPr w:rsidR="00EB68F5">
          <w:pgSz w:w="11906" w:h="16838"/>
          <w:pgMar w:top="1134" w:right="851" w:bottom="1134" w:left="1701" w:header="709" w:footer="709" w:gutter="0"/>
          <w:cols w:space="720"/>
        </w:sectPr>
      </w:pPr>
    </w:p>
    <w:p w:rsidR="00076F05" w:rsidRDefault="00076F05"/>
    <w:sectPr w:rsidR="00076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7F"/>
    <w:rsid w:val="00076F05"/>
    <w:rsid w:val="00367D5C"/>
    <w:rsid w:val="003F41DA"/>
    <w:rsid w:val="00A5437F"/>
    <w:rsid w:val="00EB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67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8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7D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">
    <w:name w:val="p1"/>
    <w:basedOn w:val="a"/>
    <w:rsid w:val="0036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6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67D5C"/>
  </w:style>
  <w:style w:type="character" w:customStyle="1" w:styleId="20">
    <w:name w:val="Заголовок 2 Знак"/>
    <w:basedOn w:val="a0"/>
    <w:link w:val="2"/>
    <w:uiPriority w:val="9"/>
    <w:semiHidden/>
    <w:rsid w:val="00EB68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semiHidden/>
    <w:unhideWhenUsed/>
    <w:rsid w:val="00EB6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6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67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8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7D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">
    <w:name w:val="p1"/>
    <w:basedOn w:val="a"/>
    <w:rsid w:val="0036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6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67D5C"/>
  </w:style>
  <w:style w:type="character" w:customStyle="1" w:styleId="20">
    <w:name w:val="Заголовок 2 Знак"/>
    <w:basedOn w:val="a0"/>
    <w:link w:val="2"/>
    <w:uiPriority w:val="9"/>
    <w:semiHidden/>
    <w:rsid w:val="00EB68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semiHidden/>
    <w:unhideWhenUsed/>
    <w:rsid w:val="00EB6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6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chgorod.ru/tinybrowser/images/raznoe/_full/_2.jpg" TargetMode="External"/><Relationship Id="rId13" Type="http://schemas.openxmlformats.org/officeDocument/2006/relationships/image" Target="http://puchgorod.ru/tinybrowser/images/raznoe/4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://puchgorod.ru/tinybrowser/images/raznoe/1.jpg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http://puchgorod.ru/tinybrowser/images/raznoe/5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puchgorod.ru/tinybrowser/images/raznoe/_full/_4.jpg" TargetMode="External"/><Relationship Id="rId5" Type="http://schemas.openxmlformats.org/officeDocument/2006/relationships/hyperlink" Target="http://puchgorod.ru/tinybrowser/images/raznoe/_full/_1.jpg" TargetMode="External"/><Relationship Id="rId15" Type="http://schemas.openxmlformats.org/officeDocument/2006/relationships/image" Target="media/image4.jpeg"/><Relationship Id="rId10" Type="http://schemas.openxmlformats.org/officeDocument/2006/relationships/image" Target="http://puchgorod.ru/tinybrowser/images/raznoe/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puchgorod.ru/tinybrowser/images/raznoe/_full/_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2795</Words>
  <Characters>15938</Characters>
  <Application>Microsoft Office Word</Application>
  <DocSecurity>0</DocSecurity>
  <Lines>132</Lines>
  <Paragraphs>37</Paragraphs>
  <ScaleCrop>false</ScaleCrop>
  <Company/>
  <LinksUpToDate>false</LinksUpToDate>
  <CharactersWithSpaces>18696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2015-11-03T12:50:00Z</dcterms:created>
  <dcterms:modified xsi:type="dcterms:W3CDTF">2015-11-11T11:28:00Z</dcterms:modified>
</cp:coreProperties>
</file>