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C" w:rsidRPr="00305D41" w:rsidRDefault="00030BE9">
      <w:pPr>
        <w:pStyle w:val="a3"/>
        <w:jc w:val="center"/>
      </w:pPr>
      <w:r>
        <w:t xml:space="preserve"> </w:t>
      </w:r>
      <w:r w:rsidR="003E6E09" w:rsidRPr="00305D41">
        <w:t> </w:t>
      </w:r>
    </w:p>
    <w:p w:rsidR="00A822A5" w:rsidRDefault="00A822A5" w:rsidP="00A822A5">
      <w:pPr>
        <w:pStyle w:val="af"/>
      </w:pPr>
      <w:r>
        <w:rPr>
          <w:bCs/>
          <w:sz w:val="24"/>
        </w:rPr>
        <w:t>РОССИЙСКАЯ ФЕДЕРАЦИЯ</w:t>
      </w:r>
    </w:p>
    <w:p w:rsidR="00A822A5" w:rsidRDefault="00A822A5" w:rsidP="00A822A5">
      <w:pPr>
        <w:pStyle w:val="af"/>
      </w:pPr>
      <w:r>
        <w:rPr>
          <w:sz w:val="24"/>
        </w:rPr>
        <w:t>РОСТОВСКАЯ ОБЛАСТЬ</w:t>
      </w:r>
    </w:p>
    <w:p w:rsidR="00A822A5" w:rsidRDefault="00A822A5" w:rsidP="00A822A5">
      <w:pPr>
        <w:jc w:val="center"/>
      </w:pPr>
      <w:r>
        <w:rPr>
          <w:b/>
        </w:rPr>
        <w:t>КРАСНОСУЛИНСКИЙ РАЙОН</w:t>
      </w:r>
    </w:p>
    <w:p w:rsidR="00A822A5" w:rsidRDefault="00A822A5" w:rsidP="00A822A5">
      <w:pPr>
        <w:jc w:val="center"/>
      </w:pPr>
      <w:r>
        <w:rPr>
          <w:b/>
        </w:rPr>
        <w:t xml:space="preserve">МУНИЦИПАЛЬНОЕ ОБРАЗОВАНИЕ </w:t>
      </w:r>
    </w:p>
    <w:p w:rsidR="00A822A5" w:rsidRDefault="00A822A5" w:rsidP="00A822A5">
      <w:pPr>
        <w:jc w:val="center"/>
      </w:pPr>
      <w:r>
        <w:rPr>
          <w:b/>
        </w:rPr>
        <w:t>«ГУКОВО-ГНИЛУШЕВСКОЕ СЕЛЬСКОЕ ПОСЕЛЕНИЕ»</w:t>
      </w:r>
    </w:p>
    <w:p w:rsidR="00A822A5" w:rsidRDefault="00A822A5" w:rsidP="00A822A5">
      <w:pPr>
        <w:pStyle w:val="af"/>
        <w:rPr>
          <w:sz w:val="24"/>
        </w:rPr>
      </w:pPr>
      <w:r>
        <w:rPr>
          <w:sz w:val="24"/>
        </w:rPr>
        <w:t>АДМИНИСТРАЦИЯ ГУКОВО-ГНИЛУШЕВСКОГО</w:t>
      </w:r>
    </w:p>
    <w:p w:rsidR="00F706CC" w:rsidRPr="00A822A5" w:rsidRDefault="00A822A5" w:rsidP="00A822A5">
      <w:pPr>
        <w:pStyle w:val="af"/>
        <w:rPr>
          <w:sz w:val="24"/>
        </w:rPr>
      </w:pPr>
      <w:r w:rsidRPr="00A822A5">
        <w:rPr>
          <w:sz w:val="24"/>
        </w:rPr>
        <w:t>СЕЛЬСКОГО ПОСЕЛЕНИЯ</w:t>
      </w:r>
      <w:r w:rsidR="003E6E09" w:rsidRPr="00A822A5">
        <w:rPr>
          <w:sz w:val="24"/>
        </w:rPr>
        <w:t> </w:t>
      </w:r>
    </w:p>
    <w:p w:rsidR="00F529E7" w:rsidRDefault="003E6E09">
      <w:pPr>
        <w:pStyle w:val="a3"/>
        <w:jc w:val="center"/>
        <w:rPr>
          <w:b/>
          <w:bCs/>
          <w:sz w:val="36"/>
          <w:szCs w:val="36"/>
        </w:rPr>
      </w:pPr>
      <w:r w:rsidRPr="00305D41">
        <w:t> </w:t>
      </w:r>
      <w:r w:rsidR="00F529E7">
        <w:rPr>
          <w:b/>
          <w:bCs/>
          <w:sz w:val="36"/>
          <w:szCs w:val="36"/>
        </w:rPr>
        <w:t>РАСПОРЯЖЕНИЕ</w:t>
      </w:r>
    </w:p>
    <w:p w:rsidR="00F706CC" w:rsidRPr="00F529E7" w:rsidRDefault="00F529E7" w:rsidP="00F529E7">
      <w:pPr>
        <w:pStyle w:val="a3"/>
      </w:pPr>
      <w:r>
        <w:rPr>
          <w:bCs/>
        </w:rPr>
        <w:t>о</w:t>
      </w:r>
      <w:r w:rsidRPr="00F529E7">
        <w:rPr>
          <w:bCs/>
        </w:rPr>
        <w:t xml:space="preserve">т 09.01.2025                        </w:t>
      </w:r>
      <w:r w:rsidR="003E6E09" w:rsidRPr="00F529E7">
        <w:rPr>
          <w:bCs/>
        </w:rPr>
        <w:t xml:space="preserve"> </w:t>
      </w:r>
      <w:r>
        <w:rPr>
          <w:bCs/>
        </w:rPr>
        <w:t xml:space="preserve">                           </w:t>
      </w:r>
      <w:r w:rsidR="003E6E09" w:rsidRPr="00F529E7">
        <w:rPr>
          <w:bCs/>
        </w:rPr>
        <w:t xml:space="preserve">№ </w:t>
      </w:r>
      <w:r w:rsidRPr="00F529E7">
        <w:rPr>
          <w:bCs/>
        </w:rPr>
        <w:t>3                        х</w:t>
      </w:r>
      <w:proofErr w:type="gramStart"/>
      <w:r w:rsidRPr="00F529E7">
        <w:rPr>
          <w:bCs/>
        </w:rPr>
        <w:t>.Г</w:t>
      </w:r>
      <w:proofErr w:type="gramEnd"/>
      <w:r w:rsidRPr="00F529E7">
        <w:rPr>
          <w:bCs/>
        </w:rPr>
        <w:t>уково</w:t>
      </w:r>
    </w:p>
    <w:p w:rsidR="007F7827" w:rsidRPr="00F529E7" w:rsidRDefault="003E6E09">
      <w:pPr>
        <w:pStyle w:val="a3"/>
        <w:rPr>
          <w:color w:val="000000"/>
        </w:rPr>
      </w:pPr>
      <w:r w:rsidRPr="00F529E7">
        <w:t>В соответствии с Федеральным законом от 06.12.11 № 402-ФЗ «О бухгалтерском учете»</w:t>
      </w:r>
      <w:r w:rsidR="00704FF5" w:rsidRPr="00F529E7">
        <w:t xml:space="preserve">, </w:t>
      </w:r>
      <w:r w:rsidRPr="00F529E7">
        <w:t xml:space="preserve"> приказом Минфина России от 01.12.2010 №157н</w:t>
      </w:r>
      <w:r w:rsidR="00704FF5" w:rsidRPr="00F529E7">
        <w:t xml:space="preserve"> и </w:t>
      </w:r>
      <w:r w:rsidR="00704FF5" w:rsidRPr="00F529E7">
        <w:rPr>
          <w:color w:val="000000"/>
        </w:rPr>
        <w:t>Федеральным стандартом «Учетная политика, оценочные значения и ошибки» (утв. приказом Минфина от 30.12.2017 № 274н)</w:t>
      </w:r>
      <w:r w:rsidR="007F7827" w:rsidRPr="00F529E7">
        <w:rPr>
          <w:color w:val="000000"/>
        </w:rPr>
        <w:t xml:space="preserve">                        </w:t>
      </w:r>
    </w:p>
    <w:p w:rsidR="00F706CC" w:rsidRPr="00F529E7" w:rsidRDefault="007F7827">
      <w:pPr>
        <w:pStyle w:val="a3"/>
      </w:pPr>
      <w:r w:rsidRPr="00F529E7">
        <w:rPr>
          <w:color w:val="000000"/>
        </w:rPr>
        <w:t xml:space="preserve">                                                         </w:t>
      </w:r>
      <w:r w:rsidR="00704FF5" w:rsidRPr="00F529E7">
        <w:t>ПРИКАЗЫВАЮ</w:t>
      </w:r>
      <w:r w:rsidR="003E6E09" w:rsidRPr="00F529E7">
        <w:t>: </w:t>
      </w:r>
    </w:p>
    <w:p w:rsidR="001305AD" w:rsidRPr="00305D41" w:rsidRDefault="001305AD" w:rsidP="001305AD">
      <w:pPr>
        <w:pStyle w:val="a3"/>
      </w:pPr>
      <w:r w:rsidRPr="00305D41">
        <w:t>1. В связи с изменением законодательства РФ внести изменения в учетную политику для целей бухгалтерского учета.</w:t>
      </w:r>
    </w:p>
    <w:p w:rsidR="001305AD" w:rsidRPr="00305D41" w:rsidRDefault="001305AD" w:rsidP="001305AD">
      <w:pPr>
        <w:pStyle w:val="a3"/>
      </w:pPr>
      <w:r w:rsidRPr="00305D41">
        <w:t>2. Изложить учетную политику в следующей редакции (Приложение 1 к Приказу).</w:t>
      </w:r>
    </w:p>
    <w:p w:rsidR="001305AD" w:rsidRPr="00305D41" w:rsidRDefault="001305AD" w:rsidP="001305AD">
      <w:pPr>
        <w:pStyle w:val="a3"/>
      </w:pPr>
      <w:r w:rsidRPr="00305D41">
        <w:t>3. Установить, что изменения, внесенные настоящим приказом, вст</w:t>
      </w:r>
      <w:r w:rsidR="00E57298">
        <w:t>упают в действие с 1 января 202</w:t>
      </w:r>
      <w:r w:rsidR="00E57298" w:rsidRPr="007F7827">
        <w:t>5</w:t>
      </w:r>
      <w:r w:rsidRPr="00305D41">
        <w:t xml:space="preserve"> года.</w:t>
      </w:r>
    </w:p>
    <w:p w:rsidR="00482386" w:rsidRPr="00305D41" w:rsidRDefault="00482386" w:rsidP="00482386">
      <w:pPr>
        <w:rPr>
          <w:color w:val="000000"/>
        </w:rPr>
      </w:pPr>
    </w:p>
    <w:p w:rsidR="00482386" w:rsidRPr="00305D41" w:rsidRDefault="00482386" w:rsidP="00482386">
      <w:pPr>
        <w:rPr>
          <w:color w:val="000000"/>
        </w:rPr>
      </w:pPr>
      <w:r w:rsidRPr="00305D41">
        <w:rPr>
          <w:color w:val="000000"/>
        </w:rPr>
        <w:t xml:space="preserve">4. Признать утратившим силу </w:t>
      </w:r>
      <w:r w:rsidR="00F529E7">
        <w:rPr>
          <w:color w:val="000000"/>
        </w:rPr>
        <w:t xml:space="preserve">распоряжения </w:t>
      </w:r>
      <w:r w:rsidRPr="00305D41">
        <w:rPr>
          <w:color w:val="000000"/>
        </w:rPr>
        <w:t xml:space="preserve"> от</w:t>
      </w:r>
      <w:r w:rsidR="00F700AB">
        <w:rPr>
          <w:color w:val="000000"/>
        </w:rPr>
        <w:t xml:space="preserve"> 09.01.</w:t>
      </w:r>
      <w:r w:rsidRPr="00305D41">
        <w:t xml:space="preserve"> 20</w:t>
      </w:r>
      <w:r w:rsidR="00F700AB">
        <w:t>24</w:t>
      </w:r>
      <w:r w:rsidRPr="00305D41">
        <w:rPr>
          <w:color w:val="000000"/>
        </w:rPr>
        <w:t> №</w:t>
      </w:r>
      <w:r w:rsidR="00F700AB">
        <w:rPr>
          <w:color w:val="000000"/>
        </w:rPr>
        <w:t>3</w:t>
      </w:r>
      <w:r w:rsidRPr="00305D41">
        <w:rPr>
          <w:color w:val="000000"/>
        </w:rPr>
        <w:t xml:space="preserve"> «Об утверждении учетной политики для целей бухгалтерского учета».</w:t>
      </w:r>
    </w:p>
    <w:p w:rsidR="00482386" w:rsidRPr="00305D41" w:rsidRDefault="00482386" w:rsidP="00482386">
      <w:pPr>
        <w:pStyle w:val="a3"/>
      </w:pPr>
      <w:r w:rsidRPr="00305D41">
        <w:t xml:space="preserve">5. Контроль за исполнением </w:t>
      </w:r>
      <w:r w:rsidR="00F72C2F">
        <w:t xml:space="preserve">распоряжения </w:t>
      </w:r>
      <w:r w:rsidRPr="00305D41">
        <w:t xml:space="preserve"> возложить на главного бухгалтера. </w:t>
      </w:r>
    </w:p>
    <w:p w:rsidR="00F706CC" w:rsidRPr="00305D41" w:rsidRDefault="003E6E09">
      <w:pPr>
        <w:pStyle w:val="a3"/>
      </w:pPr>
      <w:r w:rsidRPr="00305D41">
        <w:t> </w:t>
      </w:r>
    </w:p>
    <w:p w:rsidR="00F706CC" w:rsidRPr="00305D41" w:rsidRDefault="003E6E09">
      <w:pPr>
        <w:pStyle w:val="a3"/>
      </w:pPr>
      <w:r w:rsidRPr="00305D41">
        <w:t> </w:t>
      </w:r>
    </w:p>
    <w:p w:rsidR="00F529E7" w:rsidRDefault="003E6E09">
      <w:pPr>
        <w:pStyle w:val="a3"/>
      </w:pPr>
      <w:r w:rsidRPr="00305D41">
        <w:t> </w:t>
      </w:r>
      <w:r w:rsidR="00F529E7">
        <w:t>Глава Администрации</w:t>
      </w:r>
    </w:p>
    <w:p w:rsidR="00F529E7" w:rsidRDefault="00F529E7">
      <w:pPr>
        <w:pStyle w:val="a3"/>
      </w:pPr>
      <w:r>
        <w:t xml:space="preserve"> Гуково-Гнилушевского </w:t>
      </w:r>
    </w:p>
    <w:p w:rsidR="00F706CC" w:rsidRPr="00305D41" w:rsidRDefault="00F529E7">
      <w:pPr>
        <w:pStyle w:val="a3"/>
      </w:pPr>
      <w:r>
        <w:t>сельского поселения</w:t>
      </w:r>
      <w:r w:rsidR="003E6E09" w:rsidRPr="00305D41">
        <w:t xml:space="preserve">                                                   </w:t>
      </w:r>
      <w:r w:rsidR="00F72C2F">
        <w:t xml:space="preserve">                  С.В. </w:t>
      </w:r>
      <w:r>
        <w:t xml:space="preserve">Филенко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14"/>
        <w:gridCol w:w="9001"/>
      </w:tblGrid>
      <w:tr w:rsidR="00F706CC" w:rsidRPr="00305D41" w:rsidTr="00596D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706CC" w:rsidRPr="00305D4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C0850" w:rsidRDefault="003E6E09">
                  <w:pPr>
                    <w:pStyle w:val="a3"/>
                    <w:jc w:val="right"/>
                  </w:pPr>
                  <w:r w:rsidRPr="00305D41">
                    <w:br w:type="page"/>
                  </w:r>
                </w:p>
                <w:p w:rsidR="00EC0850" w:rsidRDefault="00EC0850">
                  <w:pPr>
                    <w:pStyle w:val="a3"/>
                    <w:jc w:val="right"/>
                  </w:pPr>
                </w:p>
                <w:p w:rsidR="00EC0850" w:rsidRDefault="00EC0850">
                  <w:pPr>
                    <w:pStyle w:val="a3"/>
                    <w:jc w:val="right"/>
                  </w:pPr>
                </w:p>
                <w:p w:rsidR="00EC0850" w:rsidRDefault="00EC0850">
                  <w:pPr>
                    <w:pStyle w:val="a3"/>
                    <w:jc w:val="right"/>
                  </w:pPr>
                </w:p>
                <w:p w:rsidR="00F706CC" w:rsidRPr="00305D41" w:rsidRDefault="003E6E09">
                  <w:pPr>
                    <w:pStyle w:val="a3"/>
                    <w:jc w:val="right"/>
                  </w:pPr>
                  <w:r w:rsidRPr="00305D41">
                    <w:t>ПРИЛОЖЕНИЕ</w:t>
                  </w:r>
                  <w:r w:rsidRPr="00305D41">
                    <w:br/>
                    <w:t xml:space="preserve">к </w:t>
                  </w:r>
                  <w:r w:rsidR="00F529E7">
                    <w:t xml:space="preserve">распоряжению </w:t>
                  </w:r>
                  <w:r w:rsidRPr="00305D41">
                    <w:t xml:space="preserve"> № </w:t>
                  </w:r>
                  <w:r w:rsidR="00F529E7">
                    <w:t>3 от 09.01.2025</w:t>
                  </w:r>
                  <w:r w:rsidRPr="00305D41">
                    <w:t xml:space="preserve"> </w:t>
                  </w:r>
                  <w:r w:rsidRPr="00305D41">
                    <w:br/>
                    <w:t>«Об утверждении Положения об учетной политике для целей бухгалтерского учета на 202</w:t>
                  </w:r>
                  <w:r w:rsidR="00C81CE5" w:rsidRPr="007F7827">
                    <w:t>5</w:t>
                  </w:r>
                  <w:r w:rsidRPr="00305D41">
                    <w:t xml:space="preserve"> год»</w:t>
                  </w:r>
                </w:p>
                <w:p w:rsidR="00F706CC" w:rsidRPr="00305D41" w:rsidRDefault="003E6E09">
                  <w:pPr>
                    <w:pStyle w:val="a3"/>
                  </w:pPr>
                  <w:r w:rsidRPr="00305D41">
                    <w:t> </w:t>
                  </w:r>
                </w:p>
                <w:p w:rsidR="00F706CC" w:rsidRPr="00305D41" w:rsidRDefault="003E6E09">
                  <w:pPr>
                    <w:pStyle w:val="a3"/>
                  </w:pPr>
                  <w:r w:rsidRPr="00305D41">
                    <w:t> </w:t>
                  </w:r>
                </w:p>
              </w:tc>
            </w:tr>
          </w:tbl>
          <w:p w:rsidR="00F706CC" w:rsidRPr="00305D41" w:rsidRDefault="00F70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6CC" w:rsidRPr="00305D41" w:rsidTr="00A822A5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706CC" w:rsidRPr="00305D41" w:rsidRDefault="003E6E09">
            <w:pPr>
              <w:pStyle w:val="a3"/>
            </w:pPr>
            <w:r w:rsidRPr="00305D41">
              <w:lastRenderedPageBreak/>
              <w:t> </w:t>
            </w:r>
          </w:p>
        </w:tc>
        <w:tc>
          <w:tcPr>
            <w:tcW w:w="4756" w:type="pct"/>
            <w:vAlign w:val="center"/>
            <w:hideMark/>
          </w:tcPr>
          <w:p w:rsidR="00F706CC" w:rsidRPr="00305D41" w:rsidRDefault="003E6E09">
            <w:pPr>
              <w:pStyle w:val="a3"/>
              <w:jc w:val="center"/>
              <w:rPr>
                <w:sz w:val="36"/>
                <w:szCs w:val="36"/>
              </w:rPr>
            </w:pPr>
            <w:r w:rsidRPr="00305D41">
              <w:rPr>
                <w:b/>
                <w:bCs/>
                <w:sz w:val="36"/>
                <w:szCs w:val="36"/>
              </w:rPr>
              <w:t>Положение об учетной политике для целей</w:t>
            </w:r>
            <w:r w:rsidRPr="00305D41">
              <w:rPr>
                <w:b/>
                <w:bCs/>
                <w:sz w:val="36"/>
                <w:szCs w:val="36"/>
              </w:rPr>
              <w:br/>
              <w:t>бухгалтерского учета</w:t>
            </w:r>
            <w:r w:rsidRPr="00305D41">
              <w:rPr>
                <w:b/>
                <w:bCs/>
                <w:sz w:val="36"/>
                <w:szCs w:val="36"/>
              </w:rPr>
              <w:br/>
              <w:t>на 202</w:t>
            </w:r>
            <w:r w:rsidR="00C81CE5" w:rsidRPr="007F7827">
              <w:rPr>
                <w:b/>
                <w:bCs/>
                <w:sz w:val="36"/>
                <w:szCs w:val="36"/>
              </w:rPr>
              <w:t>5</w:t>
            </w:r>
            <w:r w:rsidRPr="00305D41">
              <w:rPr>
                <w:b/>
                <w:bCs/>
                <w:sz w:val="36"/>
                <w:szCs w:val="36"/>
              </w:rPr>
              <w:t xml:space="preserve"> год</w:t>
            </w:r>
          </w:p>
          <w:p w:rsidR="00F706CC" w:rsidRPr="00305D41" w:rsidRDefault="003E6E09" w:rsidP="007F7827">
            <w:pPr>
              <w:pStyle w:val="a3"/>
            </w:pPr>
            <w:r w:rsidRPr="00305D41">
              <w:t> </w:t>
            </w:r>
          </w:p>
        </w:tc>
      </w:tr>
    </w:tbl>
    <w:p w:rsidR="00F706CC" w:rsidRPr="00305D41" w:rsidRDefault="007F7827" w:rsidP="007F7827">
      <w:pPr>
        <w:pStyle w:val="a3"/>
        <w:ind w:left="315"/>
        <w:rPr>
          <w:sz w:val="32"/>
          <w:szCs w:val="32"/>
        </w:rPr>
      </w:pPr>
      <w:r>
        <w:t xml:space="preserve">                                          </w:t>
      </w:r>
      <w:r w:rsidR="003E6E09" w:rsidRPr="00305D41">
        <w:t> </w:t>
      </w:r>
      <w:r w:rsidR="003E6E09" w:rsidRPr="00305D41">
        <w:rPr>
          <w:sz w:val="32"/>
          <w:szCs w:val="32"/>
        </w:rPr>
        <w:t>Реквизиты учреждения</w:t>
      </w:r>
    </w:p>
    <w:p w:rsidR="00F706CC" w:rsidRPr="00F529E7" w:rsidRDefault="003E6E09" w:rsidP="00596D50">
      <w:pPr>
        <w:pStyle w:val="makeword"/>
        <w:spacing w:before="0" w:beforeAutospacing="0" w:after="0"/>
        <w:ind w:left="315"/>
        <w:divId w:val="140468716"/>
        <w:rPr>
          <w:b/>
        </w:rPr>
      </w:pPr>
      <w:r w:rsidRPr="00305D41">
        <w:t xml:space="preserve">Полное наименование учреждения: </w:t>
      </w:r>
      <w:r w:rsidR="004C6989" w:rsidRPr="00F529E7">
        <w:rPr>
          <w:b/>
        </w:rPr>
        <w:t>Администрация Гуково-Гнилушевского сельского поселения</w:t>
      </w:r>
      <w:r w:rsidRPr="00F529E7">
        <w:rPr>
          <w:b/>
        </w:rPr>
        <w:t> </w:t>
      </w:r>
    </w:p>
    <w:p w:rsidR="00F706CC" w:rsidRPr="00F529E7" w:rsidRDefault="003E6E09" w:rsidP="00596D50">
      <w:pPr>
        <w:pStyle w:val="makeword"/>
        <w:spacing w:before="0" w:beforeAutospacing="0" w:after="0"/>
        <w:ind w:left="315"/>
        <w:divId w:val="1150438304"/>
        <w:rPr>
          <w:b/>
        </w:rPr>
      </w:pPr>
      <w:r w:rsidRPr="00305D41">
        <w:t xml:space="preserve">Наименование должности руководителя учреждения: </w:t>
      </w:r>
      <w:r w:rsidR="004C6989" w:rsidRPr="00F529E7">
        <w:rPr>
          <w:b/>
        </w:rPr>
        <w:t>Глава Администрации</w:t>
      </w:r>
      <w:r w:rsidR="00F529E7" w:rsidRPr="00F529E7">
        <w:rPr>
          <w:b/>
        </w:rPr>
        <w:t xml:space="preserve"> Гуково-Гнилушевского сельского поселения.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1561358854"/>
      </w:pPr>
      <w:r w:rsidRPr="00305D41">
        <w:t xml:space="preserve">Фамилия и инициалы руководителя учреждения: </w:t>
      </w:r>
      <w:r w:rsidR="004C6989" w:rsidRPr="00F529E7">
        <w:rPr>
          <w:b/>
        </w:rPr>
        <w:t>Филенко С.В.</w:t>
      </w:r>
      <w:r w:rsidRPr="00305D41">
        <w:t> 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80568236"/>
      </w:pPr>
      <w:r w:rsidRPr="00305D41">
        <w:t xml:space="preserve">Место подписания: </w:t>
      </w:r>
      <w:r w:rsidR="004C6989" w:rsidRPr="00F529E7">
        <w:rPr>
          <w:b/>
        </w:rPr>
        <w:t>х</w:t>
      </w:r>
      <w:proofErr w:type="gramStart"/>
      <w:r w:rsidR="004C6989" w:rsidRPr="00F529E7">
        <w:rPr>
          <w:b/>
        </w:rPr>
        <w:t>.Г</w:t>
      </w:r>
      <w:proofErr w:type="gramEnd"/>
      <w:r w:rsidR="004C6989" w:rsidRPr="00F529E7">
        <w:rPr>
          <w:b/>
        </w:rPr>
        <w:t>уково</w:t>
      </w:r>
      <w:r w:rsidR="00F529E7" w:rsidRPr="00F529E7">
        <w:rPr>
          <w:b/>
        </w:rPr>
        <w:t>, Красносулинского района ,Ростовской области</w:t>
      </w:r>
    </w:p>
    <w:p w:rsidR="00F706CC" w:rsidRPr="00F529E7" w:rsidRDefault="003E6E09" w:rsidP="00F529E7">
      <w:pPr>
        <w:pStyle w:val="makeword"/>
        <w:spacing w:before="0" w:beforeAutospacing="0" w:after="0"/>
        <w:ind w:left="315"/>
        <w:divId w:val="1951355190"/>
        <w:rPr>
          <w:b/>
        </w:rPr>
      </w:pPr>
      <w:r w:rsidRPr="00305D41">
        <w:t xml:space="preserve">Номер </w:t>
      </w:r>
      <w:r w:rsidR="00F529E7">
        <w:t>распоряжения</w:t>
      </w:r>
      <w:r w:rsidRPr="00305D41">
        <w:t xml:space="preserve"> об утверждении учетной политики</w:t>
      </w:r>
      <w:proofErr w:type="gramStart"/>
      <w:r w:rsidRPr="00305D41">
        <w:t xml:space="preserve"> </w:t>
      </w:r>
      <w:r w:rsidR="00F529E7">
        <w:t>:</w:t>
      </w:r>
      <w:proofErr w:type="gramEnd"/>
      <w:r w:rsidR="00F529E7">
        <w:t xml:space="preserve"> </w:t>
      </w:r>
      <w:r w:rsidR="00F529E7" w:rsidRPr="00F529E7">
        <w:rPr>
          <w:b/>
        </w:rPr>
        <w:t>№</w:t>
      </w:r>
      <w:r w:rsidR="004C6989" w:rsidRPr="00F529E7">
        <w:rPr>
          <w:b/>
        </w:rPr>
        <w:t>3</w:t>
      </w:r>
    </w:p>
    <w:p w:rsidR="00F706CC" w:rsidRPr="00F529E7" w:rsidRDefault="003E6E09" w:rsidP="00F529E7">
      <w:pPr>
        <w:pStyle w:val="makeword"/>
        <w:spacing w:before="0" w:beforeAutospacing="0" w:after="0"/>
        <w:ind w:left="315"/>
        <w:divId w:val="366295266"/>
        <w:rPr>
          <w:b/>
        </w:rPr>
      </w:pPr>
      <w:r w:rsidRPr="00305D41">
        <w:t xml:space="preserve">Дата </w:t>
      </w:r>
      <w:r w:rsidR="00F529E7">
        <w:t>распоряжение</w:t>
      </w:r>
      <w:r w:rsidRPr="00305D41">
        <w:t xml:space="preserve"> об утверждении учетной политики: </w:t>
      </w:r>
      <w:r w:rsidR="004C6989" w:rsidRPr="00F529E7">
        <w:rPr>
          <w:b/>
        </w:rPr>
        <w:t>09.01.2025</w:t>
      </w:r>
      <w:r w:rsidRPr="00F529E7">
        <w:rPr>
          <w:b/>
        </w:rPr>
        <w:t> 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581717529"/>
      </w:pPr>
      <w:r w:rsidRPr="00305D41">
        <w:t xml:space="preserve">Учетная политика разработана </w:t>
      </w:r>
      <w:proofErr w:type="gramStart"/>
      <w:r w:rsidRPr="00305D41">
        <w:t>для</w:t>
      </w:r>
      <w:proofErr w:type="gramEnd"/>
      <w:r w:rsidRPr="00305D41">
        <w:t xml:space="preserve"> бюджетного учреждения в соответствии с: </w:t>
      </w:r>
    </w:p>
    <w:p w:rsidR="00F706CC" w:rsidRPr="00305D41" w:rsidRDefault="003E6E09" w:rsidP="00596D5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>приказом Минфина России от 1 декабря 2010г. №157н</w:t>
      </w:r>
      <w:proofErr w:type="gramStart"/>
      <w:r w:rsidRPr="00305D41">
        <w:t>«О</w:t>
      </w:r>
      <w:proofErr w:type="gramEnd"/>
      <w:r w:rsidRPr="00305D41"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применению»(далее– Инструкции к Единому плану счетов № 157н);</w:t>
      </w:r>
    </w:p>
    <w:p w:rsidR="00F706CC" w:rsidRPr="00305D41" w:rsidRDefault="00251B28" w:rsidP="00596D5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 xml:space="preserve">приказом Минфина России от </w:t>
      </w:r>
      <w:r w:rsidR="003E6E09" w:rsidRPr="00305D41">
        <w:t xml:space="preserve"> 16 декабря 2010 г. № 174н «Об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:rsidR="00251B28" w:rsidRPr="00305D41" w:rsidRDefault="00251B28" w:rsidP="00251B28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rPr>
          <w:color w:val="000000"/>
        </w:rPr>
        <w:t>приказом Минфина от 24.05.2022 № 82н «О Порядке формирования и применения кодов бюджетной классификации Российской Федерации, их структуре и принципах назначения» (далее — приказ № 82н)</w:t>
      </w:r>
      <w:r w:rsidRPr="00305D41">
        <w:t xml:space="preserve">; </w:t>
      </w:r>
    </w:p>
    <w:p w:rsidR="00F706CC" w:rsidRPr="00305D41" w:rsidRDefault="003E6E09" w:rsidP="00596D5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 xml:space="preserve">приказом Минфина от 29.11.2017 № 209н «Об утверждении </w:t>
      </w:r>
      <w:proofErr w:type="gramStart"/>
      <w:r w:rsidRPr="00305D41">
        <w:t>Порядка применения классификации операций сектора государственного</w:t>
      </w:r>
      <w:proofErr w:type="gramEnd"/>
      <w:r w:rsidRPr="00305D41">
        <w:t xml:space="preserve"> управления» (далее – приказ № 209н);</w:t>
      </w:r>
    </w:p>
    <w:p w:rsidR="00F706CC" w:rsidRPr="00305D41" w:rsidRDefault="003E6E09" w:rsidP="00596D5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>приказом Минфина России от 30марта 2015г. №52н</w:t>
      </w:r>
      <w:proofErr w:type="gramStart"/>
      <w:r w:rsidRPr="00305D41">
        <w:t>«О</w:t>
      </w:r>
      <w:proofErr w:type="gramEnd"/>
      <w:r w:rsidRPr="00305D41">
        <w:t xml:space="preserve">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Pr="00305D41">
        <w:lastRenderedPageBreak/>
        <w:t>внебюджетными фондами, государственными (муниципальными) учреждениями, и Методических указаний по их применению»(далее– приказ №52н).</w:t>
      </w:r>
    </w:p>
    <w:p w:rsidR="0043722D" w:rsidRPr="00305D41" w:rsidRDefault="0043722D" w:rsidP="0043722D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rPr>
          <w:color w:val="000000"/>
        </w:rPr>
        <w:t>приказом Минфина от 15.04.2021 № 61н «Об 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 Методических указаний по их формированию и применению» (далее — приказ № 61н);</w:t>
      </w:r>
    </w:p>
    <w:p w:rsidR="0043722D" w:rsidRPr="00305D41" w:rsidRDefault="0043722D" w:rsidP="006B5C9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proofErr w:type="gramStart"/>
      <w:r w:rsidRPr="00305D41">
        <w:rPr>
          <w:color w:val="000000"/>
        </w:rPr>
        <w:t>федеральными стандартами бухгалтерского учета государственных финансов, утвержденными приказами Минфина от 31.12.2016 № 256н, 257н, 258н, 259н, 260н (далее — соответственно СГС «Концептуальные основы бухучета и отчетности», СГС «Основные средства», СГС «Аренда», СГС «Обесценение активов», СГС «Представление бухгалтерской (финансовой) отчетности»), от 30.12.2017 № 274н, 275н, 277н, 278н (далее — соответственно СГС «Учетная политика, оценочные значения и ошибки», СГС «События после отчетной даты», СГС «Информация о</w:t>
      </w:r>
      <w:proofErr w:type="gramEnd"/>
      <w:r w:rsidRPr="00305D41">
        <w:rPr>
          <w:color w:val="000000"/>
        </w:rPr>
        <w:t> </w:t>
      </w:r>
      <w:proofErr w:type="gramStart"/>
      <w:r w:rsidRPr="00305D41">
        <w:rPr>
          <w:color w:val="000000"/>
        </w:rPr>
        <w:t>связанных сторонах», СГС «Отчет о движении денежных средств»), от 27.02.2018 № 32н (далее — СГС «Доходы»), от 28.02.2018 № 34н (далее — СГС «Непроизведенные активы»), от 30.05.2018 № 122н, 124н (далее — соответственно СГС «Влияние изменений курсов иностранных валют», СГС «Резервы»), от 07.12.2018 № 256н (далее — СГС «Запасы»), от 29.06.2018 № 145н (далее — СГС «Долгосрочные договоры»), от 15.11.2019 № 181н, 182н, 183н, 184н (далее — соответственно СГС «Нематериальные активы», СГС</w:t>
      </w:r>
      <w:proofErr w:type="gramEnd"/>
      <w:r w:rsidRPr="00305D41">
        <w:rPr>
          <w:color w:val="000000"/>
        </w:rPr>
        <w:t xml:space="preserve"> «</w:t>
      </w:r>
      <w:proofErr w:type="gramStart"/>
      <w:r w:rsidRPr="00305D41">
        <w:rPr>
          <w:color w:val="000000"/>
        </w:rPr>
        <w:t>Затраты по заимствованиям», СГС «Совместная деятельность», СГС «Выплаты персоналу»), от 30.06.2020 № 129н (далее — СГС «Финансовые инструменты»)</w:t>
      </w:r>
      <w:r w:rsidR="009510C4" w:rsidRPr="00305D41">
        <w:rPr>
          <w:color w:val="000000"/>
        </w:rPr>
        <w:t xml:space="preserve"> »)</w:t>
      </w:r>
      <w:r w:rsidR="009510C4" w:rsidRPr="00305D41">
        <w:t>, от 30.10.2020 № 254н (далее – СГС «Метод долевого участия»), от 16.12.2020 № 310н (дале</w:t>
      </w:r>
      <w:r w:rsidR="006B5C90" w:rsidRPr="00305D41">
        <w:t>е – СГС «Биологические активы»)</w:t>
      </w:r>
      <w:r w:rsidRPr="00305D41">
        <w:t>.</w:t>
      </w:r>
      <w:proofErr w:type="gramEnd"/>
    </w:p>
    <w:p w:rsidR="00F706CC" w:rsidRPr="00305D41" w:rsidRDefault="003E6E09" w:rsidP="00596D50">
      <w:pPr>
        <w:pStyle w:val="makeword"/>
        <w:numPr>
          <w:ilvl w:val="0"/>
          <w:numId w:val="1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 xml:space="preserve">В части исполнения полномочий получателя бюджетных средств Учреждение ведет учет в соответствии с приказом Минфина России от 6 декабря 2010 г. №162н «Об утверждении плана счетов бюджетного учета и Инструкции по его применению» (далее — Инструкция № 162н). 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581717529"/>
      </w:pPr>
      <w:r w:rsidRPr="00305D41">
        <w:t xml:space="preserve">Используемые термины и сокращения: </w:t>
      </w:r>
    </w:p>
    <w:p w:rsidR="00F706CC" w:rsidRPr="00305D41" w:rsidRDefault="003E6E09" w:rsidP="00596D50">
      <w:pPr>
        <w:pStyle w:val="makeword"/>
        <w:numPr>
          <w:ilvl w:val="0"/>
          <w:numId w:val="2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>Учреждение – Краткое наименование</w:t>
      </w:r>
    </w:p>
    <w:p w:rsidR="00F706CC" w:rsidRPr="00305D41" w:rsidRDefault="003E6E09" w:rsidP="00596D50">
      <w:pPr>
        <w:pStyle w:val="makeword"/>
        <w:numPr>
          <w:ilvl w:val="0"/>
          <w:numId w:val="2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>КБК - 1–17 разряды номера счета в соответствии с Рабочим планом счетов</w:t>
      </w:r>
    </w:p>
    <w:p w:rsidR="00BF4FF1" w:rsidRPr="00305D41" w:rsidRDefault="003E6E09" w:rsidP="00BF4FF1">
      <w:pPr>
        <w:pStyle w:val="makeword"/>
        <w:numPr>
          <w:ilvl w:val="0"/>
          <w:numId w:val="2"/>
        </w:numPr>
        <w:tabs>
          <w:tab w:val="clear" w:pos="720"/>
          <w:tab w:val="num" w:pos="1350"/>
        </w:tabs>
        <w:spacing w:after="100" w:afterAutospacing="1"/>
        <w:ind w:left="1035"/>
        <w:divId w:val="581717529"/>
      </w:pPr>
      <w:r w:rsidRPr="00305D41">
        <w:t xml:space="preserve">Х - </w:t>
      </w:r>
      <w:r w:rsidR="00BF4FF1" w:rsidRPr="00305D41">
        <w:t xml:space="preserve">В зависимости от того, в каком разряде номера счета бухучета стоит обозначение: </w:t>
      </w:r>
    </w:p>
    <w:p w:rsidR="00BF4FF1" w:rsidRPr="00305D41" w:rsidRDefault="00BF4FF1" w:rsidP="00BF4FF1">
      <w:pPr>
        <w:pStyle w:val="makeword"/>
        <w:spacing w:after="100" w:afterAutospacing="1"/>
        <w:ind w:left="1035"/>
        <w:divId w:val="581717529"/>
      </w:pPr>
      <w:r w:rsidRPr="00305D41">
        <w:t>– 18-й разряд – код вида финансового обеспечения (деятельности);</w:t>
      </w:r>
    </w:p>
    <w:p w:rsidR="00BF4FF1" w:rsidRPr="00305D41" w:rsidRDefault="00BF4FF1" w:rsidP="00BF4FF1">
      <w:pPr>
        <w:pStyle w:val="makeword"/>
        <w:tabs>
          <w:tab w:val="num" w:pos="1350"/>
        </w:tabs>
        <w:spacing w:after="100" w:afterAutospacing="1"/>
        <w:ind w:left="720"/>
        <w:divId w:val="581717529"/>
      </w:pPr>
      <w:r w:rsidRPr="00305D41">
        <w:t xml:space="preserve">    – 26-й разряд – соответствующая подстатья КОСГУ</w:t>
      </w:r>
    </w:p>
    <w:p w:rsidR="00F706CC" w:rsidRPr="00305D41" w:rsidRDefault="003E6E09" w:rsidP="00596D50">
      <w:pPr>
        <w:pStyle w:val="groupmakeword"/>
        <w:ind w:left="315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Общие положения</w:t>
      </w:r>
    </w:p>
    <w:p w:rsidR="00F706CC" w:rsidRPr="00305D41" w:rsidRDefault="003E6E09" w:rsidP="00A10BB7">
      <w:pPr>
        <w:pStyle w:val="makeword"/>
        <w:numPr>
          <w:ilvl w:val="0"/>
          <w:numId w:val="38"/>
        </w:numPr>
        <w:spacing w:before="0" w:beforeAutospacing="0" w:after="0"/>
        <w:divId w:val="987520156"/>
      </w:pPr>
      <w:r w:rsidRPr="00305D41">
        <w:t xml:space="preserve">Бухгалтерский учет (далее – учет) в учреждении ведет </w:t>
      </w:r>
      <w:r w:rsidR="00D412E9" w:rsidRPr="00305D41">
        <w:t>штатный сотрудник  главный специалист (главный бухгалтер)</w:t>
      </w:r>
      <w:r w:rsidRPr="00305D41">
        <w:t>. Основание: часть 3 статьи 7 Закона от 6 декабря 2011 г. № 402-ФЗ, пункт 5 Инструкции к Единому плану счетов № 157н.</w:t>
      </w:r>
    </w:p>
    <w:p w:rsidR="00D412E9" w:rsidRPr="00305D41" w:rsidRDefault="00D412E9" w:rsidP="00596D50">
      <w:pPr>
        <w:pStyle w:val="makeword"/>
        <w:spacing w:before="0" w:beforeAutospacing="0" w:after="0"/>
        <w:ind w:left="315"/>
        <w:divId w:val="987520156"/>
      </w:pPr>
    </w:p>
    <w:p w:rsidR="00F706CC" w:rsidRPr="00305D41" w:rsidRDefault="003E6E09" w:rsidP="00A10BB7">
      <w:pPr>
        <w:pStyle w:val="makeword"/>
        <w:numPr>
          <w:ilvl w:val="0"/>
          <w:numId w:val="38"/>
        </w:numPr>
        <w:spacing w:before="0" w:beforeAutospacing="0"/>
        <w:divId w:val="987520156"/>
      </w:pPr>
      <w:r w:rsidRPr="00305D41">
        <w:t>В учреждении обособленных подразделений нет.</w:t>
      </w:r>
    </w:p>
    <w:p w:rsidR="00D412E9" w:rsidRPr="00305D41" w:rsidRDefault="00D412E9" w:rsidP="00596D50">
      <w:pPr>
        <w:pStyle w:val="makeword"/>
        <w:spacing w:before="0" w:beforeAutospacing="0" w:after="0"/>
        <w:ind w:left="315"/>
        <w:divId w:val="1998534525"/>
      </w:pP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1145929544"/>
      </w:pPr>
      <w:r w:rsidRPr="00305D41">
        <w:lastRenderedPageBreak/>
        <w:t xml:space="preserve">Учет ведется </w:t>
      </w:r>
      <w:r w:rsidR="00D412E9" w:rsidRPr="00305D41">
        <w:t>в электронном виде с применением программных продуктов  1-С</w:t>
      </w:r>
      <w:r w:rsidR="00735510" w:rsidRPr="00305D41">
        <w:t>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145929544"/>
      </w:pPr>
      <w:r w:rsidRPr="00305D41">
        <w:t>Основание: пункт 6 Инструкции к Единому плану счетов № 157н.</w:t>
      </w:r>
    </w:p>
    <w:p w:rsidR="003C6ACC" w:rsidRPr="00305D41" w:rsidRDefault="003C6ACC" w:rsidP="00A10BB7">
      <w:pPr>
        <w:pStyle w:val="makeword"/>
        <w:numPr>
          <w:ilvl w:val="0"/>
          <w:numId w:val="38"/>
        </w:numPr>
        <w:spacing w:after="100" w:afterAutospacing="1"/>
        <w:divId w:val="1145929544"/>
      </w:pPr>
      <w:r w:rsidRPr="00305D41">
        <w:t>В учреждении действуют постоянные комиссии</w:t>
      </w:r>
      <w:r w:rsidRPr="00305D41">
        <w:rPr>
          <w:sz w:val="32"/>
          <w:szCs w:val="32"/>
        </w:rPr>
        <w:t>:</w:t>
      </w:r>
    </w:p>
    <w:p w:rsidR="003C6ACC" w:rsidRPr="00305D41" w:rsidRDefault="003C6ACC" w:rsidP="003C6ACC">
      <w:pPr>
        <w:pStyle w:val="makeword"/>
        <w:spacing w:after="100" w:afterAutospacing="1"/>
        <w:ind w:left="315"/>
        <w:divId w:val="1145929544"/>
      </w:pPr>
      <w:r w:rsidRPr="00305D41">
        <w:t>– комиссия по поступлению и выбытию активов (приложение 1);</w:t>
      </w:r>
      <w:r w:rsidRPr="00305D41">
        <w:br/>
        <w:t>– инвентаризационная комиссия (приложение 2);</w:t>
      </w:r>
      <w:r w:rsidRPr="00305D41">
        <w:br/>
        <w:t>– комиссия по проверке показаний одометров автотранспорта (приложение 3);</w:t>
      </w:r>
      <w:r w:rsidRPr="00305D41">
        <w:br/>
        <w:t>– комиссия для проведения внезапной ревизии кассы (приложение 4).</w:t>
      </w:r>
    </w:p>
    <w:p w:rsidR="003C6ACC" w:rsidRPr="00305D41" w:rsidRDefault="003C6ACC" w:rsidP="003C6ACC">
      <w:pPr>
        <w:pStyle w:val="makeword"/>
        <w:spacing w:after="100" w:afterAutospacing="1"/>
        <w:ind w:left="315"/>
        <w:divId w:val="1145929544"/>
      </w:pPr>
      <w:r w:rsidRPr="00305D41">
        <w:t>Составы постоянно действующих комиссий утверждаются приказами руководителя учреждения.</w:t>
      </w:r>
    </w:p>
    <w:p w:rsidR="00E9166A" w:rsidRPr="00305D41" w:rsidRDefault="00F41C00" w:rsidP="00A10BB7">
      <w:pPr>
        <w:pStyle w:val="makeword"/>
        <w:numPr>
          <w:ilvl w:val="0"/>
          <w:numId w:val="38"/>
        </w:numPr>
        <w:spacing w:after="100" w:afterAutospacing="1"/>
        <w:divId w:val="1145929544"/>
      </w:pPr>
      <w:r w:rsidRPr="00305D41">
        <w:t>Учреждение публикует основные положения учетной политики на своем официальном сайте путем размещения копий документов учетной политики. Основание: пункт 9 СГС «Учетная политика, оценочные значения и ошибки».</w:t>
      </w:r>
    </w:p>
    <w:p w:rsidR="00E9166A" w:rsidRPr="00305D41" w:rsidRDefault="00E9166A" w:rsidP="00E9166A">
      <w:pPr>
        <w:pStyle w:val="makeword"/>
        <w:spacing w:after="100" w:afterAutospacing="1"/>
        <w:ind w:left="675"/>
        <w:divId w:val="1145929544"/>
      </w:pPr>
    </w:p>
    <w:p w:rsidR="00F41C00" w:rsidRPr="00305D41" w:rsidRDefault="00F41C00" w:rsidP="00A10BB7">
      <w:pPr>
        <w:pStyle w:val="makeword"/>
        <w:numPr>
          <w:ilvl w:val="0"/>
          <w:numId w:val="38"/>
        </w:numPr>
        <w:spacing w:after="100" w:afterAutospacing="1"/>
        <w:divId w:val="1145929544"/>
      </w:pPr>
      <w:r w:rsidRPr="00305D41">
        <w:t xml:space="preserve"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 </w:t>
      </w:r>
    </w:p>
    <w:p w:rsidR="00F41C00" w:rsidRPr="00305D41" w:rsidRDefault="00F41C00" w:rsidP="00F41C00">
      <w:pPr>
        <w:pStyle w:val="makeword"/>
        <w:spacing w:after="100" w:afterAutospacing="1"/>
        <w:ind w:left="675"/>
        <w:divId w:val="1145929544"/>
      </w:pPr>
      <w:r w:rsidRPr="00305D41">
        <w:t>Основание: пункты 17, 20, 32 СГС «Учетная политика, оценочные значения и ошибки».</w:t>
      </w:r>
    </w:p>
    <w:p w:rsidR="00F706CC" w:rsidRPr="00305D41" w:rsidRDefault="003E6E09" w:rsidP="00A10BB7">
      <w:pPr>
        <w:pStyle w:val="a3"/>
        <w:numPr>
          <w:ilvl w:val="0"/>
          <w:numId w:val="38"/>
        </w:numPr>
      </w:pPr>
      <w:r w:rsidRPr="00305D41">
        <w:t>Бухгалтерия учреждения осуществляет электронный документооборот по следующим направлениям:</w:t>
      </w:r>
    </w:p>
    <w:p w:rsidR="0066476B" w:rsidRPr="00305D41" w:rsidRDefault="0066476B" w:rsidP="00596D50">
      <w:pPr>
        <w:pStyle w:val="a3"/>
        <w:ind w:left="315"/>
      </w:pPr>
    </w:p>
    <w:p w:rsidR="0066476B" w:rsidRPr="00305D41" w:rsidRDefault="0066476B" w:rsidP="00596D50">
      <w:pPr>
        <w:pStyle w:val="makeword"/>
        <w:numPr>
          <w:ilvl w:val="0"/>
          <w:numId w:val="3"/>
        </w:numPr>
        <w:tabs>
          <w:tab w:val="clear" w:pos="720"/>
          <w:tab w:val="num" w:pos="1350"/>
        </w:tabs>
        <w:spacing w:after="100" w:afterAutospacing="1"/>
        <w:ind w:left="1035"/>
        <w:divId w:val="193421624"/>
      </w:pPr>
      <w:r w:rsidRPr="00305D41">
        <w:t>Внутренний документооборот&lt;</w:t>
      </w:r>
      <w:proofErr w:type="spellStart"/>
      <w:r w:rsidRPr="00305D41">
        <w:t>br</w:t>
      </w:r>
      <w:proofErr w:type="spellEnd"/>
      <w:r w:rsidRPr="00305D41">
        <w:t xml:space="preserve">&gt;система электронного документооборота с территориальным органом Казначейства России </w:t>
      </w:r>
    </w:p>
    <w:p w:rsidR="0066476B" w:rsidRPr="00305D41" w:rsidRDefault="0066476B" w:rsidP="00596D50">
      <w:pPr>
        <w:pStyle w:val="makeword"/>
        <w:numPr>
          <w:ilvl w:val="0"/>
          <w:numId w:val="3"/>
        </w:numPr>
        <w:tabs>
          <w:tab w:val="clear" w:pos="720"/>
          <w:tab w:val="num" w:pos="1350"/>
        </w:tabs>
        <w:spacing w:after="100" w:afterAutospacing="1"/>
        <w:ind w:left="1035"/>
        <w:divId w:val="193421624"/>
      </w:pPr>
      <w:r w:rsidRPr="00305D41">
        <w:t xml:space="preserve">передача отчетности по налогам, сборам, страховым взносам и иным обязательным платежам в инспекцию Федеральной налоговой службы </w:t>
      </w:r>
    </w:p>
    <w:p w:rsidR="0066476B" w:rsidRPr="00305D41" w:rsidRDefault="0066476B" w:rsidP="00596D50">
      <w:pPr>
        <w:pStyle w:val="makeword"/>
        <w:numPr>
          <w:ilvl w:val="0"/>
          <w:numId w:val="3"/>
        </w:numPr>
        <w:tabs>
          <w:tab w:val="clear" w:pos="720"/>
          <w:tab w:val="num" w:pos="1350"/>
        </w:tabs>
        <w:spacing w:after="100" w:afterAutospacing="1"/>
        <w:ind w:left="1035"/>
        <w:divId w:val="193421624"/>
      </w:pPr>
      <w:r w:rsidRPr="00305D41">
        <w:t xml:space="preserve">передача отчетности по страховым взносам и сведениям персонифицированного учета в отделение Фонда пенсионного и социального страхования РФ  и Федеральной налоговой службы </w:t>
      </w:r>
    </w:p>
    <w:p w:rsidR="0066476B" w:rsidRPr="00305D41" w:rsidRDefault="0066476B" w:rsidP="00596D50">
      <w:pPr>
        <w:pStyle w:val="makeword"/>
        <w:numPr>
          <w:ilvl w:val="0"/>
          <w:numId w:val="3"/>
        </w:numPr>
        <w:tabs>
          <w:tab w:val="clear" w:pos="720"/>
          <w:tab w:val="num" w:pos="1350"/>
        </w:tabs>
        <w:spacing w:after="100" w:afterAutospacing="1"/>
        <w:ind w:left="1035"/>
        <w:divId w:val="193421624"/>
      </w:pPr>
      <w:r w:rsidRPr="00305D41">
        <w:t xml:space="preserve">размещение информации о деятельности учреждения на официальном сайте </w:t>
      </w:r>
      <w:proofErr w:type="spellStart"/>
      <w:r w:rsidRPr="00305D41">
        <w:t>bus.gov.ru</w:t>
      </w:r>
      <w:proofErr w:type="spellEnd"/>
      <w:r w:rsidRPr="00305D41">
        <w:t xml:space="preserve"> </w:t>
      </w:r>
    </w:p>
    <w:p w:rsidR="004C2851" w:rsidRPr="00305D41" w:rsidRDefault="004C2851" w:rsidP="00A10BB7">
      <w:pPr>
        <w:pStyle w:val="a3"/>
        <w:numPr>
          <w:ilvl w:val="0"/>
          <w:numId w:val="38"/>
        </w:numPr>
      </w:pPr>
      <w:r w:rsidRPr="00305D41">
        <w:rPr>
          <w:color w:val="000000"/>
        </w:rPr>
        <w:t>Обмен электронными первичными документами внутри учреждения осуществляется с использованием бухгалтерской программы</w:t>
      </w:r>
      <w:r w:rsidRPr="007F7827">
        <w:rPr>
          <w:color w:val="000000"/>
        </w:rPr>
        <w:t xml:space="preserve"> «1С: Бухгалтерия государственного учреждения 8 (редакция 2)» </w:t>
      </w:r>
    </w:p>
    <w:p w:rsidR="002B19A0" w:rsidRPr="00305D41" w:rsidRDefault="002B19A0" w:rsidP="00A10BB7">
      <w:pPr>
        <w:pStyle w:val="ad"/>
        <w:numPr>
          <w:ilvl w:val="0"/>
          <w:numId w:val="38"/>
        </w:numPr>
        <w:rPr>
          <w:color w:val="000000"/>
        </w:rPr>
      </w:pPr>
      <w:r w:rsidRPr="00305D41">
        <w:rPr>
          <w:color w:val="000000"/>
        </w:rPr>
        <w:t>Сдача бухгалтерской (финансовой) отчетности осуществляется с использованием программы машины и оборудование;</w:t>
      </w:r>
      <w:proofErr w:type="gramStart"/>
      <w:r w:rsidRPr="00305D41">
        <w:rPr>
          <w:color w:val="000000"/>
        </w:rPr>
        <w:t xml:space="preserve"> ,</w:t>
      </w:r>
      <w:proofErr w:type="gramEnd"/>
      <w:r w:rsidRPr="00305D41">
        <w:rPr>
          <w:color w:val="000000"/>
        </w:rPr>
        <w:t xml:space="preserve">транспортные средства; </w:t>
      </w:r>
    </w:p>
    <w:p w:rsidR="002B19A0" w:rsidRPr="00305D41" w:rsidRDefault="002B19A0" w:rsidP="00A10BB7">
      <w:pPr>
        <w:pStyle w:val="a3"/>
        <w:numPr>
          <w:ilvl w:val="0"/>
          <w:numId w:val="38"/>
        </w:numPr>
      </w:pPr>
      <w:r w:rsidRPr="00305D41">
        <w:rPr>
          <w:color w:val="000000"/>
        </w:rPr>
        <w:lastRenderedPageBreak/>
        <w:t xml:space="preserve">Обмен финансовыми и другими документами с территориальным органом Федерального казначейства осуществляется в системе удаленного финансового документооборота органов Федерального казначейства — </w:t>
      </w:r>
      <w:proofErr w:type="spellStart"/>
      <w:proofErr w:type="gramStart"/>
      <w:r w:rsidRPr="00305D41">
        <w:rPr>
          <w:color w:val="000000"/>
        </w:rPr>
        <w:t>СУФД</w:t>
      </w:r>
      <w:proofErr w:type="gramEnd"/>
      <w:r w:rsidRPr="00305D41">
        <w:rPr>
          <w:color w:val="000000"/>
        </w:rPr>
        <w:t>-online</w:t>
      </w:r>
      <w:proofErr w:type="spellEnd"/>
    </w:p>
    <w:p w:rsidR="00F706CC" w:rsidRPr="00305D41" w:rsidRDefault="003E6E09" w:rsidP="00A10BB7">
      <w:pPr>
        <w:pStyle w:val="a3"/>
        <w:numPr>
          <w:ilvl w:val="0"/>
          <w:numId w:val="38"/>
        </w:numPr>
      </w:pPr>
      <w:r w:rsidRPr="00305D41"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F706CC" w:rsidRPr="00305D41" w:rsidRDefault="003E6E09" w:rsidP="00A10BB7">
      <w:pPr>
        <w:pStyle w:val="a3"/>
        <w:numPr>
          <w:ilvl w:val="0"/>
          <w:numId w:val="38"/>
        </w:numPr>
      </w:pPr>
      <w:r w:rsidRPr="00305D41">
        <w:t>В целях обеспечения сохранности электронных данных на сервере производится сохранение резервных копий базы:</w:t>
      </w:r>
    </w:p>
    <w:p w:rsidR="00047604" w:rsidRPr="007F7827" w:rsidRDefault="00047604" w:rsidP="00596D50">
      <w:pPr>
        <w:pStyle w:val="a3"/>
        <w:ind w:left="315"/>
      </w:pPr>
    </w:p>
    <w:p w:rsidR="00F706CC" w:rsidRPr="00305D41" w:rsidRDefault="00047604" w:rsidP="00596D50">
      <w:pPr>
        <w:pStyle w:val="makeword"/>
        <w:numPr>
          <w:ilvl w:val="0"/>
          <w:numId w:val="4"/>
        </w:numPr>
        <w:tabs>
          <w:tab w:val="clear" w:pos="720"/>
          <w:tab w:val="num" w:pos="1350"/>
        </w:tabs>
        <w:spacing w:after="100" w:afterAutospacing="1"/>
        <w:ind w:left="1035"/>
        <w:divId w:val="629868173"/>
      </w:pPr>
      <w:r w:rsidRPr="00305D41">
        <w:rPr>
          <w:lang w:val="en-US"/>
        </w:rPr>
        <w:t>по итогам</w:t>
      </w:r>
      <w:r w:rsidR="007F7827">
        <w:t xml:space="preserve"> </w:t>
      </w:r>
      <w:r w:rsidRPr="00305D41">
        <w:rPr>
          <w:lang w:val="en-US"/>
        </w:rPr>
        <w:t xml:space="preserve"> отчетного периода   </w:t>
      </w:r>
    </w:p>
    <w:p w:rsidR="00F706CC" w:rsidRPr="00305D41" w:rsidRDefault="003E6E09" w:rsidP="00A10BB7">
      <w:pPr>
        <w:pStyle w:val="makeword"/>
        <w:numPr>
          <w:ilvl w:val="0"/>
          <w:numId w:val="38"/>
        </w:numPr>
        <w:spacing w:before="0" w:beforeAutospacing="0" w:after="0"/>
        <w:divId w:val="1428699169"/>
      </w:pPr>
      <w:r w:rsidRPr="00305D41">
        <w:t xml:space="preserve">Запись резервных копий базы данных производится на внешний носитель </w:t>
      </w:r>
      <w:proofErr w:type="gramStart"/>
      <w:r w:rsidR="00047604" w:rsidRPr="00305D41">
        <w:t>–ж</w:t>
      </w:r>
      <w:proofErr w:type="gramEnd"/>
      <w:r w:rsidR="00047604" w:rsidRPr="00305D41">
        <w:t xml:space="preserve">есткий диск </w:t>
      </w:r>
      <w:r w:rsidRPr="00305D41">
        <w:t>, который хранится в сейфе главного бухгалтера.</w:t>
      </w:r>
    </w:p>
    <w:p w:rsidR="00F706CC" w:rsidRPr="00305D41" w:rsidRDefault="003E6E09" w:rsidP="00A10BB7">
      <w:pPr>
        <w:pStyle w:val="makeword"/>
        <w:numPr>
          <w:ilvl w:val="0"/>
          <w:numId w:val="38"/>
        </w:numPr>
        <w:spacing w:after="100" w:afterAutospacing="1"/>
        <w:divId w:val="1428699169"/>
      </w:pPr>
      <w:r w:rsidRPr="00305D41"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428699169"/>
      </w:pPr>
      <w:r w:rsidRPr="00305D41">
        <w:t>Основание: пункт 19 Инструкции к Единому плану счетов № 157н. п. 33 Стандарта «Концептуальные основы бухучета и отчетности»</w:t>
      </w:r>
    </w:p>
    <w:p w:rsidR="00F706CC" w:rsidRPr="00305D41" w:rsidRDefault="003E6E09" w:rsidP="00A10BB7">
      <w:pPr>
        <w:pStyle w:val="makeword"/>
        <w:numPr>
          <w:ilvl w:val="0"/>
          <w:numId w:val="38"/>
        </w:numPr>
        <w:spacing w:after="100" w:afterAutospacing="1"/>
        <w:divId w:val="1428699169"/>
      </w:pPr>
      <w:r w:rsidRPr="00305D41">
        <w:t>Учет ведется в рублях. Стоимость объектов учета, выраженная в иностранной валюте, подлежит пересчету в валюту Российской Федерации в соответствии с пунктом 13 Инструкции к Единому плану счетов № 157н.</w:t>
      </w:r>
    </w:p>
    <w:p w:rsidR="00F706CC" w:rsidRPr="00305D41" w:rsidRDefault="003E6E09" w:rsidP="00596D50">
      <w:pPr>
        <w:pStyle w:val="groupmakeword"/>
        <w:ind w:left="315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1. МЕТОДЫ ОЦЕНКИ ОТДЕЛЬНЫХ ВИДОВ ИМУЩЕСТВА И ОБЯЗАТЕЛЬСТВ</w:t>
      </w:r>
    </w:p>
    <w:p w:rsidR="00DC2372" w:rsidRPr="00305D41" w:rsidRDefault="00DC2372" w:rsidP="00A10BB7">
      <w:pPr>
        <w:pStyle w:val="groupmakeword"/>
        <w:numPr>
          <w:ilvl w:val="0"/>
          <w:numId w:val="39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Общие положения</w:t>
      </w:r>
    </w:p>
    <w:p w:rsidR="00F706CC" w:rsidRPr="00305D41" w:rsidRDefault="003E6E09" w:rsidP="00A10BB7">
      <w:pPr>
        <w:pStyle w:val="makeword"/>
        <w:numPr>
          <w:ilvl w:val="1"/>
          <w:numId w:val="39"/>
        </w:numPr>
        <w:spacing w:after="100" w:afterAutospacing="1"/>
        <w:divId w:val="1340885436"/>
      </w:pPr>
      <w:r w:rsidRPr="00305D41">
        <w:t>Учет ведется по первичным документам, которые проверены сотрудниками бухгалтерии в соответствии с Положением о внутреннем контроле (приложение 15)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340885436"/>
      </w:pPr>
      <w:r w:rsidRPr="00305D41">
        <w:t>Основание: пункт 3 Инструкции к Единому плану счетов № 157н, пункт 23 Стандарта «Концептуальные основы бухучета и отчетности».</w:t>
      </w:r>
    </w:p>
    <w:p w:rsidR="00F706CC" w:rsidRPr="00305D41" w:rsidRDefault="003E6E09" w:rsidP="00A10BB7">
      <w:pPr>
        <w:pStyle w:val="makeword"/>
        <w:numPr>
          <w:ilvl w:val="1"/>
          <w:numId w:val="39"/>
        </w:numPr>
        <w:spacing w:after="100" w:afterAutospacing="1"/>
        <w:divId w:val="1340885436"/>
      </w:pPr>
      <w:r w:rsidRPr="00305D41">
        <w:t>Для случаев, которые не установлены в федеральных стандартах и других нормативно-правовых актах, регулирующих бухучет, методы определения справедливой стоимости выбирает комиссия учреждения по поступлению и выбытию активов.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340885436"/>
      </w:pPr>
      <w:r w:rsidRPr="00305D41">
        <w:t>Основание: пункт 54 Стандарта «Концептуальные основы бухучета и отчетности».</w:t>
      </w:r>
    </w:p>
    <w:p w:rsidR="00F706CC" w:rsidRPr="00305D41" w:rsidRDefault="003E6E09" w:rsidP="00A10BB7">
      <w:pPr>
        <w:pStyle w:val="makeword"/>
        <w:numPr>
          <w:ilvl w:val="1"/>
          <w:numId w:val="39"/>
        </w:numPr>
        <w:spacing w:after="100" w:afterAutospacing="1"/>
        <w:divId w:val="1340885436"/>
      </w:pPr>
      <w:r w:rsidRPr="00305D41">
        <w:t>В случае</w:t>
      </w:r>
      <w:proofErr w:type="gramStart"/>
      <w:r w:rsidRPr="00305D41">
        <w:t>,</w:t>
      </w:r>
      <w:proofErr w:type="gramEnd"/>
      <w:r w:rsidRPr="00305D41">
        <w:t xml:space="preserve"> если для показателя, необходимого для ведения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бухгалтера.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340885436"/>
      </w:pPr>
      <w:r w:rsidRPr="00305D41">
        <w:t>Основание: пункт 6 Стандарта «Учетная политика, оценочные значения и ошибки»</w:t>
      </w:r>
    </w:p>
    <w:p w:rsidR="009C7C48" w:rsidRPr="00305D41" w:rsidRDefault="009C7C48" w:rsidP="009C7C48">
      <w:pPr>
        <w:pStyle w:val="makeword"/>
        <w:spacing w:after="100" w:afterAutospacing="1"/>
        <w:ind w:left="675"/>
      </w:pPr>
    </w:p>
    <w:p w:rsidR="00F706CC" w:rsidRPr="00305D41" w:rsidRDefault="003E6E09" w:rsidP="00A10BB7">
      <w:pPr>
        <w:pStyle w:val="groupmakeword"/>
        <w:numPr>
          <w:ilvl w:val="0"/>
          <w:numId w:val="39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lastRenderedPageBreak/>
        <w:t>Основные средства</w:t>
      </w:r>
    </w:p>
    <w:p w:rsidR="00F706CC" w:rsidRPr="00305D41" w:rsidRDefault="003E6E09" w:rsidP="00A10BB7">
      <w:pPr>
        <w:pStyle w:val="a3"/>
        <w:numPr>
          <w:ilvl w:val="1"/>
          <w:numId w:val="39"/>
        </w:numPr>
      </w:pPr>
      <w:r w:rsidRPr="00305D41">
        <w:t>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 и инвентарь. Перечень объектов, которые относятся к группе «Производственный и хозяйственный инвентарь», приведен в приложении 7.</w:t>
      </w:r>
    </w:p>
    <w:p w:rsidR="00F706CC" w:rsidRPr="00305D41" w:rsidRDefault="003E6E09" w:rsidP="00A10BB7">
      <w:pPr>
        <w:pStyle w:val="a3"/>
        <w:numPr>
          <w:ilvl w:val="1"/>
          <w:numId w:val="39"/>
        </w:numPr>
      </w:pPr>
      <w:r w:rsidRPr="00305D41">
        <w:t>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F706CC" w:rsidRPr="00305D41" w:rsidRDefault="003E6E09" w:rsidP="00596D50">
      <w:pPr>
        <w:pStyle w:val="a3"/>
        <w:ind w:left="315"/>
      </w:pPr>
      <w:r w:rsidRPr="00305D41">
        <w:t>Объект основных средств</w:t>
      </w:r>
    </w:p>
    <w:p w:rsidR="00164A50" w:rsidRPr="00305D41" w:rsidRDefault="00164A50" w:rsidP="00596D50">
      <w:pPr>
        <w:pStyle w:val="a3"/>
        <w:ind w:left="315"/>
        <w:rPr>
          <w:lang w:val="en-US"/>
        </w:rPr>
      </w:pPr>
    </w:p>
    <w:p w:rsidR="00F706CC" w:rsidRPr="00305D41" w:rsidRDefault="00164A50" w:rsidP="00596D50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189104095"/>
      </w:pPr>
      <w:r w:rsidRPr="007F7827">
        <w:t xml:space="preserve">мебель для обстановки одного помещения: - столы, стулья, стеллажи, шкафы, полки; </w:t>
      </w:r>
    </w:p>
    <w:p w:rsidR="00F706CC" w:rsidRPr="00305D41" w:rsidRDefault="00164A50" w:rsidP="00596D50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189104095"/>
      </w:pPr>
      <w:proofErr w:type="gramStart"/>
      <w:r w:rsidRPr="007F7827">
        <w:t xml:space="preserve"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  </w:t>
      </w:r>
      <w:proofErr w:type="gramEnd"/>
    </w:p>
    <w:p w:rsidR="00F706CC" w:rsidRPr="00305D41" w:rsidRDefault="003E6E09" w:rsidP="00A10BB7">
      <w:pPr>
        <w:pStyle w:val="a3"/>
        <w:numPr>
          <w:ilvl w:val="1"/>
          <w:numId w:val="39"/>
        </w:numPr>
      </w:pPr>
      <w:r w:rsidRPr="00305D41">
        <w:t>Не считается существенной стоимость до 20 000 руб. за один имущественный объект.</w:t>
      </w:r>
    </w:p>
    <w:p w:rsidR="00F706CC" w:rsidRPr="00305D41" w:rsidRDefault="003E6E09" w:rsidP="00A10BB7">
      <w:pPr>
        <w:pStyle w:val="a3"/>
        <w:numPr>
          <w:ilvl w:val="1"/>
          <w:numId w:val="39"/>
        </w:numPr>
      </w:pPr>
      <w:r w:rsidRPr="00305D41">
        <w:t>Необходимость объединения и конкретный перечень объединяемых объектов определяет комиссия учреждения по поступлению и выбытию активов</w:t>
      </w:r>
    </w:p>
    <w:p w:rsidR="00F706CC" w:rsidRPr="00305D41" w:rsidRDefault="003E6E09" w:rsidP="00596D50">
      <w:pPr>
        <w:pStyle w:val="a3"/>
        <w:ind w:left="315"/>
      </w:pPr>
      <w:r w:rsidRPr="00305D41">
        <w:t>Основание: пункт 10 Стандарта «Основные средства».</w:t>
      </w:r>
    </w:p>
    <w:p w:rsidR="00F706CC" w:rsidRPr="00305D41" w:rsidRDefault="00E560AC" w:rsidP="00596D50">
      <w:pPr>
        <w:pStyle w:val="a3"/>
        <w:ind w:left="315"/>
      </w:pPr>
      <w:r w:rsidRPr="00305D41">
        <w:t xml:space="preserve">2.5 </w:t>
      </w:r>
      <w:r w:rsidR="003E6E09" w:rsidRPr="00305D41">
        <w:t>Расходы на доставку объекта основного средства включаются в его первоначальную стоимость. Расходы на доставку нескольких имущественных объектов учитываются в стоимости пропорционально стоимости каждого объекта.</w:t>
      </w:r>
    </w:p>
    <w:p w:rsidR="00F706CC" w:rsidRPr="00305D41" w:rsidRDefault="00E560AC" w:rsidP="00596D50">
      <w:pPr>
        <w:pStyle w:val="makeword"/>
        <w:spacing w:before="0" w:beforeAutospacing="0" w:after="0"/>
        <w:ind w:left="315"/>
        <w:divId w:val="820778812"/>
      </w:pPr>
      <w:r w:rsidRPr="00305D41">
        <w:t>2.6</w:t>
      </w:r>
      <w:proofErr w:type="gramStart"/>
      <w:r w:rsidRPr="00305D41">
        <w:t xml:space="preserve"> </w:t>
      </w:r>
      <w:r w:rsidR="003E6E09" w:rsidRPr="00305D41">
        <w:t>К</w:t>
      </w:r>
      <w:proofErr w:type="gramEnd"/>
      <w:r w:rsidR="003E6E09" w:rsidRPr="00305D41">
        <w:t xml:space="preserve">аждому объекту недвижимого, а также движимого имущества стоимостью свыше 10 000 руб. присваивается уникальный инвентарный номер, состоящий из десяти знаков: </w:t>
      </w:r>
    </w:p>
    <w:p w:rsidR="00F706CC" w:rsidRPr="00305D41" w:rsidRDefault="003E6E09" w:rsidP="00596D50">
      <w:pPr>
        <w:pStyle w:val="makeword"/>
        <w:numPr>
          <w:ilvl w:val="0"/>
          <w:numId w:val="6"/>
        </w:numPr>
        <w:tabs>
          <w:tab w:val="clear" w:pos="720"/>
          <w:tab w:val="num" w:pos="1350"/>
        </w:tabs>
        <w:spacing w:after="100" w:afterAutospacing="1"/>
        <w:ind w:left="1035"/>
        <w:divId w:val="820778812"/>
      </w:pPr>
      <w:r w:rsidRPr="00305D41">
        <w:t>1-й разряд 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F706CC" w:rsidRPr="00305D41" w:rsidRDefault="003E6E09" w:rsidP="00596D50">
      <w:pPr>
        <w:pStyle w:val="makeword"/>
        <w:numPr>
          <w:ilvl w:val="0"/>
          <w:numId w:val="6"/>
        </w:numPr>
        <w:tabs>
          <w:tab w:val="clear" w:pos="720"/>
          <w:tab w:val="num" w:pos="1350"/>
        </w:tabs>
        <w:spacing w:after="100" w:afterAutospacing="1"/>
        <w:ind w:left="1035"/>
        <w:divId w:val="820778812"/>
      </w:pPr>
      <w:r w:rsidRPr="00305D41">
        <w:t>2–4-й разряды – код объекта учета синтетического счета в Плане счетов бухгалтерского учета;</w:t>
      </w:r>
    </w:p>
    <w:p w:rsidR="00F706CC" w:rsidRPr="00305D41" w:rsidRDefault="003E6E09" w:rsidP="00596D50">
      <w:pPr>
        <w:pStyle w:val="makeword"/>
        <w:numPr>
          <w:ilvl w:val="0"/>
          <w:numId w:val="6"/>
        </w:numPr>
        <w:tabs>
          <w:tab w:val="clear" w:pos="720"/>
          <w:tab w:val="num" w:pos="1350"/>
        </w:tabs>
        <w:spacing w:after="100" w:afterAutospacing="1"/>
        <w:ind w:left="1035"/>
        <w:divId w:val="820778812"/>
      </w:pPr>
      <w:r w:rsidRPr="00305D41">
        <w:t>5–6-й разряды – код группы и вида синтетического счета Плана счетов бухгалтерского учета;</w:t>
      </w:r>
    </w:p>
    <w:p w:rsidR="00F706CC" w:rsidRPr="00305D41" w:rsidRDefault="003E6E09" w:rsidP="00596D50">
      <w:pPr>
        <w:pStyle w:val="makeword"/>
        <w:numPr>
          <w:ilvl w:val="0"/>
          <w:numId w:val="6"/>
        </w:numPr>
        <w:tabs>
          <w:tab w:val="clear" w:pos="720"/>
          <w:tab w:val="num" w:pos="1350"/>
        </w:tabs>
        <w:spacing w:after="100" w:afterAutospacing="1"/>
        <w:ind w:left="1035"/>
        <w:divId w:val="820778812"/>
      </w:pPr>
      <w:r w:rsidRPr="00305D41">
        <w:t>7–10-й разряды – порядковый номер нефинансового актива.</w:t>
      </w:r>
    </w:p>
    <w:p w:rsidR="005631FC" w:rsidRPr="00305D41" w:rsidRDefault="005631FC" w:rsidP="00596D50">
      <w:pPr>
        <w:ind w:left="315"/>
        <w:divId w:val="820778812"/>
        <w:rPr>
          <w:shd w:val="clear" w:color="auto" w:fill="FFFFFF"/>
        </w:rPr>
      </w:pPr>
    </w:p>
    <w:p w:rsidR="00623D8B" w:rsidRPr="00305D41" w:rsidRDefault="00623D8B" w:rsidP="00596D50">
      <w:pPr>
        <w:ind w:left="315"/>
        <w:divId w:val="820778812"/>
        <w:rPr>
          <w:shd w:val="clear" w:color="auto" w:fill="FFFFFF"/>
        </w:rPr>
      </w:pPr>
    </w:p>
    <w:p w:rsidR="005631FC" w:rsidRPr="00305D41" w:rsidRDefault="005631FC" w:rsidP="00596D50">
      <w:pPr>
        <w:ind w:left="315"/>
        <w:divId w:val="820778812"/>
      </w:pP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820778812"/>
      </w:pPr>
      <w:r w:rsidRPr="00305D41">
        <w:t>Основание: пункт 9 Стандарта «Основные средства», пункт 46 Инструкции к Единому плану счетов № 157н.</w:t>
      </w:r>
    </w:p>
    <w:p w:rsidR="00F706CC" w:rsidRPr="00305D41" w:rsidRDefault="008D6178" w:rsidP="00596D50">
      <w:pPr>
        <w:pStyle w:val="makeword"/>
        <w:spacing w:before="0" w:beforeAutospacing="0" w:after="0"/>
        <w:ind w:left="315"/>
        <w:divId w:val="2009792546"/>
      </w:pPr>
      <w:r w:rsidRPr="00305D41">
        <w:lastRenderedPageBreak/>
        <w:t>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  .</w:t>
      </w:r>
    </w:p>
    <w:p w:rsidR="00F706CC" w:rsidRPr="00305D41" w:rsidRDefault="00CB35B3" w:rsidP="00596D50">
      <w:pPr>
        <w:pStyle w:val="makeword"/>
        <w:spacing w:after="100" w:afterAutospacing="1"/>
        <w:ind w:left="315"/>
        <w:divId w:val="2009792546"/>
      </w:pPr>
      <w:r w:rsidRPr="00305D41">
        <w:t xml:space="preserve">2.7. </w:t>
      </w:r>
      <w:r w:rsidR="003E6E09" w:rsidRPr="00305D41">
        <w:t>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013-2014, утвержденного приказом Росстандарта от 12декабря 2014г. №2018-ст (пункт 45 Инструкции к Единому плану счетов № 157н).</w:t>
      </w:r>
    </w:p>
    <w:p w:rsidR="00805FFA" w:rsidRPr="00305D41" w:rsidRDefault="005324B4" w:rsidP="00596D50">
      <w:pPr>
        <w:pStyle w:val="makeword"/>
        <w:spacing w:before="0" w:beforeAutospacing="0" w:after="0"/>
        <w:ind w:left="315"/>
        <w:divId w:val="1316452132"/>
      </w:pPr>
      <w:r w:rsidRPr="00305D41">
        <w:t xml:space="preserve">2.8. </w:t>
      </w:r>
      <w:r w:rsidR="003E6E09" w:rsidRPr="00305D41">
        <w:t xml:space="preserve">Амортизация начисляется на все объекты основных средств </w:t>
      </w:r>
    </w:p>
    <w:p w:rsidR="00F706CC" w:rsidRPr="00305D41" w:rsidRDefault="00805FFA" w:rsidP="00596D50">
      <w:pPr>
        <w:pStyle w:val="makeword"/>
        <w:spacing w:before="0" w:beforeAutospacing="0" w:after="0"/>
        <w:ind w:left="315"/>
        <w:divId w:val="1316452132"/>
      </w:pPr>
      <w:r w:rsidRPr="007F7827">
        <w:t>-линейным методом на все объекты основных средств в соответствии со сроками полезного использования.</w:t>
      </w:r>
      <w:proofErr w:type="gramStart"/>
      <w:r w:rsidRPr="007F7827">
        <w:t xml:space="preserve"> </w:t>
      </w:r>
      <w:r w:rsidR="003E6E09" w:rsidRPr="00305D41">
        <w:t>.</w:t>
      </w:r>
      <w:proofErr w:type="gramEnd"/>
    </w:p>
    <w:p w:rsidR="00F706CC" w:rsidRPr="00305D41" w:rsidRDefault="003E6E09" w:rsidP="00596D50">
      <w:pPr>
        <w:pStyle w:val="makeword"/>
        <w:spacing w:after="100" w:afterAutospacing="1"/>
        <w:ind w:left="315"/>
        <w:divId w:val="1316452132"/>
      </w:pPr>
      <w:r w:rsidRPr="00305D41">
        <w:t>Основание: пункт 85 Инструкции к Единому плану счетов № 157н, пункты 36, 37 Стандарта «Основные средства»</w:t>
      </w:r>
    </w:p>
    <w:p w:rsidR="00F706CC" w:rsidRPr="00305D41" w:rsidRDefault="006756CF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2.9. </w:t>
      </w:r>
      <w:r w:rsidR="003E6E09" w:rsidRPr="00305D41">
        <w:t>В случаях, когда установлены одинаковые сроки полезного использования и метод расчета амортизация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316452132"/>
      </w:pPr>
      <w:r w:rsidRPr="00305D41">
        <w:t>Основание: пункт 40 Стандарта «Основные средства».</w:t>
      </w:r>
    </w:p>
    <w:p w:rsidR="00F706CC" w:rsidRPr="00305D41" w:rsidRDefault="006756CF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2.10. </w:t>
      </w:r>
      <w:r w:rsidR="003E6E09" w:rsidRPr="00305D41">
        <w:t>Срок полезного использования объектов основных средств устанавливает комиссия по поступлению и выбытию в соответствии с пунктом 35 Стандарта «Основные средства». Состав комиссии по поступлению и выбытию активов установлен в приложении 1 настоящей Учетной политики.</w:t>
      </w:r>
    </w:p>
    <w:p w:rsidR="00F706CC" w:rsidRPr="00305D41" w:rsidRDefault="00C77933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2.11. </w:t>
      </w:r>
      <w:r w:rsidR="003E6E09" w:rsidRPr="00305D41">
        <w:t>Имущество, относящееся к категории особо ценного имущества (ОЦИ), определяет комиссия по поступлению и выбытию активов. Такое имущество принимается к учету на основании выписки из протокола комиссии.</w:t>
      </w:r>
    </w:p>
    <w:p w:rsidR="00F706CC" w:rsidRPr="00305D41" w:rsidRDefault="00C77933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2.12. </w:t>
      </w:r>
      <w:r w:rsidR="003E6E09" w:rsidRPr="00305D41">
        <w:t>Основные средства стоимостью до 10000,00 руб. включительно, находящиеся в эксплуатации, учитываются на одноименном забалансовом счете 21 по балансовой стоимости (пункт 373 Инструкции к Единому плану счетов № 157н).</w:t>
      </w:r>
    </w:p>
    <w:p w:rsidR="00F706CC" w:rsidRPr="00305D41" w:rsidRDefault="00C77933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2.13. </w:t>
      </w:r>
      <w:r w:rsidR="003E6E09" w:rsidRPr="00305D41">
        <w:t>При приобретении и (или) создании основных средств за счет средств, полученных по разным видам деятельности, сумма вложений, сформированных на счете 106.00, переводится на код вида деятельности 4 «субсидии на выполнение государственного (муниципального) задания».</w:t>
      </w:r>
    </w:p>
    <w:p w:rsidR="00F706CC" w:rsidRPr="00305D41" w:rsidRDefault="00C77933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2.14. </w:t>
      </w:r>
      <w:r w:rsidR="003E6E09" w:rsidRPr="00305D41">
        <w:t>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переводится с кода вида деятельности «2» на код вида деятельности «4». Одновременно переводится сумма начисленной амортизации.</w:t>
      </w:r>
    </w:p>
    <w:p w:rsidR="00F706CC" w:rsidRPr="00305D41" w:rsidRDefault="00591FDA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2.15. </w:t>
      </w:r>
      <w:r w:rsidR="003E6E09" w:rsidRPr="00305D41">
        <w:t>Составные части компьютера (монитор, клавиатура, мышь, системный блок) учитываются как единый инвентарный объект.</w:t>
      </w:r>
    </w:p>
    <w:p w:rsidR="00495413" w:rsidRPr="00305D41" w:rsidRDefault="00591FDA" w:rsidP="00495413">
      <w:pPr>
        <w:pStyle w:val="makeword"/>
        <w:spacing w:after="100" w:afterAutospacing="1"/>
        <w:ind w:left="315"/>
        <w:divId w:val="1316452132"/>
      </w:pPr>
      <w:r w:rsidRPr="00305D41">
        <w:lastRenderedPageBreak/>
        <w:t xml:space="preserve">2.16. </w:t>
      </w:r>
      <w:r w:rsidR="00495413" w:rsidRPr="00305D41">
        <w:t>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Данное правило применяется к следующим группам основных средств:</w:t>
      </w:r>
    </w:p>
    <w:p w:rsidR="00495413" w:rsidRPr="00305D41" w:rsidRDefault="00495413" w:rsidP="00495413">
      <w:pPr>
        <w:pStyle w:val="a3"/>
        <w:ind w:left="315"/>
        <w:divId w:val="1316452132"/>
        <w:rPr>
          <w:lang w:val="en-US"/>
        </w:rPr>
      </w:pPr>
    </w:p>
    <w:p w:rsidR="00495413" w:rsidRPr="00305D41" w:rsidRDefault="00495413" w:rsidP="00495413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316452132"/>
      </w:pPr>
      <w:r w:rsidRPr="00305D41">
        <w:rPr>
          <w:lang w:val="en-US"/>
        </w:rPr>
        <w:t xml:space="preserve">машины и оборудование; </w:t>
      </w:r>
    </w:p>
    <w:p w:rsidR="00495413" w:rsidRPr="00305D41" w:rsidRDefault="00495413" w:rsidP="00495413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316452132"/>
      </w:pPr>
      <w:r w:rsidRPr="00305D41">
        <w:rPr>
          <w:lang w:val="en-US"/>
        </w:rPr>
        <w:t xml:space="preserve">транспортные средства; 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316452132"/>
      </w:pPr>
      <w:r w:rsidRPr="00305D41">
        <w:t>Основание: пункт 27 Стандарта «Основные средства».</w:t>
      </w:r>
    </w:p>
    <w:p w:rsidR="00F706CC" w:rsidRPr="00305D41" w:rsidRDefault="00591FDA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2.17. </w:t>
      </w:r>
      <w:r w:rsidR="003E6E09" w:rsidRPr="00305D41">
        <w:t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применяется к следующим группам основных средств:</w:t>
      </w:r>
    </w:p>
    <w:p w:rsidR="00274351" w:rsidRPr="00305D41" w:rsidRDefault="00274351" w:rsidP="00274351">
      <w:pPr>
        <w:pStyle w:val="a3"/>
        <w:ind w:left="315"/>
        <w:divId w:val="1316452132"/>
        <w:rPr>
          <w:lang w:val="en-US"/>
        </w:rPr>
      </w:pPr>
    </w:p>
    <w:p w:rsidR="00274351" w:rsidRPr="00305D41" w:rsidRDefault="003A302C" w:rsidP="00274351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316452132"/>
      </w:pPr>
      <w:r w:rsidRPr="00305D41">
        <w:rPr>
          <w:lang w:val="en-US"/>
        </w:rPr>
        <w:t xml:space="preserve">машины и оборудование; </w:t>
      </w:r>
    </w:p>
    <w:p w:rsidR="00274351" w:rsidRPr="00305D41" w:rsidRDefault="003A302C" w:rsidP="00274351">
      <w:pPr>
        <w:pStyle w:val="makeword"/>
        <w:numPr>
          <w:ilvl w:val="0"/>
          <w:numId w:val="5"/>
        </w:numPr>
        <w:tabs>
          <w:tab w:val="clear" w:pos="720"/>
          <w:tab w:val="num" w:pos="1350"/>
        </w:tabs>
        <w:spacing w:after="100" w:afterAutospacing="1"/>
        <w:ind w:left="1035"/>
        <w:divId w:val="1316452132"/>
      </w:pPr>
      <w:r w:rsidRPr="00305D41">
        <w:rPr>
          <w:lang w:val="en-US"/>
        </w:rPr>
        <w:t xml:space="preserve">транспортные средства; </w:t>
      </w:r>
    </w:p>
    <w:p w:rsidR="00274351" w:rsidRPr="00305D41" w:rsidRDefault="00274351" w:rsidP="00596D50">
      <w:pPr>
        <w:pStyle w:val="makeword"/>
        <w:spacing w:after="100" w:afterAutospacing="1"/>
        <w:ind w:left="315"/>
        <w:divId w:val="1316452132"/>
      </w:pPr>
    </w:p>
    <w:p w:rsidR="00F706CC" w:rsidRPr="00305D41" w:rsidRDefault="003E6E09" w:rsidP="00596D50">
      <w:pPr>
        <w:pStyle w:val="makeword"/>
        <w:spacing w:after="100" w:afterAutospacing="1"/>
        <w:ind w:left="315"/>
        <w:divId w:val="1316452132"/>
      </w:pPr>
      <w:r w:rsidRPr="00305D41">
        <w:t>Основание: пункт 28 Стандарта «Основные средства».</w:t>
      </w:r>
    </w:p>
    <w:p w:rsidR="00F706CC" w:rsidRPr="00305D41" w:rsidRDefault="00591FDA" w:rsidP="00596D50">
      <w:pPr>
        <w:pStyle w:val="makeword"/>
        <w:spacing w:after="100" w:afterAutospacing="1"/>
        <w:ind w:left="315"/>
        <w:divId w:val="1316452132"/>
      </w:pPr>
      <w:r w:rsidRPr="00305D41">
        <w:t xml:space="preserve">2.18. </w:t>
      </w:r>
      <w:r w:rsidR="003E6E09" w:rsidRPr="00305D41">
        <w:t>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критериям основных средств, установленным Стандартом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2.2 настоящей Учетной политики.</w:t>
      </w:r>
    </w:p>
    <w:p w:rsidR="00F706CC" w:rsidRPr="00305D41" w:rsidRDefault="00EC2CBF" w:rsidP="00596D50">
      <w:pPr>
        <w:pStyle w:val="a3"/>
        <w:ind w:left="315"/>
      </w:pPr>
      <w:r w:rsidRPr="00305D41">
        <w:t xml:space="preserve">2.19. </w:t>
      </w:r>
      <w:r w:rsidR="003E6E09" w:rsidRPr="00305D41">
        <w:t>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2E4BA1" w:rsidRPr="00305D41" w:rsidRDefault="002E4BA1" w:rsidP="00596D50">
      <w:pPr>
        <w:pStyle w:val="a3"/>
        <w:ind w:left="315"/>
      </w:pPr>
    </w:p>
    <w:p w:rsidR="00F706CC" w:rsidRPr="00305D41" w:rsidRDefault="00112D3B" w:rsidP="00A10BB7">
      <w:pPr>
        <w:pStyle w:val="makeword"/>
        <w:numPr>
          <w:ilvl w:val="0"/>
          <w:numId w:val="7"/>
        </w:numPr>
        <w:tabs>
          <w:tab w:val="clear" w:pos="720"/>
          <w:tab w:val="num" w:pos="1350"/>
        </w:tabs>
        <w:spacing w:after="100" w:afterAutospacing="1"/>
        <w:ind w:left="1035"/>
        <w:divId w:val="514422445"/>
      </w:pPr>
      <w:r w:rsidRPr="00305D41">
        <w:t xml:space="preserve">площади </w:t>
      </w:r>
    </w:p>
    <w:p w:rsidR="00F706CC" w:rsidRPr="00305D41" w:rsidRDefault="00112D3B" w:rsidP="00596D50">
      <w:pPr>
        <w:pStyle w:val="makeword"/>
        <w:spacing w:before="0" w:beforeAutospacing="0" w:after="0"/>
        <w:ind w:left="315"/>
        <w:divId w:val="2009599843"/>
      </w:pPr>
      <w:r w:rsidRPr="00305D41">
        <w:t>undefined</w:t>
      </w:r>
    </w:p>
    <w:p w:rsidR="00E00053" w:rsidRPr="00305D41" w:rsidRDefault="00E00053" w:rsidP="00A10BB7">
      <w:pPr>
        <w:pStyle w:val="groupmakeword"/>
        <w:numPr>
          <w:ilvl w:val="0"/>
          <w:numId w:val="40"/>
        </w:numPr>
        <w:jc w:val="center"/>
        <w:divId w:val="1146897383"/>
        <w:rPr>
          <w:sz w:val="32"/>
          <w:szCs w:val="32"/>
        </w:rPr>
      </w:pPr>
      <w:r w:rsidRPr="00305D41">
        <w:rPr>
          <w:sz w:val="32"/>
          <w:szCs w:val="32"/>
        </w:rPr>
        <w:t>Нематериальные активы</w:t>
      </w:r>
    </w:p>
    <w:p w:rsidR="00E00053" w:rsidRPr="00305D41" w:rsidRDefault="002F18E5" w:rsidP="00596D50">
      <w:pPr>
        <w:ind w:left="315"/>
        <w:divId w:val="1146897383"/>
      </w:pPr>
      <w:r w:rsidRPr="00305D41">
        <w:lastRenderedPageBreak/>
        <w:t xml:space="preserve">3.1. </w:t>
      </w:r>
      <w:r w:rsidR="00E00053" w:rsidRPr="00305D41">
        <w:t xml:space="preserve">Начисление амортизации осуществляется следующим образом: линейным методом – на остальные объекты нематериальных активов </w:t>
      </w:r>
    </w:p>
    <w:p w:rsidR="00E00053" w:rsidRPr="00305D41" w:rsidRDefault="00E00053" w:rsidP="00596D50">
      <w:pPr>
        <w:pStyle w:val="a3"/>
        <w:ind w:left="315"/>
        <w:divId w:val="1146897383"/>
      </w:pPr>
      <w:r w:rsidRPr="00305D41">
        <w:t>Основание: пункты 30, 31 СГС «Нематериальные активы».</w:t>
      </w:r>
    </w:p>
    <w:p w:rsidR="009667B3" w:rsidRPr="00305D41" w:rsidRDefault="009667B3" w:rsidP="00596D50">
      <w:pPr>
        <w:pStyle w:val="a3"/>
        <w:ind w:left="315"/>
        <w:divId w:val="1146897383"/>
      </w:pPr>
    </w:p>
    <w:p w:rsidR="009667B3" w:rsidRPr="00305D41" w:rsidRDefault="009667B3" w:rsidP="009667B3">
      <w:pPr>
        <w:pStyle w:val="a3"/>
        <w:ind w:left="315"/>
        <w:divId w:val="1146897383"/>
      </w:pPr>
      <w:r w:rsidRPr="00305D41"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9667B3" w:rsidRPr="00305D41" w:rsidRDefault="009667B3" w:rsidP="009667B3">
      <w:pPr>
        <w:pStyle w:val="a3"/>
        <w:ind w:left="315"/>
        <w:divId w:val="1146897383"/>
      </w:pPr>
      <w:r w:rsidRPr="00305D41"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9667B3" w:rsidRPr="00305D41" w:rsidRDefault="009667B3" w:rsidP="009667B3">
      <w:pPr>
        <w:pStyle w:val="a3"/>
        <w:ind w:left="315"/>
        <w:divId w:val="1146897383"/>
      </w:pPr>
      <w:r w:rsidRPr="00305D41"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9667B3" w:rsidRPr="00305D41" w:rsidRDefault="009667B3" w:rsidP="009667B3">
      <w:pPr>
        <w:pStyle w:val="a3"/>
        <w:ind w:left="315"/>
        <w:divId w:val="1146897383"/>
      </w:pPr>
      <w:r w:rsidRPr="00305D41"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8B7111" w:rsidRPr="00305D41" w:rsidRDefault="008B7111" w:rsidP="008B7111">
      <w:pPr>
        <w:pStyle w:val="a3"/>
        <w:ind w:left="315"/>
        <w:divId w:val="1146897383"/>
      </w:pPr>
      <w:r w:rsidRPr="00305D41">
        <w:t xml:space="preserve">3.4. </w:t>
      </w:r>
      <w:proofErr w:type="gramStart"/>
      <w:r w:rsidRPr="00305D41">
        <w:t>Первоначальная стоимость НМА, созданных учреждением, помимо затрат, указанных в пунктах 19–22 СГС «Нематериальные активы», также включает:</w:t>
      </w:r>
      <w:proofErr w:type="gramEnd"/>
    </w:p>
    <w:p w:rsidR="008B7111" w:rsidRPr="00305D41" w:rsidRDefault="008B7111" w:rsidP="008B7111">
      <w:pPr>
        <w:pStyle w:val="a3"/>
        <w:ind w:left="315"/>
        <w:divId w:val="1146897383"/>
      </w:pPr>
    </w:p>
    <w:p w:rsidR="008B7111" w:rsidRPr="00305D41" w:rsidRDefault="008B7111" w:rsidP="00A10BB7">
      <w:pPr>
        <w:pStyle w:val="makeword"/>
        <w:numPr>
          <w:ilvl w:val="0"/>
          <w:numId w:val="7"/>
        </w:numPr>
        <w:tabs>
          <w:tab w:val="clear" w:pos="720"/>
          <w:tab w:val="num" w:pos="1350"/>
        </w:tabs>
        <w:spacing w:after="100" w:afterAutospacing="1"/>
        <w:ind w:left="1035"/>
        <w:divId w:val="1146897383"/>
      </w:pPr>
      <w:r w:rsidRPr="00305D41">
        <w:t xml:space="preserve">расходы на приобретение инструментов, приспособлений, инвентаря, приборов, лабораторного оборудования, спецодежды; </w:t>
      </w:r>
    </w:p>
    <w:p w:rsidR="009667B3" w:rsidRPr="00305D41" w:rsidRDefault="009667B3" w:rsidP="00596D50">
      <w:pPr>
        <w:pStyle w:val="a3"/>
        <w:ind w:left="315"/>
        <w:divId w:val="1146897383"/>
      </w:pPr>
    </w:p>
    <w:p w:rsidR="00E00053" w:rsidRPr="00305D41" w:rsidRDefault="00E00053" w:rsidP="00596D50">
      <w:pPr>
        <w:pStyle w:val="a3"/>
        <w:ind w:left="315"/>
        <w:divId w:val="1146897383"/>
      </w:pPr>
    </w:p>
    <w:p w:rsidR="00E00053" w:rsidRPr="00305D41" w:rsidRDefault="009667B3" w:rsidP="00596D50">
      <w:pPr>
        <w:pStyle w:val="a3"/>
        <w:ind w:left="315"/>
        <w:divId w:val="1146897383"/>
      </w:pPr>
      <w:r w:rsidRPr="00305D41">
        <w:t>3.5</w:t>
      </w:r>
      <w:r w:rsidR="0024007D" w:rsidRPr="00305D41">
        <w:t xml:space="preserve">. </w:t>
      </w:r>
      <w:r w:rsidR="00E00053" w:rsidRPr="00305D41">
        <w:t>Учреждение доп</w:t>
      </w:r>
      <w:r w:rsidR="00662C69" w:rsidRPr="00305D41">
        <w:t>олнительно раскрывает данные</w:t>
      </w:r>
      <w:proofErr w:type="gramStart"/>
      <w:r w:rsidR="00662C69" w:rsidRPr="00305D41">
        <w:t xml:space="preserve"> Н</w:t>
      </w:r>
      <w:proofErr w:type="gramEnd"/>
      <w:r w:rsidR="00662C69" w:rsidRPr="00305D41">
        <w:t xml:space="preserve">е будем дополнительно ничего раскрывать </w:t>
      </w:r>
    </w:p>
    <w:p w:rsidR="00E00053" w:rsidRPr="00305D41" w:rsidRDefault="00E00053" w:rsidP="00596D50">
      <w:pPr>
        <w:pStyle w:val="a3"/>
        <w:ind w:left="315"/>
        <w:divId w:val="1146897383"/>
      </w:pPr>
      <w:r w:rsidRPr="00305D41">
        <w:t>Основание: пункт 44 СГС «Нематериальные активы»</w:t>
      </w:r>
      <w:proofErr w:type="gramStart"/>
      <w:r w:rsidRPr="00305D41">
        <w:t>.»</w:t>
      </w:r>
      <w:proofErr w:type="gramEnd"/>
    </w:p>
    <w:p w:rsidR="00E00053" w:rsidRPr="00305D41" w:rsidRDefault="00E00053" w:rsidP="00596D50">
      <w:pPr>
        <w:pStyle w:val="a3"/>
        <w:ind w:left="315"/>
        <w:divId w:val="1146897383"/>
      </w:pPr>
    </w:p>
    <w:p w:rsidR="00E00053" w:rsidRPr="00305D41" w:rsidRDefault="00E00053" w:rsidP="00596D50">
      <w:pPr>
        <w:ind w:left="315"/>
        <w:divId w:val="1146897383"/>
      </w:pPr>
    </w:p>
    <w:p w:rsidR="00F706CC" w:rsidRPr="00305D41" w:rsidRDefault="003E6E09" w:rsidP="00A10BB7">
      <w:pPr>
        <w:pStyle w:val="groupmakeword"/>
        <w:numPr>
          <w:ilvl w:val="0"/>
          <w:numId w:val="40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Учет материальных запасов</w:t>
      </w:r>
    </w:p>
    <w:p w:rsidR="00E9027F" w:rsidRPr="00305D41" w:rsidRDefault="00196C8F" w:rsidP="00E9027F">
      <w:pPr>
        <w:pStyle w:val="makeword"/>
        <w:spacing w:before="0" w:beforeAutospacing="0" w:after="0"/>
        <w:ind w:left="315"/>
        <w:divId w:val="348333946"/>
      </w:pPr>
      <w:r w:rsidRPr="00305D41">
        <w:t xml:space="preserve">4.1. </w:t>
      </w:r>
      <w:r w:rsidR="00E9027F" w:rsidRPr="00305D41">
        <w:t xml:space="preserve">Учреждение учитывает в составе материальных запасов материальные объекты, указанные в пунктах 98–99 Инструкции к Единому плану счетов № 157н, а также </w:t>
      </w:r>
      <w:r w:rsidR="00E9027F" w:rsidRPr="00305D41">
        <w:lastRenderedPageBreak/>
        <w:t>производственный и хозяйственный инвентарь, перечень которого приведен в приложении 7</w:t>
      </w:r>
      <w:r w:rsidR="003E6E09" w:rsidRPr="00305D41">
        <w:t>.</w:t>
      </w:r>
    </w:p>
    <w:p w:rsidR="00F706CC" w:rsidRPr="00305D41" w:rsidRDefault="00E9027F" w:rsidP="00E9027F">
      <w:pPr>
        <w:pStyle w:val="makeword"/>
        <w:spacing w:before="0" w:beforeAutospacing="0" w:after="0"/>
        <w:ind w:left="315"/>
        <w:divId w:val="348333946"/>
      </w:pPr>
      <w:r w:rsidRPr="00305D41">
        <w:t xml:space="preserve">4.2. </w:t>
      </w:r>
      <w:r w:rsidR="003E6E09" w:rsidRPr="00305D41">
        <w:t xml:space="preserve">Оценка материальных запасов, которые приобретены за плату, осуществляется по </w:t>
      </w:r>
      <w:proofErr w:type="spellStart"/>
      <w:r w:rsidR="00C37213" w:rsidRPr="00305D41">
        <w:t>по</w:t>
      </w:r>
      <w:proofErr w:type="spellEnd"/>
      <w:r w:rsidR="00C37213" w:rsidRPr="00305D41">
        <w:t xml:space="preserve"> средней фактической стоимости </w:t>
      </w:r>
      <w:r w:rsidR="003E6E09" w:rsidRPr="00305D41">
        <w:t xml:space="preserve"> с учетом расходов, связанных с их приобретением. 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:rsidR="00F706CC" w:rsidRPr="00305D41" w:rsidRDefault="00E9027F" w:rsidP="00596D50">
      <w:pPr>
        <w:pStyle w:val="makeword"/>
        <w:spacing w:after="100" w:afterAutospacing="1"/>
        <w:ind w:left="315"/>
        <w:divId w:val="154494065"/>
      </w:pPr>
      <w:r w:rsidRPr="00305D41">
        <w:t xml:space="preserve">4.3. </w:t>
      </w:r>
      <w:r w:rsidR="003E6E09" w:rsidRPr="00305D41">
        <w:t>Номенклатурная единица для учета материальных запасов применяется в отношении:</w:t>
      </w:r>
    </w:p>
    <w:p w:rsidR="00F706CC" w:rsidRPr="00305D41" w:rsidRDefault="00C37213" w:rsidP="00596D50">
      <w:pPr>
        <w:pStyle w:val="makeword"/>
        <w:spacing w:before="0" w:beforeAutospacing="0" w:after="0"/>
        <w:ind w:left="315"/>
        <w:divId w:val="154494065"/>
      </w:pPr>
      <w:r w:rsidRPr="00305D41">
        <w:t xml:space="preserve">Не применяем </w:t>
      </w:r>
    </w:p>
    <w:p w:rsidR="00F706CC" w:rsidRPr="00305D41" w:rsidRDefault="00E9027F" w:rsidP="00596D50">
      <w:pPr>
        <w:pStyle w:val="makeword"/>
        <w:spacing w:after="100" w:afterAutospacing="1"/>
        <w:ind w:left="315"/>
        <w:divId w:val="1590115293"/>
      </w:pPr>
      <w:r w:rsidRPr="00305D41">
        <w:t xml:space="preserve">4.4. </w:t>
      </w:r>
      <w:r w:rsidR="003E6E09" w:rsidRPr="00305D41">
        <w:t>Однородная единица для учета материальных запасов применяется в отношении: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1590115293"/>
      </w:pPr>
      <w:r w:rsidRPr="00305D41">
        <w:t> </w:t>
      </w:r>
      <w:r w:rsidR="00C37213" w:rsidRPr="00305D41">
        <w:t xml:space="preserve">Не применяем </w:t>
      </w:r>
    </w:p>
    <w:p w:rsidR="00F706CC" w:rsidRPr="00305D41" w:rsidRDefault="00E9027F" w:rsidP="00596D50">
      <w:pPr>
        <w:pStyle w:val="makeword"/>
        <w:spacing w:after="100" w:afterAutospacing="1"/>
        <w:ind w:left="315"/>
        <w:divId w:val="73745392"/>
      </w:pPr>
      <w:r w:rsidRPr="00305D41">
        <w:t xml:space="preserve">4.5. </w:t>
      </w:r>
      <w:r w:rsidR="003E6E09" w:rsidRPr="00305D41">
        <w:t xml:space="preserve">Прекращение признания в учете материальных запасов, у которых нет полезного </w:t>
      </w:r>
      <w:proofErr w:type="gramStart"/>
      <w:r w:rsidR="003E6E09" w:rsidRPr="00305D41">
        <w:t>потенциала</w:t>
      </w:r>
      <w:proofErr w:type="gramEnd"/>
      <w:r w:rsidR="003E6E09" w:rsidRPr="00305D41">
        <w:t xml:space="preserve"> отражается по дебету счета:</w:t>
      </w:r>
    </w:p>
    <w:p w:rsidR="00F706CC" w:rsidRPr="00305D41" w:rsidRDefault="003E6E09" w:rsidP="00596D50">
      <w:pPr>
        <w:pStyle w:val="makeword"/>
        <w:spacing w:before="0" w:beforeAutospacing="0" w:after="0"/>
        <w:ind w:left="315"/>
        <w:divId w:val="73745392"/>
      </w:pPr>
      <w:r w:rsidRPr="00305D41">
        <w:t> </w:t>
      </w:r>
      <w:r w:rsidR="00C37213" w:rsidRPr="00305D41">
        <w:t xml:space="preserve">0 401 10 172 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73745392"/>
      </w:pPr>
      <w:r w:rsidRPr="00305D41">
        <w:t>Основание: пункт 8 Стандарта «Запасы»</w:t>
      </w:r>
    </w:p>
    <w:p w:rsidR="00F706CC" w:rsidRPr="00305D41" w:rsidRDefault="00E9027F" w:rsidP="00596D50">
      <w:pPr>
        <w:pStyle w:val="makeword"/>
        <w:spacing w:after="100" w:afterAutospacing="1"/>
        <w:ind w:left="315"/>
        <w:divId w:val="73745392"/>
      </w:pPr>
      <w:r w:rsidRPr="00305D41">
        <w:t xml:space="preserve">4.6. </w:t>
      </w:r>
      <w:r w:rsidR="003E6E09" w:rsidRPr="00305D41">
        <w:t>Когда в отгрузочных документах поставщика единицы измерения поставляемых материальных запасов отличаются от единиц измерения, применяемых в учреждении, поставленные материальные ценности принимаются к учету на основании товарной накладной поставщика. К ней прилагают приходный ордер на приемку материальных ценностей (нефинансовых активов) (ф. 0504207), где указываются принимаемые запасы с теми единицами измерения, которые обеспечат достоверный учет.</w:t>
      </w:r>
    </w:p>
    <w:p w:rsidR="00F706CC" w:rsidRPr="00305D41" w:rsidRDefault="00993BE9" w:rsidP="00596D50">
      <w:pPr>
        <w:pStyle w:val="makeword"/>
        <w:spacing w:after="100" w:afterAutospacing="1"/>
        <w:ind w:left="315"/>
        <w:divId w:val="73745392"/>
      </w:pPr>
      <w:r w:rsidRPr="00305D41">
        <w:t xml:space="preserve">4.7. </w:t>
      </w:r>
      <w:r w:rsidR="003E6E09" w:rsidRPr="00305D41">
        <w:t>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</w:t>
      </w:r>
    </w:p>
    <w:p w:rsidR="00F706CC" w:rsidRPr="00305D41" w:rsidRDefault="009D29EA" w:rsidP="00596D50">
      <w:pPr>
        <w:pStyle w:val="makeword"/>
        <w:spacing w:before="0" w:beforeAutospacing="0" w:after="0"/>
        <w:ind w:left="315"/>
        <w:divId w:val="527182714"/>
      </w:pPr>
      <w:r w:rsidRPr="00305D41">
        <w:t xml:space="preserve">4.10. </w:t>
      </w:r>
      <w:r w:rsidR="003E6E09" w:rsidRPr="00305D41">
        <w:t xml:space="preserve">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106.00, переводится </w:t>
      </w:r>
      <w:r w:rsidR="00C37213" w:rsidRPr="00305D41">
        <w:t>на код вида деятельности 4 «субсидии на выполнение государственного (муниципального) задания»</w:t>
      </w:r>
      <w:proofErr w:type="gramStart"/>
      <w:r w:rsidR="00C37213" w:rsidRPr="00305D41">
        <w:t xml:space="preserve">  .</w:t>
      </w:r>
      <w:proofErr w:type="gramEnd"/>
    </w:p>
    <w:p w:rsidR="00F706CC" w:rsidRPr="00305D41" w:rsidRDefault="009D29EA" w:rsidP="00596D50">
      <w:pPr>
        <w:pStyle w:val="makeword"/>
        <w:spacing w:before="0" w:beforeAutospacing="0" w:after="0"/>
        <w:ind w:left="315"/>
        <w:divId w:val="1818836649"/>
      </w:pPr>
      <w:r w:rsidRPr="00305D41">
        <w:t xml:space="preserve">4.11. </w:t>
      </w:r>
      <w:r w:rsidR="003E6E09" w:rsidRPr="00305D41">
        <w:t xml:space="preserve">Учет запасных частей на забалансовом счете 09 «Запасные части к транспортным средствам, выданные взамен изношенных» ведется в условной оценке </w:t>
      </w:r>
      <w:r w:rsidR="00C37213" w:rsidRPr="00305D41">
        <w:t>по фактической цене, по которой указанные запасные 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 запасные части отражаются на забалансовом счете 09 по цене, указанной во входящих документах.</w:t>
      </w:r>
      <w:proofErr w:type="gramStart"/>
      <w:r w:rsidR="00C37213" w:rsidRPr="00305D41">
        <w:t xml:space="preserve"> </w:t>
      </w:r>
      <w:r w:rsidR="003E6E09" w:rsidRPr="00305D41">
        <w:t>.</w:t>
      </w:r>
      <w:proofErr w:type="gramEnd"/>
    </w:p>
    <w:p w:rsidR="00F706CC" w:rsidRPr="00305D41" w:rsidRDefault="003E6E09" w:rsidP="00596D50">
      <w:pPr>
        <w:pStyle w:val="a3"/>
        <w:ind w:left="315"/>
      </w:pPr>
      <w:r w:rsidRPr="00305D41">
        <w:t>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305D41">
        <w:t>нетипизированные</w:t>
      </w:r>
      <w:proofErr w:type="spellEnd"/>
      <w:r w:rsidRPr="00305D41">
        <w:t xml:space="preserve"> запчасти и комплектующие), такие как:</w:t>
      </w:r>
    </w:p>
    <w:p w:rsidR="00C37213" w:rsidRPr="007F7827" w:rsidRDefault="00C37213" w:rsidP="00596D50">
      <w:pPr>
        <w:pStyle w:val="a3"/>
        <w:ind w:left="315"/>
      </w:pP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автомобильные шины; </w:t>
      </w: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колесные </w:t>
      </w:r>
      <w:proofErr w:type="spellStart"/>
      <w:r w:rsidRPr="00305D41">
        <w:rPr>
          <w:lang w:val="en-US"/>
        </w:rPr>
        <w:t>диски</w:t>
      </w:r>
      <w:proofErr w:type="spellEnd"/>
      <w:r w:rsidRPr="00305D41">
        <w:rPr>
          <w:lang w:val="en-US"/>
        </w:rPr>
        <w:t xml:space="preserve">; </w:t>
      </w: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аккумуляторы; </w:t>
      </w: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наборы </w:t>
      </w:r>
      <w:proofErr w:type="spellStart"/>
      <w:r w:rsidRPr="00305D41">
        <w:rPr>
          <w:lang w:val="en-US"/>
        </w:rPr>
        <w:t>автоинструмента</w:t>
      </w:r>
      <w:proofErr w:type="spellEnd"/>
      <w:r w:rsidRPr="00305D41">
        <w:rPr>
          <w:lang w:val="en-US"/>
        </w:rPr>
        <w:t xml:space="preserve">; </w:t>
      </w: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аптечки; </w:t>
      </w:r>
    </w:p>
    <w:p w:rsidR="00F706CC" w:rsidRPr="00305D41" w:rsidRDefault="00A410DF" w:rsidP="00A10BB7">
      <w:pPr>
        <w:pStyle w:val="makeword"/>
        <w:numPr>
          <w:ilvl w:val="0"/>
          <w:numId w:val="8"/>
        </w:numPr>
        <w:tabs>
          <w:tab w:val="clear" w:pos="720"/>
          <w:tab w:val="num" w:pos="1350"/>
        </w:tabs>
        <w:spacing w:after="100" w:afterAutospacing="1"/>
        <w:ind w:left="1035"/>
        <w:divId w:val="930238112"/>
      </w:pPr>
      <w:r w:rsidRPr="00305D41">
        <w:rPr>
          <w:lang w:val="en-US"/>
        </w:rPr>
        <w:t xml:space="preserve">огнетушители; </w:t>
      </w:r>
    </w:p>
    <w:p w:rsidR="00F706CC" w:rsidRPr="00305D41" w:rsidRDefault="003E6E09" w:rsidP="00596D50">
      <w:pPr>
        <w:pStyle w:val="a3"/>
        <w:ind w:left="315"/>
      </w:pPr>
      <w:r w:rsidRPr="00305D41">
        <w:t>Аналитический учет по счету ведется в разрезе автомобилей и материально ответственных лиц.</w:t>
      </w:r>
    </w:p>
    <w:p w:rsidR="00F706CC" w:rsidRPr="00305D41" w:rsidRDefault="003E6E09" w:rsidP="00596D50">
      <w:pPr>
        <w:pStyle w:val="a3"/>
        <w:ind w:left="315"/>
      </w:pPr>
      <w:r w:rsidRPr="00305D41">
        <w:t>Поступление на счет 09 отражается:</w:t>
      </w:r>
    </w:p>
    <w:p w:rsidR="00F706CC" w:rsidRPr="00305D41" w:rsidRDefault="003E6E09" w:rsidP="00A10BB7">
      <w:pPr>
        <w:numPr>
          <w:ilvl w:val="0"/>
          <w:numId w:val="9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установке (передаче материально ответственному лицу) соответствующих запчастей после списания со счета 0.105.36.000 «Прочие материальные запасы – иное движимое имущество учреждения»;</w:t>
      </w:r>
    </w:p>
    <w:p w:rsidR="00F706CC" w:rsidRPr="00305D41" w:rsidRDefault="003E6E09" w:rsidP="00A10BB7">
      <w:pPr>
        <w:numPr>
          <w:ilvl w:val="0"/>
          <w:numId w:val="9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безвозмездном поступлении автомобиля от государственных (муниципальных) учреждений с документальной передачей остатков забалансового счета 09;</w:t>
      </w:r>
    </w:p>
    <w:p w:rsidR="00F706CC" w:rsidRPr="00305D41" w:rsidRDefault="003E6E09" w:rsidP="00A10BB7">
      <w:pPr>
        <w:numPr>
          <w:ilvl w:val="0"/>
          <w:numId w:val="9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F706CC" w:rsidRPr="00305D41" w:rsidRDefault="003E6E09" w:rsidP="00596D50">
      <w:pPr>
        <w:pStyle w:val="a3"/>
        <w:ind w:left="315"/>
      </w:pPr>
      <w:r w:rsidRPr="00305D41">
        <w:t>Внутреннее перемещение по счету отражается:</w:t>
      </w:r>
    </w:p>
    <w:p w:rsidR="00F706CC" w:rsidRPr="00305D41" w:rsidRDefault="003E6E09" w:rsidP="00A10BB7">
      <w:pPr>
        <w:numPr>
          <w:ilvl w:val="0"/>
          <w:numId w:val="10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передаче на другой автомобиль;</w:t>
      </w:r>
    </w:p>
    <w:p w:rsidR="00F706CC" w:rsidRPr="00305D41" w:rsidRDefault="003E6E09" w:rsidP="00A10BB7">
      <w:pPr>
        <w:numPr>
          <w:ilvl w:val="0"/>
          <w:numId w:val="10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передаче другому материально ответственному лицу вместе с автомобилем.</w:t>
      </w:r>
    </w:p>
    <w:p w:rsidR="00F706CC" w:rsidRPr="00305D41" w:rsidRDefault="003E6E09" w:rsidP="00596D50">
      <w:pPr>
        <w:pStyle w:val="a3"/>
        <w:ind w:left="315"/>
      </w:pPr>
      <w:r w:rsidRPr="00305D41">
        <w:t> Выбытие со счета 09 отражается:</w:t>
      </w:r>
    </w:p>
    <w:p w:rsidR="00F706CC" w:rsidRPr="00305D41" w:rsidRDefault="003E6E09" w:rsidP="00A10BB7">
      <w:pPr>
        <w:numPr>
          <w:ilvl w:val="0"/>
          <w:numId w:val="11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списании автомобиля по установленным основаниям;</w:t>
      </w:r>
    </w:p>
    <w:p w:rsidR="00F706CC" w:rsidRPr="00305D41" w:rsidRDefault="003E6E09" w:rsidP="00A10BB7">
      <w:pPr>
        <w:numPr>
          <w:ilvl w:val="0"/>
          <w:numId w:val="11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при установке новых запчастей взамен непригодных к эксплуатации.</w:t>
      </w:r>
    </w:p>
    <w:p w:rsidR="00F706CC" w:rsidRPr="00305D41" w:rsidRDefault="003E6E09" w:rsidP="00596D50">
      <w:pPr>
        <w:pStyle w:val="a3"/>
        <w:ind w:left="315"/>
      </w:pPr>
      <w:r w:rsidRPr="00305D41">
        <w:t> Основание: пункты 349-350 Инструкции к Единому плану счетов №157н.</w:t>
      </w:r>
    </w:p>
    <w:p w:rsidR="00F706CC" w:rsidRPr="00305D41" w:rsidRDefault="00F00CBE" w:rsidP="00596D50">
      <w:pPr>
        <w:pStyle w:val="a3"/>
        <w:ind w:left="315"/>
      </w:pPr>
      <w:r w:rsidRPr="00305D41">
        <w:t xml:space="preserve">4.12. </w:t>
      </w:r>
      <w:r w:rsidR="003E6E09" w:rsidRPr="00305D41">
        <w:t>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F706CC" w:rsidRPr="00305D41" w:rsidRDefault="003E6E09" w:rsidP="00A10BB7">
      <w:pPr>
        <w:numPr>
          <w:ilvl w:val="0"/>
          <w:numId w:val="12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их текущей оценочной стоимости на дату принятия к бухгалтерскому учету;</w:t>
      </w:r>
    </w:p>
    <w:p w:rsidR="00F706CC" w:rsidRPr="00305D41" w:rsidRDefault="003E6E09" w:rsidP="00A10BB7">
      <w:pPr>
        <w:numPr>
          <w:ilvl w:val="0"/>
          <w:numId w:val="12"/>
        </w:numPr>
        <w:tabs>
          <w:tab w:val="clear" w:pos="720"/>
          <w:tab w:val="num" w:pos="1350"/>
        </w:tabs>
        <w:spacing w:before="100" w:beforeAutospacing="1" w:after="100" w:afterAutospacing="1"/>
        <w:ind w:left="1035"/>
        <w:rPr>
          <w:rFonts w:eastAsia="Times New Roman"/>
        </w:rPr>
      </w:pPr>
      <w:r w:rsidRPr="00305D41">
        <w:rPr>
          <w:rFonts w:eastAsia="Times New Roman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F706CC" w:rsidRPr="00305D41" w:rsidRDefault="003E6E09" w:rsidP="00596D50">
      <w:pPr>
        <w:pStyle w:val="a3"/>
        <w:ind w:left="315"/>
      </w:pPr>
      <w:r w:rsidRPr="00305D41">
        <w:t> </w:t>
      </w:r>
      <w:r w:rsidR="004B2CC3" w:rsidRPr="00305D41">
        <w:t xml:space="preserve">4.13. </w:t>
      </w:r>
      <w:r w:rsidRPr="00305D41">
        <w:t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</w:r>
    </w:p>
    <w:p w:rsidR="00F706CC" w:rsidRPr="00305D41" w:rsidRDefault="003E6E09" w:rsidP="00596D50">
      <w:pPr>
        <w:pStyle w:val="a3"/>
        <w:ind w:left="315"/>
      </w:pPr>
      <w:r w:rsidRPr="00305D41">
        <w:lastRenderedPageBreak/>
        <w:t>Основание: пункты 52–60 Стандарта «Концептуальные основы бухучета и отчетности».</w:t>
      </w:r>
    </w:p>
    <w:p w:rsidR="00F706CC" w:rsidRPr="00305D41" w:rsidRDefault="004B2CC3" w:rsidP="00596D50">
      <w:pPr>
        <w:pStyle w:val="a3"/>
        <w:ind w:left="315"/>
      </w:pPr>
      <w:r w:rsidRPr="00305D41">
        <w:t xml:space="preserve">4.14. </w:t>
      </w:r>
      <w:r w:rsidR="003E6E09" w:rsidRPr="00305D41">
        <w:t>В случаях невозможности документального подтверждения стоимость определяется экспертным путем.</w:t>
      </w:r>
    </w:p>
    <w:p w:rsidR="00F706CC" w:rsidRPr="00305D41" w:rsidRDefault="003E6E09" w:rsidP="00596D50">
      <w:pPr>
        <w:pStyle w:val="a3"/>
        <w:ind w:left="315"/>
      </w:pPr>
      <w:r w:rsidRPr="00305D41">
        <w:t>Данные о действующей цене должны быть подтверждены документально</w:t>
      </w:r>
    </w:p>
    <w:p w:rsidR="00C37213" w:rsidRPr="007F7827" w:rsidRDefault="00233CEA" w:rsidP="00596D50">
      <w:pPr>
        <w:pStyle w:val="a3"/>
        <w:ind w:left="315"/>
      </w:pPr>
      <w:r w:rsidRPr="007F7827">
        <w:t xml:space="preserve">прайс-листами заводов-изготовителей; </w:t>
      </w:r>
    </w:p>
    <w:p w:rsidR="00F706CC" w:rsidRPr="00305D41" w:rsidRDefault="003E6E09" w:rsidP="00596D50">
      <w:pPr>
        <w:pStyle w:val="a3"/>
        <w:ind w:left="315"/>
      </w:pPr>
      <w:r w:rsidRPr="00305D41">
        <w:t>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(оценщиком) на основании договора (контракта).</w:t>
      </w:r>
    </w:p>
    <w:p w:rsidR="00F706CC" w:rsidRPr="00305D41" w:rsidRDefault="004B2CC3" w:rsidP="00596D50">
      <w:pPr>
        <w:pStyle w:val="makeword"/>
        <w:spacing w:before="0" w:beforeAutospacing="0" w:after="0"/>
        <w:ind w:left="315"/>
        <w:divId w:val="791941922"/>
      </w:pPr>
      <w:r w:rsidRPr="00305D41">
        <w:t xml:space="preserve">4.15. </w:t>
      </w:r>
      <w:r w:rsidR="003E6E09" w:rsidRPr="00305D41">
        <w:t>Отклонения фактической стоимости приобретенных материальных запасов, находящихся в пути, от учетной цены </w:t>
      </w:r>
      <w:r w:rsidR="00C37213" w:rsidRPr="00305D41">
        <w:t xml:space="preserve">отдельно в учете не отражаются 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791941922"/>
      </w:pPr>
      <w:r w:rsidRPr="00305D41">
        <w:t>Основание: пункт 18 СГС «Запасы».</w:t>
      </w:r>
    </w:p>
    <w:p w:rsidR="004B2CC3" w:rsidRPr="00305D41" w:rsidRDefault="004B2CC3" w:rsidP="004B2CC3">
      <w:pPr>
        <w:pStyle w:val="makeword"/>
        <w:spacing w:after="100" w:afterAutospacing="1"/>
        <w:ind w:left="315"/>
        <w:divId w:val="791941922"/>
      </w:pPr>
      <w:r w:rsidRPr="00305D41">
        <w:t>4.16. Нормы на расходы горюче-смазочных материалов (ГСМ) разрабатываются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</w:t>
      </w:r>
    </w:p>
    <w:p w:rsidR="00F706CC" w:rsidRPr="00305D41" w:rsidRDefault="004B2CC3" w:rsidP="004B2CC3">
      <w:pPr>
        <w:pStyle w:val="makeword"/>
        <w:spacing w:after="100" w:afterAutospacing="1"/>
        <w:ind w:left="315"/>
        <w:divId w:val="791941922"/>
      </w:pPr>
      <w:r w:rsidRPr="00305D41">
        <w:t>ГСМ списываются на расходы по фактическому расходу на основании путевых листов, но не выше норм, установленных приказом руководителя учреждения</w:t>
      </w:r>
      <w:r w:rsidR="003E6E09" w:rsidRPr="00305D41">
        <w:t>.</w:t>
      </w:r>
    </w:p>
    <w:p w:rsidR="004B2CC3" w:rsidRPr="00305D41" w:rsidRDefault="004B2CC3" w:rsidP="004B2CC3">
      <w:pPr>
        <w:pStyle w:val="makeword"/>
        <w:spacing w:after="100" w:afterAutospacing="1"/>
        <w:ind w:left="315"/>
        <w:divId w:val="791941922"/>
      </w:pPr>
      <w:r w:rsidRPr="00305D41">
        <w:t xml:space="preserve">4.17. </w:t>
      </w:r>
      <w:r w:rsidR="000B0609" w:rsidRPr="00305D41">
        <w:t>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5841EE" w:rsidRPr="00305D41" w:rsidRDefault="005841EE" w:rsidP="005841EE">
      <w:pPr>
        <w:pStyle w:val="makeword"/>
        <w:spacing w:after="100" w:afterAutospacing="1"/>
        <w:ind w:left="315"/>
        <w:divId w:val="791941922"/>
        <w:rPr>
          <w:color w:val="000000"/>
        </w:rPr>
      </w:pPr>
      <w:r w:rsidRPr="00305D41">
        <w:t xml:space="preserve">4.18. </w:t>
      </w:r>
      <w:r w:rsidRPr="00305D41">
        <w:rPr>
          <w:color w:val="000000"/>
        </w:rPr>
        <w:t>Специальные жидкости для автомобиля (дизель, тормозные жидкости, моторные масла и т.д.) учитываются на счете 105.03 и по КОСГУ 343 «Горюче-смазочные материалы».</w:t>
      </w:r>
    </w:p>
    <w:p w:rsidR="005841EE" w:rsidRPr="00305D41" w:rsidRDefault="005841EE" w:rsidP="005841EE">
      <w:pPr>
        <w:pStyle w:val="makeword"/>
        <w:ind w:left="315"/>
        <w:divId w:val="791941922"/>
      </w:pPr>
      <w:r w:rsidRPr="00305D41">
        <w:t>4.19.  Решение об</w:t>
      </w:r>
      <w:r w:rsidRPr="00305D41">
        <w:rPr>
          <w:lang w:val="en-US"/>
        </w:rPr>
        <w:t> </w:t>
      </w:r>
      <w:r w:rsidRPr="00305D41">
        <w:t>отнесении имущества к</w:t>
      </w:r>
      <w:r w:rsidRPr="00305D41">
        <w:rPr>
          <w:lang w:val="en-US"/>
        </w:rPr>
        <w:t> </w:t>
      </w:r>
      <w:r w:rsidRPr="00305D41">
        <w:t>хозяйственному инвентарю в</w:t>
      </w:r>
      <w:r w:rsidRPr="00305D41">
        <w:rPr>
          <w:lang w:val="en-US"/>
        </w:rPr>
        <w:t> </w:t>
      </w:r>
      <w:r w:rsidRPr="00305D41">
        <w:t>составе материальных запасов принимает комиссия учреждения по</w:t>
      </w:r>
      <w:r w:rsidRPr="00305D41">
        <w:rPr>
          <w:lang w:val="en-US"/>
        </w:rPr>
        <w:t> </w:t>
      </w:r>
      <w:r w:rsidRPr="00305D41">
        <w:t>поступлению и</w:t>
      </w:r>
      <w:r w:rsidRPr="00305D41">
        <w:rPr>
          <w:lang w:val="en-US"/>
        </w:rPr>
        <w:t> </w:t>
      </w:r>
      <w:r w:rsidRPr="00305D41">
        <w:t>выбытию активов. При этом, независимо от</w:t>
      </w:r>
      <w:r w:rsidRPr="00305D41">
        <w:rPr>
          <w:lang w:val="en-US"/>
        </w:rPr>
        <w:t> </w:t>
      </w:r>
      <w:r w:rsidRPr="00305D41">
        <w:t>срока полезного использования, учитываются как материальные запасы:</w:t>
      </w:r>
    </w:p>
    <w:p w:rsidR="005841EE" w:rsidRPr="00305D41" w:rsidRDefault="005841EE" w:rsidP="005841EE">
      <w:pPr>
        <w:pStyle w:val="makeword"/>
        <w:ind w:left="315"/>
        <w:divId w:val="791941922"/>
      </w:pPr>
      <w:proofErr w:type="gramStart"/>
      <w:r w:rsidRPr="00305D41">
        <w:t>—</w:t>
      </w:r>
      <w:r w:rsidRPr="00305D41">
        <w:rPr>
          <w:lang w:val="en-US"/>
        </w:rPr>
        <w:t> </w:t>
      </w:r>
      <w:r w:rsidRPr="00305D41">
        <w:t>швабры, грабли, метлы, веники;</w:t>
      </w:r>
      <w:r w:rsidRPr="00305D41">
        <w:br/>
        <w:t>—</w:t>
      </w:r>
      <w:r w:rsidRPr="00305D41">
        <w:rPr>
          <w:lang w:val="en-US"/>
        </w:rPr>
        <w:t> </w:t>
      </w:r>
      <w:r w:rsidRPr="00305D41">
        <w:t>инструменты: слесарно-монтажный, столярно-плотницкий, строительный;</w:t>
      </w:r>
      <w:r w:rsidRPr="00305D41">
        <w:br/>
        <w:t>—</w:t>
      </w:r>
      <w:r w:rsidRPr="00305D41">
        <w:rPr>
          <w:lang w:val="en-US"/>
        </w:rPr>
        <w:t> </w:t>
      </w:r>
      <w:r w:rsidRPr="00305D41">
        <w:t>канцтовары, за</w:t>
      </w:r>
      <w:r w:rsidRPr="00305D41">
        <w:rPr>
          <w:lang w:val="en-US"/>
        </w:rPr>
        <w:t> </w:t>
      </w:r>
      <w:r w:rsidRPr="00305D41">
        <w:t>исключением калькуляторов.</w:t>
      </w:r>
      <w:proofErr w:type="gramEnd"/>
    </w:p>
    <w:p w:rsidR="005841EE" w:rsidRPr="00305D41" w:rsidRDefault="005841EE" w:rsidP="005841EE">
      <w:pPr>
        <w:pStyle w:val="makeword"/>
        <w:ind w:left="315"/>
        <w:divId w:val="791941922"/>
      </w:pPr>
      <w:r w:rsidRPr="00305D41">
        <w:t>Выдача хозяйственного инвентаря (материалов) на</w:t>
      </w:r>
      <w:r w:rsidRPr="00305D41">
        <w:rPr>
          <w:lang w:val="en-US"/>
        </w:rPr>
        <w:t> </w:t>
      </w:r>
      <w:r w:rsidRPr="00305D41">
        <w:t>нужды учреждения производится исходя из</w:t>
      </w:r>
      <w:r w:rsidRPr="00305D41">
        <w:rPr>
          <w:lang w:val="en-US"/>
        </w:rPr>
        <w:t> </w:t>
      </w:r>
      <w:r w:rsidRPr="00305D41">
        <w:t>месячной потребности в</w:t>
      </w:r>
      <w:r w:rsidRPr="00305D41">
        <w:rPr>
          <w:lang w:val="en-US"/>
        </w:rPr>
        <w:t> </w:t>
      </w:r>
      <w:r w:rsidRPr="00305D41">
        <w:t>нем. Нормы потребности в</w:t>
      </w:r>
      <w:r w:rsidRPr="00305D41">
        <w:rPr>
          <w:lang w:val="en-US"/>
        </w:rPr>
        <w:t> </w:t>
      </w:r>
      <w:r w:rsidRPr="00305D41">
        <w:t>хозяйственных материалах определяет комиссия учреждения по</w:t>
      </w:r>
      <w:r w:rsidRPr="00305D41">
        <w:rPr>
          <w:lang w:val="en-US"/>
        </w:rPr>
        <w:t> </w:t>
      </w:r>
      <w:r w:rsidRPr="00305D41">
        <w:t>поступлению и</w:t>
      </w:r>
      <w:r w:rsidRPr="00305D41">
        <w:rPr>
          <w:lang w:val="en-US"/>
        </w:rPr>
        <w:t> </w:t>
      </w:r>
      <w:r w:rsidRPr="00305D41">
        <w:t>выбытию активов ежегодно на</w:t>
      </w:r>
      <w:r w:rsidRPr="00305D41">
        <w:rPr>
          <w:lang w:val="en-US"/>
        </w:rPr>
        <w:t> </w:t>
      </w:r>
      <w:r w:rsidRPr="00305D41">
        <w:t>основании сложившихся фактических данных за</w:t>
      </w:r>
      <w:r w:rsidRPr="00305D41">
        <w:rPr>
          <w:lang w:val="en-US"/>
        </w:rPr>
        <w:t> </w:t>
      </w:r>
      <w:r w:rsidRPr="00305D41">
        <w:t>прошлый год и</w:t>
      </w:r>
      <w:r w:rsidRPr="00305D41">
        <w:rPr>
          <w:lang w:val="en-US"/>
        </w:rPr>
        <w:t> </w:t>
      </w:r>
      <w:r w:rsidRPr="00305D41">
        <w:t>утверждает отдельным приказом руководителя.</w:t>
      </w:r>
    </w:p>
    <w:p w:rsidR="005841EE" w:rsidRPr="00305D41" w:rsidRDefault="005841EE" w:rsidP="004B2CC3">
      <w:pPr>
        <w:pStyle w:val="makeword"/>
        <w:spacing w:after="100" w:afterAutospacing="1"/>
        <w:ind w:left="315"/>
        <w:divId w:val="791941922"/>
      </w:pPr>
    </w:p>
    <w:p w:rsidR="007931CD" w:rsidRPr="00305D41" w:rsidRDefault="007931CD" w:rsidP="00596D50">
      <w:pPr>
        <w:pStyle w:val="makeword"/>
        <w:spacing w:after="100" w:afterAutospacing="1"/>
        <w:ind w:left="315"/>
        <w:divId w:val="791941922"/>
      </w:pPr>
    </w:p>
    <w:p w:rsidR="007931CD" w:rsidRPr="00305D41" w:rsidRDefault="007931CD" w:rsidP="00A10BB7">
      <w:pPr>
        <w:pStyle w:val="makeword"/>
        <w:numPr>
          <w:ilvl w:val="0"/>
          <w:numId w:val="40"/>
        </w:numPr>
        <w:spacing w:after="100" w:afterAutospacing="1"/>
        <w:jc w:val="center"/>
        <w:divId w:val="791941922"/>
        <w:rPr>
          <w:sz w:val="32"/>
          <w:szCs w:val="32"/>
        </w:rPr>
      </w:pPr>
      <w:r w:rsidRPr="00305D41">
        <w:rPr>
          <w:sz w:val="32"/>
          <w:szCs w:val="32"/>
        </w:rPr>
        <w:t xml:space="preserve">Учет </w:t>
      </w:r>
      <w:r w:rsidR="00954C62" w:rsidRPr="00305D41">
        <w:rPr>
          <w:sz w:val="32"/>
          <w:szCs w:val="32"/>
        </w:rPr>
        <w:t>непроизведенны</w:t>
      </w:r>
      <w:r w:rsidR="004861A9" w:rsidRPr="00305D41">
        <w:rPr>
          <w:sz w:val="32"/>
          <w:szCs w:val="32"/>
        </w:rPr>
        <w:t>х</w:t>
      </w:r>
      <w:r w:rsidR="00954C62" w:rsidRPr="00305D41">
        <w:rPr>
          <w:sz w:val="32"/>
          <w:szCs w:val="32"/>
        </w:rPr>
        <w:t xml:space="preserve"> актив</w:t>
      </w:r>
      <w:r w:rsidR="004861A9" w:rsidRPr="00305D41">
        <w:rPr>
          <w:sz w:val="32"/>
          <w:szCs w:val="32"/>
        </w:rPr>
        <w:t>ов</w:t>
      </w:r>
    </w:p>
    <w:p w:rsidR="00C81CE5" w:rsidRPr="007F7827" w:rsidRDefault="00C81CE5" w:rsidP="00C81CE5">
      <w:pPr>
        <w:pStyle w:val="ad"/>
        <w:ind w:left="480"/>
        <w:divId w:val="791941922"/>
        <w:rPr>
          <w:noProof/>
        </w:rPr>
      </w:pPr>
      <w:r w:rsidRPr="00C81CE5">
        <w:rPr>
          <w:noProof/>
        </w:rPr>
        <w:t xml:space="preserve">5.1. </w:t>
      </w:r>
      <w:proofErr w:type="gramStart"/>
      <w:r w:rsidRPr="00C81CE5">
        <w:rPr>
          <w:noProof/>
        </w:rPr>
        <w:t>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 в ЕГРН, рассчитывается на основе кадастровой стоимости аналогичного земельного участка, который внесен в ЕГРН.</w:t>
      </w:r>
      <w:proofErr w:type="gramEnd"/>
    </w:p>
    <w:p w:rsidR="00C81CE5" w:rsidRPr="007F7827" w:rsidRDefault="00C81CE5" w:rsidP="00C81CE5">
      <w:pPr>
        <w:pStyle w:val="ad"/>
        <w:ind w:left="480"/>
        <w:divId w:val="791941922"/>
        <w:rPr>
          <w:noProof/>
        </w:rPr>
      </w:pPr>
    </w:p>
    <w:p w:rsidR="00C81CE5" w:rsidRPr="007F7827" w:rsidRDefault="00C81CE5" w:rsidP="00C81CE5">
      <w:pPr>
        <w:ind w:left="567"/>
        <w:divId w:val="791941922"/>
        <w:rPr>
          <w:noProof/>
        </w:rPr>
      </w:pPr>
    </w:p>
    <w:p w:rsidR="00C81CE5" w:rsidRPr="007F7827" w:rsidRDefault="00C81CE5" w:rsidP="00C81CE5">
      <w:pPr>
        <w:pStyle w:val="ad"/>
        <w:ind w:left="480"/>
        <w:divId w:val="791941922"/>
        <w:rPr>
          <w:noProof/>
        </w:rPr>
      </w:pPr>
    </w:p>
    <w:p w:rsidR="00D94454" w:rsidRPr="00305D41" w:rsidRDefault="00D94454" w:rsidP="00D94454">
      <w:pPr>
        <w:pStyle w:val="makeword"/>
        <w:ind w:left="315"/>
        <w:divId w:val="791941922"/>
      </w:pPr>
      <w:r w:rsidRPr="00305D41">
        <w:t>Основание: пункты 17 СГС «Непроизведенные активы»</w:t>
      </w:r>
    </w:p>
    <w:p w:rsidR="00D94454" w:rsidRPr="00305D41" w:rsidRDefault="00665E0C" w:rsidP="00D94454">
      <w:pPr>
        <w:pStyle w:val="makeword"/>
        <w:ind w:left="315"/>
        <w:divId w:val="791941922"/>
      </w:pPr>
      <w:r>
        <w:t>5.</w:t>
      </w:r>
      <w:r w:rsidRPr="007F7827">
        <w:t>2</w:t>
      </w:r>
      <w:r w:rsidR="00D94454" w:rsidRPr="00305D41">
        <w:t>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определяемый последовательно по мере принятия к учету непроизведенных активов –</w:t>
      </w:r>
      <w:r w:rsidR="00D94454" w:rsidRPr="00305D41">
        <w:rPr>
          <w:lang w:val="en-US"/>
        </w:rPr>
        <w:t> </w:t>
      </w:r>
      <w:r w:rsidR="00D94454" w:rsidRPr="00305D41">
        <w:t>Х.Х.ХХХХХХ</w:t>
      </w:r>
      <w:proofErr w:type="gramStart"/>
      <w:r w:rsidR="00D94454" w:rsidRPr="00305D41">
        <w:t>.Х</w:t>
      </w:r>
      <w:proofErr w:type="gramEnd"/>
      <w:r w:rsidR="00D94454" w:rsidRPr="00305D41">
        <w:t>ХХХ, где:</w:t>
      </w:r>
    </w:p>
    <w:p w:rsidR="00D94454" w:rsidRPr="00305D41" w:rsidRDefault="00D94454" w:rsidP="00A10BB7">
      <w:pPr>
        <w:pStyle w:val="makeword"/>
        <w:numPr>
          <w:ilvl w:val="0"/>
          <w:numId w:val="49"/>
        </w:numPr>
        <w:divId w:val="791941922"/>
      </w:pPr>
      <w:r w:rsidRPr="00305D41">
        <w:t>1 разряд</w:t>
      </w:r>
      <w:r w:rsidRPr="00305D41">
        <w:rPr>
          <w:lang w:val="en-US"/>
        </w:rPr>
        <w:t> </w:t>
      </w:r>
      <w:r w:rsidRPr="00305D41"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D94454" w:rsidRPr="00305D41" w:rsidRDefault="00D94454" w:rsidP="00A10BB7">
      <w:pPr>
        <w:pStyle w:val="makeword"/>
        <w:numPr>
          <w:ilvl w:val="0"/>
          <w:numId w:val="49"/>
        </w:numPr>
        <w:divId w:val="791941922"/>
      </w:pPr>
      <w:r w:rsidRPr="00305D41">
        <w:t>2 разряд</w:t>
      </w:r>
      <w:r w:rsidRPr="00305D41">
        <w:rPr>
          <w:lang w:val="en-US"/>
        </w:rPr>
        <w:t> </w:t>
      </w:r>
      <w:r w:rsidRPr="00305D41">
        <w:t>– код вида инвентарного номера «1» – индивидуальный инвентарный объект;</w:t>
      </w:r>
    </w:p>
    <w:p w:rsidR="00D94454" w:rsidRPr="00305D41" w:rsidRDefault="00D94454" w:rsidP="00A10BB7">
      <w:pPr>
        <w:pStyle w:val="makeword"/>
        <w:numPr>
          <w:ilvl w:val="0"/>
          <w:numId w:val="49"/>
        </w:numPr>
        <w:divId w:val="791941922"/>
      </w:pPr>
      <w:r w:rsidRPr="00305D41">
        <w:t>3–8</w:t>
      </w:r>
      <w:r w:rsidRPr="00305D41">
        <w:rPr>
          <w:lang w:val="en-US"/>
        </w:rPr>
        <w:t> </w:t>
      </w:r>
      <w:r w:rsidRPr="00305D41">
        <w:t>разряды</w:t>
      </w:r>
      <w:r w:rsidRPr="00305D41">
        <w:rPr>
          <w:lang w:val="en-US"/>
        </w:rPr>
        <w:t> </w:t>
      </w:r>
      <w:r w:rsidRPr="00305D41">
        <w:t>– порядковый номер инвентарного объекта (000001, 000002 и т.д.);</w:t>
      </w:r>
    </w:p>
    <w:p w:rsidR="00D94454" w:rsidRPr="00305D41" w:rsidRDefault="00D94454" w:rsidP="00A10BB7">
      <w:pPr>
        <w:pStyle w:val="makeword"/>
        <w:numPr>
          <w:ilvl w:val="0"/>
          <w:numId w:val="49"/>
        </w:numPr>
        <w:divId w:val="791941922"/>
        <w:rPr>
          <w:lang w:val="en-US"/>
        </w:rPr>
      </w:pPr>
      <w:r w:rsidRPr="00305D41">
        <w:t>9–12 разряды</w:t>
      </w:r>
      <w:r w:rsidRPr="00305D41">
        <w:rPr>
          <w:lang w:val="en-US"/>
        </w:rPr>
        <w:t> </w:t>
      </w:r>
      <w:r w:rsidRPr="00305D41">
        <w:t xml:space="preserve">– внутренний групповой инвентарный номер (0001, 0002 и т.д.). </w:t>
      </w:r>
      <w:r w:rsidRPr="00305D41">
        <w:rPr>
          <w:lang w:val="en-US"/>
        </w:rPr>
        <w:t>Для</w:t>
      </w:r>
      <w:r w:rsidR="00D546C1">
        <w:t xml:space="preserve"> </w:t>
      </w:r>
      <w:r w:rsidRPr="00305D41">
        <w:rPr>
          <w:lang w:val="en-US"/>
        </w:rPr>
        <w:t>индивидуального</w:t>
      </w:r>
      <w:r w:rsidR="00D546C1">
        <w:t xml:space="preserve"> </w:t>
      </w:r>
      <w:r w:rsidRPr="00305D41">
        <w:rPr>
          <w:lang w:val="en-US"/>
        </w:rPr>
        <w:t>инвентарного</w:t>
      </w:r>
      <w:r w:rsidR="00D546C1">
        <w:t xml:space="preserve"> </w:t>
      </w:r>
      <w:r w:rsidRPr="00305D41">
        <w:rPr>
          <w:lang w:val="en-US"/>
        </w:rPr>
        <w:t>объекта</w:t>
      </w:r>
      <w:r w:rsidR="00D546C1">
        <w:t xml:space="preserve"> </w:t>
      </w:r>
      <w:proofErr w:type="gramStart"/>
      <w:r w:rsidRPr="00305D41">
        <w:rPr>
          <w:lang w:val="en-US"/>
        </w:rPr>
        <w:t>указывается</w:t>
      </w:r>
      <w:r w:rsidR="00D546C1">
        <w:t xml:space="preserve"> </w:t>
      </w:r>
      <w:r w:rsidRPr="00305D41">
        <w:rPr>
          <w:lang w:val="en-US"/>
        </w:rPr>
        <w:t xml:space="preserve"> 0000</w:t>
      </w:r>
      <w:proofErr w:type="gramEnd"/>
      <w:r w:rsidRPr="00305D41">
        <w:rPr>
          <w:lang w:val="en-US"/>
        </w:rPr>
        <w:t>.</w:t>
      </w:r>
    </w:p>
    <w:p w:rsidR="00D94454" w:rsidRPr="00305D41" w:rsidRDefault="00D94454" w:rsidP="00D94454">
      <w:pPr>
        <w:pStyle w:val="makeword"/>
        <w:ind w:left="315"/>
        <w:divId w:val="791941922"/>
      </w:pPr>
      <w:r w:rsidRPr="00305D41">
        <w:t>Основание: пункт 81 Инструкции к Единому плану счетов № 157н.</w:t>
      </w:r>
    </w:p>
    <w:p w:rsidR="00D94454" w:rsidRPr="00305D41" w:rsidRDefault="00665E0C" w:rsidP="00D94454">
      <w:pPr>
        <w:pStyle w:val="makeword"/>
        <w:ind w:left="315"/>
        <w:divId w:val="791941922"/>
      </w:pPr>
      <w:r>
        <w:t>5.</w:t>
      </w:r>
      <w:r w:rsidRPr="007F7827">
        <w:t>3</w:t>
      </w:r>
      <w:r w:rsidR="00D94454" w:rsidRPr="00305D41">
        <w:t xml:space="preserve">. Аналитический учет вложений в </w:t>
      </w:r>
      <w:r w:rsidR="00D546C1" w:rsidRPr="00305D41">
        <w:t>Непроизведенные</w:t>
      </w:r>
      <w:r w:rsidR="00D94454" w:rsidRPr="00305D41">
        <w:t xml:space="preserve"> активы ведется в многографной карточке (ф. 0504054).</w:t>
      </w:r>
    </w:p>
    <w:p w:rsidR="00D94454" w:rsidRPr="00305D41" w:rsidRDefault="00D94454" w:rsidP="00D94454">
      <w:pPr>
        <w:pStyle w:val="makeword"/>
        <w:ind w:left="315"/>
        <w:divId w:val="791941922"/>
      </w:pPr>
      <w:r w:rsidRPr="00305D41">
        <w:t>Основание: пункт 128 Инструкции к Единому плану счетов № 157н.</w:t>
      </w:r>
    </w:p>
    <w:p w:rsidR="009429B7" w:rsidRPr="00305D41" w:rsidRDefault="009429B7" w:rsidP="00596D50">
      <w:pPr>
        <w:pStyle w:val="makeword"/>
        <w:spacing w:after="100" w:afterAutospacing="1"/>
        <w:ind w:left="315"/>
        <w:divId w:val="1438870297"/>
      </w:pPr>
    </w:p>
    <w:p w:rsidR="00F706CC" w:rsidRPr="00305D41" w:rsidRDefault="003E6E09" w:rsidP="00596D50">
      <w:pPr>
        <w:pStyle w:val="groupmakeword"/>
        <w:ind w:left="315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2. РАБОЧИЙ ПЛАН СЧЕТОВ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410152627"/>
        <w:rPr>
          <w:vanish/>
        </w:rPr>
      </w:pPr>
      <w:r w:rsidRPr="00305D41">
        <w:rPr>
          <w:vanish/>
        </w:rPr>
        <w:t>Учет ведется с использованием Рабочего плана счетов (приложение 6), разработанного в соответствии с Инструкцией к Единому плану счетов № 157н и Инструкцией№162н.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113135833"/>
        <w:rPr>
          <w:vanish/>
        </w:rPr>
      </w:pPr>
      <w:r w:rsidRPr="00305D41">
        <w:rPr>
          <w:vanish/>
        </w:rPr>
        <w:t>Учет ведется с использованием Рабочего плана счетов (приложение 6), разработанного в соответствии c Инструкцией к Единому плану счетов № 157н и Инструкцией №183н.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2079285043"/>
      </w:pPr>
      <w:r w:rsidRPr="00305D41">
        <w:t>Учет ведется с использованием Рабочего плана счетов (приложение 6), разработанного в соответствии с Инструкцией к Единому плану счетов № 157н и Инструкцией №174н.</w:t>
      </w:r>
    </w:p>
    <w:p w:rsidR="00485E7F" w:rsidRPr="00305D41" w:rsidRDefault="00485E7F" w:rsidP="00A10BB7">
      <w:pPr>
        <w:pStyle w:val="ad"/>
        <w:numPr>
          <w:ilvl w:val="1"/>
          <w:numId w:val="10"/>
        </w:numPr>
        <w:spacing w:before="100" w:after="136"/>
        <w:divId w:val="2079285043"/>
        <w:rPr>
          <w:color w:val="000000"/>
        </w:rPr>
      </w:pPr>
      <w:r w:rsidRPr="00305D41">
        <w:rPr>
          <w:color w:val="000000"/>
        </w:rPr>
        <w:t>При отражении в 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7227"/>
      </w:tblGrid>
      <w:tr w:rsidR="00485E7F" w:rsidRPr="00305D41" w:rsidTr="00485E7F">
        <w:trPr>
          <w:divId w:val="2079285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E7F" w:rsidRPr="00305D41" w:rsidRDefault="00485E7F" w:rsidP="00485E7F">
            <w:r w:rsidRPr="00305D41">
              <w:rPr>
                <w:b/>
                <w:bCs/>
                <w:color w:val="000000"/>
              </w:rPr>
              <w:t>Разряд номера счета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E7F" w:rsidRPr="00305D41" w:rsidRDefault="00485E7F" w:rsidP="00A27F7B">
            <w:r w:rsidRPr="00305D41">
              <w:rPr>
                <w:b/>
                <w:bCs/>
                <w:color w:val="000000"/>
              </w:rPr>
              <w:t>Код</w:t>
            </w:r>
          </w:p>
        </w:tc>
      </w:tr>
      <w:tr w:rsidR="00485E7F" w:rsidRPr="00305D41" w:rsidTr="00485E7F">
        <w:trPr>
          <w:divId w:val="2079285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E7F" w:rsidRPr="00305D41" w:rsidRDefault="00485E7F" w:rsidP="00A27F7B">
            <w:r w:rsidRPr="00305D41">
              <w:rPr>
                <w:color w:val="000000"/>
              </w:rPr>
              <w:t>1–4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Аналитический код вида услуги:</w:t>
            </w:r>
          </w:p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0702 «Общее образование»</w:t>
            </w:r>
            <w:r w:rsidRPr="00305D41">
              <w:br/>
            </w:r>
            <w:r w:rsidRPr="00305D41">
              <w:rPr>
                <w:color w:val="000000"/>
              </w:rPr>
              <w:t>…</w:t>
            </w:r>
          </w:p>
        </w:tc>
      </w:tr>
      <w:tr w:rsidR="00485E7F" w:rsidRPr="00305D41" w:rsidTr="00485E7F">
        <w:trPr>
          <w:divId w:val="2079285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>
            <w:r w:rsidRPr="00305D41">
              <w:rPr>
                <w:color w:val="000000"/>
              </w:rPr>
              <w:lastRenderedPageBreak/>
              <w:t>5–14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Код целевой статьи расходов при осуществлении деятельности с целевыми средствами:</w:t>
            </w:r>
          </w:p>
          <w:p w:rsidR="00485E7F" w:rsidRPr="00305D41" w:rsidRDefault="00485E7F" w:rsidP="00A27F7B"/>
          <w:p w:rsidR="00485E7F" w:rsidRPr="00305D41" w:rsidRDefault="00485E7F" w:rsidP="00A10BB7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485E7F" w:rsidRPr="00305D41" w:rsidRDefault="00485E7F" w:rsidP="00A27F7B"/>
          <w:p w:rsidR="00485E7F" w:rsidRPr="00305D41" w:rsidRDefault="00485E7F" w:rsidP="00A10BB7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305D41">
              <w:rPr>
                <w:color w:val="000000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В остальных случаях – нули</w:t>
            </w:r>
          </w:p>
        </w:tc>
      </w:tr>
      <w:tr w:rsidR="00485E7F" w:rsidRPr="00305D41" w:rsidTr="00485E7F">
        <w:trPr>
          <w:divId w:val="2079285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>
            <w:r w:rsidRPr="00305D41">
              <w:rPr>
                <w:color w:val="000000"/>
              </w:rPr>
              <w:t>15–17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Код вида поступлений или выбытий, соответствующий:</w:t>
            </w:r>
          </w:p>
          <w:p w:rsidR="00485E7F" w:rsidRPr="00305D41" w:rsidRDefault="00485E7F" w:rsidP="00A27F7B"/>
          <w:p w:rsidR="00485E7F" w:rsidRPr="00305D41" w:rsidRDefault="00485E7F" w:rsidP="00A10BB7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аналитической группе подвида доходов бюджетов;</w:t>
            </w:r>
          </w:p>
          <w:p w:rsidR="00485E7F" w:rsidRPr="00305D41" w:rsidRDefault="00485E7F" w:rsidP="00A27F7B"/>
          <w:p w:rsidR="00485E7F" w:rsidRPr="00305D41" w:rsidRDefault="00485E7F" w:rsidP="00A10BB7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коду вида расходов;</w:t>
            </w:r>
          </w:p>
          <w:p w:rsidR="00485E7F" w:rsidRPr="00305D41" w:rsidRDefault="00485E7F" w:rsidP="00A27F7B"/>
          <w:p w:rsidR="00485E7F" w:rsidRPr="00305D41" w:rsidRDefault="00485E7F" w:rsidP="00A10BB7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305D41">
              <w:rPr>
                <w:color w:val="000000"/>
              </w:rPr>
              <w:t xml:space="preserve">аналитической группе </w:t>
            </w:r>
            <w:proofErr w:type="gramStart"/>
            <w:r w:rsidRPr="00305D41">
              <w:rPr>
                <w:color w:val="000000"/>
              </w:rPr>
              <w:t>вида источников финансирования</w:t>
            </w:r>
            <w:r w:rsidRPr="00305D41">
              <w:br/>
            </w:r>
            <w:r w:rsidRPr="00305D41">
              <w:rPr>
                <w:color w:val="000000"/>
              </w:rPr>
              <w:tab/>
            </w:r>
            <w:r w:rsidRPr="00305D41">
              <w:rPr>
                <w:color w:val="000000"/>
              </w:rPr>
              <w:tab/>
            </w:r>
            <w:r w:rsidRPr="00305D41">
              <w:rPr>
                <w:color w:val="000000"/>
              </w:rPr>
              <w:tab/>
            </w:r>
            <w:r w:rsidRPr="00305D41">
              <w:rPr>
                <w:color w:val="000000"/>
              </w:rPr>
              <w:tab/>
              <w:t>дефицитов бюджетов</w:t>
            </w:r>
            <w:proofErr w:type="gramEnd"/>
          </w:p>
        </w:tc>
      </w:tr>
      <w:tr w:rsidR="00485E7F" w:rsidRPr="00305D41" w:rsidTr="00485E7F">
        <w:trPr>
          <w:divId w:val="20792850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>
            <w:r w:rsidRPr="00305D41">
              <w:rPr>
                <w:color w:val="000000"/>
              </w:rPr>
              <w:t>18</w:t>
            </w: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7F" w:rsidRPr="00305D41" w:rsidRDefault="00485E7F" w:rsidP="00A27F7B"/>
          <w:p w:rsidR="00485E7F" w:rsidRPr="00305D41" w:rsidRDefault="00485E7F" w:rsidP="00A27F7B">
            <w:pPr>
              <w:rPr>
                <w:color w:val="000000"/>
              </w:rPr>
            </w:pPr>
            <w:r w:rsidRPr="00305D41">
              <w:rPr>
                <w:color w:val="000000"/>
              </w:rPr>
              <w:t>Код вида финансового обеспечения (деятельности):</w:t>
            </w:r>
          </w:p>
          <w:p w:rsidR="00485E7F" w:rsidRPr="00305D41" w:rsidRDefault="00485E7F" w:rsidP="00A27F7B"/>
          <w:p w:rsidR="00485E7F" w:rsidRPr="00305D41" w:rsidRDefault="00485E7F" w:rsidP="00485E7F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2 – приносящая доход деятельность (собственные доходы</w:t>
            </w:r>
            <w:r w:rsidRPr="00305D41">
              <w:br/>
            </w:r>
            <w:r w:rsidRPr="00305D41">
              <w:rPr>
                <w:color w:val="000000"/>
              </w:rPr>
              <w:t xml:space="preserve"> учреждения);</w:t>
            </w:r>
          </w:p>
          <w:p w:rsidR="00485E7F" w:rsidRPr="00305D41" w:rsidRDefault="00485E7F" w:rsidP="00A27F7B"/>
          <w:p w:rsidR="00485E7F" w:rsidRPr="00305D41" w:rsidRDefault="00485E7F" w:rsidP="00485E7F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3 – средства во временном распоряжении;</w:t>
            </w:r>
          </w:p>
          <w:p w:rsidR="00485E7F" w:rsidRPr="00305D41" w:rsidRDefault="00485E7F" w:rsidP="00A27F7B"/>
          <w:p w:rsidR="00485E7F" w:rsidRPr="00305D41" w:rsidRDefault="00485E7F" w:rsidP="00485E7F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4 – субсидия на выполнение государственного задания;</w:t>
            </w:r>
          </w:p>
          <w:p w:rsidR="00485E7F" w:rsidRPr="00305D41" w:rsidRDefault="00485E7F" w:rsidP="00A27F7B"/>
          <w:p w:rsidR="00485E7F" w:rsidRPr="00305D41" w:rsidRDefault="00485E7F" w:rsidP="00485E7F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305D41">
              <w:rPr>
                <w:color w:val="000000"/>
              </w:rPr>
              <w:t>5 – субсидии на иные цели;</w:t>
            </w:r>
          </w:p>
          <w:p w:rsidR="00485E7F" w:rsidRPr="00305D41" w:rsidRDefault="00485E7F" w:rsidP="00A27F7B"/>
          <w:p w:rsidR="00485E7F" w:rsidRPr="00305D41" w:rsidRDefault="00485E7F" w:rsidP="00485E7F">
            <w:p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305D41">
              <w:rPr>
                <w:color w:val="000000"/>
              </w:rPr>
              <w:t>6 – субсидии на цели осуществления капитальных вложений</w:t>
            </w:r>
          </w:p>
        </w:tc>
      </w:tr>
    </w:tbl>
    <w:p w:rsidR="00485E7F" w:rsidRPr="00305D41" w:rsidRDefault="00485E7F" w:rsidP="00485E7F">
      <w:pPr>
        <w:divId w:val="2079285043"/>
        <w:rPr>
          <w:color w:val="000000"/>
        </w:rPr>
      </w:pPr>
    </w:p>
    <w:p w:rsidR="00F706CC" w:rsidRPr="00305D41" w:rsidRDefault="00485E7F" w:rsidP="00485E7F">
      <w:pPr>
        <w:pStyle w:val="makeword"/>
        <w:spacing w:after="100" w:afterAutospacing="1"/>
        <w:ind w:left="315"/>
        <w:divId w:val="2079285043"/>
      </w:pPr>
      <w:r w:rsidRPr="00305D41">
        <w:rPr>
          <w:color w:val="000000"/>
        </w:rPr>
        <w:t>Основание: пункты 21–21.2 Инструкции к Единому плану счетов № 157н, пункт 2.1 Инструкции № 174н</w:t>
      </w:r>
      <w:r w:rsidR="003E6E09" w:rsidRPr="00305D41">
        <w:t>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2079285043"/>
      </w:pPr>
      <w:r w:rsidRPr="00305D41">
        <w:lastRenderedPageBreak/>
        <w:t>Кроме забалансовых счетов, утвержденных в Инструкции к Единому плану счетов № 157н, учреждение применяет дополнительные забалансовые счета, утвержденные в Рабочем плане счетов (приложении 6). Основание: пункт 332 Инструкции к Единому плану счетов № 157н, пункт 19 Стандарта «Концептуальные основы бухучета и отчетности».</w:t>
      </w:r>
    </w:p>
    <w:p w:rsidR="0054553C" w:rsidRPr="00305D41" w:rsidRDefault="0054553C" w:rsidP="00A10BB7">
      <w:pPr>
        <w:pStyle w:val="ad"/>
        <w:numPr>
          <w:ilvl w:val="1"/>
          <w:numId w:val="10"/>
        </w:numPr>
        <w:spacing w:before="100" w:after="136"/>
        <w:divId w:val="2079285043"/>
        <w:rPr>
          <w:color w:val="000000"/>
        </w:rPr>
      </w:pPr>
      <w:r w:rsidRPr="00305D41">
        <w:rPr>
          <w:color w:val="000000"/>
        </w:rPr>
        <w:t>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</w:t>
      </w:r>
    </w:p>
    <w:p w:rsidR="0054553C" w:rsidRPr="00305D41" w:rsidRDefault="0054553C" w:rsidP="0054553C">
      <w:pPr>
        <w:pStyle w:val="makeword"/>
        <w:spacing w:after="100" w:afterAutospacing="1"/>
        <w:ind w:left="315"/>
        <w:divId w:val="2079285043"/>
      </w:pPr>
      <w:r w:rsidRPr="00305D41">
        <w:rPr>
          <w:color w:val="000000"/>
        </w:rPr>
        <w:t>Основание: пункты 2 и 6 Инструкции к Единому плану счетов № 157н.</w:t>
      </w:r>
    </w:p>
    <w:p w:rsidR="00F706CC" w:rsidRPr="00305D41" w:rsidRDefault="003E6E09" w:rsidP="00596D50">
      <w:pPr>
        <w:pStyle w:val="groupmakeword"/>
        <w:ind w:left="315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3.ИНВЕНТАРИЗАЦИЯ ИМУЩЕСТВА И ОБЯЗАТЕЛЬСТВ</w:t>
      </w:r>
    </w:p>
    <w:p w:rsidR="00F706CC" w:rsidRPr="00305D41" w:rsidRDefault="003E6E09" w:rsidP="00A10BB7">
      <w:pPr>
        <w:pStyle w:val="makeword"/>
        <w:numPr>
          <w:ilvl w:val="0"/>
          <w:numId w:val="42"/>
        </w:numPr>
        <w:spacing w:before="0" w:beforeAutospacing="0" w:after="0"/>
        <w:divId w:val="258298480"/>
      </w:pPr>
      <w:r w:rsidRPr="00305D41">
        <w:t xml:space="preserve">Инвентаризация проводится </w:t>
      </w:r>
      <w:r w:rsidR="005B0352" w:rsidRPr="00305D41">
        <w:t>имущества и обязательств (в т. ч. числящихся на забалансовых счетах), а также финансовых результатов (в т. ч. расходов будущих периодов и резервов) раз в год перед составлением годовой отчетности, а также в иных случаях, предусмотренных законодательством</w:t>
      </w:r>
      <w:proofErr w:type="gramStart"/>
      <w:r w:rsidR="005B0352" w:rsidRPr="00305D41">
        <w:t xml:space="preserve"> </w:t>
      </w:r>
      <w:r w:rsidRPr="00305D41">
        <w:t>.</w:t>
      </w:r>
      <w:proofErr w:type="gramEnd"/>
    </w:p>
    <w:p w:rsidR="00F706CC" w:rsidRPr="00305D41" w:rsidRDefault="003E6E09" w:rsidP="00A10BB7">
      <w:pPr>
        <w:pStyle w:val="makeword"/>
        <w:numPr>
          <w:ilvl w:val="0"/>
          <w:numId w:val="42"/>
        </w:numPr>
        <w:spacing w:after="100" w:afterAutospacing="1"/>
        <w:divId w:val="258298480"/>
      </w:pPr>
      <w:r w:rsidRPr="00305D41">
        <w:t>Постоянно действующие комиссии, указанные в приложениях 1,3,4 к настоящей учетной политике, также действуют в обособленных структурных подразделениях.</w:t>
      </w:r>
    </w:p>
    <w:p w:rsidR="00F706CC" w:rsidRPr="00305D41" w:rsidRDefault="003E6E09" w:rsidP="00A10BB7">
      <w:pPr>
        <w:pStyle w:val="a3"/>
        <w:numPr>
          <w:ilvl w:val="0"/>
          <w:numId w:val="42"/>
        </w:numPr>
      </w:pPr>
      <w:r w:rsidRPr="00305D41">
        <w:t>Инвентаризация расчетов проводится</w:t>
      </w:r>
    </w:p>
    <w:p w:rsidR="005B0352" w:rsidRPr="00305D41" w:rsidRDefault="005B0352" w:rsidP="00596D50">
      <w:pPr>
        <w:pStyle w:val="a3"/>
        <w:ind w:left="315"/>
        <w:rPr>
          <w:lang w:val="en-US"/>
        </w:rPr>
      </w:pPr>
    </w:p>
    <w:p w:rsidR="00F706CC" w:rsidRPr="00305D41" w:rsidRDefault="005B0352" w:rsidP="00A10BB7">
      <w:pPr>
        <w:pStyle w:val="makeword"/>
        <w:numPr>
          <w:ilvl w:val="0"/>
          <w:numId w:val="18"/>
        </w:numPr>
        <w:tabs>
          <w:tab w:val="clear" w:pos="720"/>
          <w:tab w:val="num" w:pos="1350"/>
        </w:tabs>
        <w:spacing w:after="100" w:afterAutospacing="1"/>
        <w:ind w:left="1035"/>
        <w:divId w:val="1081753385"/>
      </w:pPr>
      <w:r w:rsidRPr="00305D41">
        <w:t xml:space="preserve">с подотчетными лицами  </w:t>
      </w:r>
    </w:p>
    <w:p w:rsidR="00F706CC" w:rsidRPr="00305D41" w:rsidRDefault="005B0352" w:rsidP="00A10BB7">
      <w:pPr>
        <w:pStyle w:val="makeword"/>
        <w:numPr>
          <w:ilvl w:val="0"/>
          <w:numId w:val="18"/>
        </w:numPr>
        <w:tabs>
          <w:tab w:val="clear" w:pos="720"/>
          <w:tab w:val="num" w:pos="1350"/>
        </w:tabs>
        <w:spacing w:after="100" w:afterAutospacing="1"/>
        <w:ind w:left="1035"/>
        <w:divId w:val="1081753385"/>
      </w:pPr>
      <w:r w:rsidRPr="00305D41">
        <w:t xml:space="preserve">с организациями и учреждениями  </w:t>
      </w:r>
    </w:p>
    <w:p w:rsidR="00DF682D" w:rsidRPr="00305D41" w:rsidRDefault="003E6E09" w:rsidP="00A10BB7">
      <w:pPr>
        <w:pStyle w:val="a3"/>
        <w:numPr>
          <w:ilvl w:val="0"/>
          <w:numId w:val="42"/>
        </w:numPr>
      </w:pPr>
      <w:r w:rsidRPr="00305D41">
        <w:t>Порядок и график проведения инвентаризации имущества, финансовых активов и обязател</w:t>
      </w:r>
      <w:r w:rsidR="00DF682D" w:rsidRPr="00305D41">
        <w:t>ь</w:t>
      </w:r>
      <w:proofErr w:type="gramStart"/>
      <w:r w:rsidR="00DF682D" w:rsidRPr="00305D41">
        <w:t>ств пр</w:t>
      </w:r>
      <w:proofErr w:type="gramEnd"/>
      <w:r w:rsidR="00DF682D" w:rsidRPr="00305D41">
        <w:t>иведены в приложении 10.</w:t>
      </w:r>
    </w:p>
    <w:p w:rsidR="00D94454" w:rsidRPr="00305D41" w:rsidRDefault="003E6E09" w:rsidP="00A10BB7">
      <w:pPr>
        <w:pStyle w:val="a3"/>
        <w:numPr>
          <w:ilvl w:val="0"/>
          <w:numId w:val="42"/>
        </w:numPr>
      </w:pPr>
      <w:r w:rsidRPr="00305D41">
        <w:t xml:space="preserve">В отдельных случаях (при смене материально ответственных лиц, выявлении фактов хищения, стихийных бедствиях и т.д.) инвентаризацию может проводить специально созданная рабочая комиссия, состав которой утверждается отельным приказом руководителя (статья 11 Закона от 6 декабря 2011 г. № 402-ФЗ, </w:t>
      </w:r>
      <w:r w:rsidR="00D94454" w:rsidRPr="00305D41">
        <w:t xml:space="preserve"> раздел VIII СГС «Концептуальные основы бухучета и отчетности»).</w:t>
      </w:r>
    </w:p>
    <w:p w:rsidR="00F706CC" w:rsidRPr="00305D41" w:rsidRDefault="003E6E09" w:rsidP="00A10BB7">
      <w:pPr>
        <w:pStyle w:val="a3"/>
        <w:numPr>
          <w:ilvl w:val="0"/>
          <w:numId w:val="42"/>
        </w:numPr>
      </w:pPr>
      <w:r w:rsidRPr="00305D41">
        <w:t>Состав комиссии для проведения внезапной ревиз</w:t>
      </w:r>
      <w:r w:rsidR="00D94454" w:rsidRPr="00305D41">
        <w:t>ии кассы приведен в приложении</w:t>
      </w:r>
      <w:r w:rsidRPr="00305D41">
        <w:t>.</w:t>
      </w:r>
    </w:p>
    <w:p w:rsidR="00F706CC" w:rsidRPr="00305D41" w:rsidRDefault="003E6E09" w:rsidP="00596D50">
      <w:pPr>
        <w:pStyle w:val="groupmakeword"/>
        <w:ind w:left="315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4. ФОРМЫ ПЕРВИЧНЫХ (СВОДНЫХ) УЧЕТНЫХ ДОКУМЕНТОВ</w:t>
      </w:r>
    </w:p>
    <w:p w:rsidR="0049016C" w:rsidRPr="00305D41" w:rsidRDefault="0049016C" w:rsidP="00A10BB7">
      <w:pPr>
        <w:pStyle w:val="ad"/>
        <w:numPr>
          <w:ilvl w:val="1"/>
          <w:numId w:val="43"/>
        </w:numPr>
        <w:divId w:val="372005512"/>
        <w:rPr>
          <w:color w:val="000000"/>
        </w:rPr>
      </w:pPr>
      <w:r w:rsidRPr="00305D41">
        <w:rPr>
          <w:color w:val="000000"/>
        </w:rPr>
        <w:t>Порядок и сроки передачи первичных учетных документов для отражения в бухгалтерском учете установлены в графике документооборота (приложение 14 к настоящей учетной политике).</w:t>
      </w:r>
      <w:r w:rsidRPr="00305D41">
        <w:br/>
      </w:r>
      <w:r w:rsidRPr="00305D41">
        <w:rPr>
          <w:color w:val="000000"/>
        </w:rPr>
        <w:t>Основание: пункт 22 СГС «Концептуальные основы бухучета и отчетности», подпункт «</w:t>
      </w:r>
      <w:proofErr w:type="spellStart"/>
      <w:r w:rsidRPr="00305D41">
        <w:rPr>
          <w:color w:val="000000"/>
        </w:rPr>
        <w:t>д</w:t>
      </w:r>
      <w:proofErr w:type="spellEnd"/>
      <w:r w:rsidRPr="00305D41">
        <w:rPr>
          <w:color w:val="000000"/>
        </w:rPr>
        <w:t>» пункта 9 СГС «Учетная политика, оценочные значения и ошибки».</w:t>
      </w:r>
    </w:p>
    <w:p w:rsidR="0049016C" w:rsidRPr="00305D41" w:rsidRDefault="0049016C" w:rsidP="0049016C">
      <w:pPr>
        <w:pStyle w:val="makeword"/>
        <w:spacing w:before="0" w:beforeAutospacing="0" w:after="0"/>
        <w:divId w:val="372005512"/>
      </w:pPr>
    </w:p>
    <w:p w:rsidR="00F706CC" w:rsidRPr="00305D41" w:rsidRDefault="003E6E09" w:rsidP="00A10BB7">
      <w:pPr>
        <w:pStyle w:val="makeword"/>
        <w:numPr>
          <w:ilvl w:val="1"/>
          <w:numId w:val="43"/>
        </w:numPr>
        <w:spacing w:before="0" w:beforeAutospacing="0" w:after="0"/>
        <w:divId w:val="372005512"/>
      </w:pPr>
      <w:r w:rsidRPr="00305D41">
        <w:t xml:space="preserve">При проведении хозяйственных операций, для оформления которых не предусмотрены типовые формы первичных документов, используются </w:t>
      </w:r>
      <w:r w:rsidR="002059AF" w:rsidRPr="00305D41">
        <w:t xml:space="preserve">самостоятельно разработанные формы. Образцы документов приведены в приложении 12 </w:t>
      </w:r>
      <w:r w:rsidRPr="00305D41">
        <w:t xml:space="preserve">. 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372005512"/>
      </w:pPr>
      <w:r w:rsidRPr="00305D41">
        <w:lastRenderedPageBreak/>
        <w:t>Основание: пункт 7 Инструкции к Единому плану счетов № 157н, пункты 25–26 Стандарта «Концептуальные основы бухучета и отчетности», подпункт «г» пункта 9 СГС «Учетная политика, оценочные значения и ошибки».</w:t>
      </w:r>
    </w:p>
    <w:p w:rsidR="009519A4" w:rsidRPr="00305D41" w:rsidRDefault="003E6E09" w:rsidP="00A10BB7">
      <w:pPr>
        <w:pStyle w:val="makeword"/>
        <w:numPr>
          <w:ilvl w:val="1"/>
          <w:numId w:val="43"/>
        </w:numPr>
        <w:spacing w:before="0" w:after="100" w:afterAutospacing="1"/>
        <w:divId w:val="372005512"/>
      </w:pPr>
      <w:r w:rsidRPr="00305D41">
        <w:t>Право подписи учетных документов предоставлено должностным лицам, перечисленным в приложении 13.</w:t>
      </w:r>
      <w:r w:rsidR="005D5FA2" w:rsidRPr="00305D41">
        <w:rPr>
          <w:color w:val="000000"/>
        </w:rPr>
        <w:t>Пофамильный список сотрудников, имеющих право подписи, утверждается отдельным приказом руководителя.</w:t>
      </w:r>
    </w:p>
    <w:p w:rsidR="009519A4" w:rsidRPr="00305D41" w:rsidRDefault="009519A4" w:rsidP="00665E0C">
      <w:pPr>
        <w:pStyle w:val="makeword"/>
        <w:numPr>
          <w:ilvl w:val="1"/>
          <w:numId w:val="43"/>
        </w:numPr>
        <w:spacing w:after="100" w:afterAutospacing="1"/>
        <w:divId w:val="1119488941"/>
      </w:pPr>
      <w:r w:rsidRPr="00305D41">
        <w:rPr>
          <w:color w:val="000000"/>
        </w:rPr>
        <w:t>К учету принимаются документы о приемке, универсальный передаточный документ или счет-фактура от контрагентов (поставщиков, исполнителей, подрядчиков), оформленные в электронном виде и подписанные ЭЦП в ЕИС «Закупки». Правом подписи указанных документов обладают сотрудники, перечень которых утверждается приказом руководителя.</w:t>
      </w:r>
    </w:p>
    <w:p w:rsidR="00563F9F" w:rsidRPr="00305D41" w:rsidRDefault="00563F9F" w:rsidP="009519A4">
      <w:pPr>
        <w:pStyle w:val="makeword"/>
        <w:spacing w:after="100" w:afterAutospacing="1"/>
        <w:ind w:left="675"/>
        <w:divId w:val="1119488941"/>
      </w:pPr>
    </w:p>
    <w:p w:rsidR="00563F9F" w:rsidRPr="00305D41" w:rsidRDefault="00563F9F" w:rsidP="00A10BB7">
      <w:pPr>
        <w:pStyle w:val="makeword"/>
        <w:numPr>
          <w:ilvl w:val="1"/>
          <w:numId w:val="43"/>
        </w:numPr>
        <w:spacing w:after="100" w:afterAutospacing="1"/>
        <w:divId w:val="1119488941"/>
      </w:pPr>
      <w:r w:rsidRPr="00305D41">
        <w:t xml:space="preserve">Учреждение применяет путевой лист </w:t>
      </w:r>
      <w:r w:rsidRPr="007F7827">
        <w:t xml:space="preserve">в бумажном виде  </w:t>
      </w:r>
      <w:r w:rsidRPr="00305D41">
        <w:t xml:space="preserve"> с 1 марта 2023 года после утверждения электронного формата ФНС.</w:t>
      </w:r>
    </w:p>
    <w:p w:rsidR="00563F9F" w:rsidRPr="00305D41" w:rsidRDefault="00563F9F" w:rsidP="00563F9F">
      <w:pPr>
        <w:pStyle w:val="makeword"/>
        <w:spacing w:after="100" w:afterAutospacing="1"/>
        <w:ind w:left="675"/>
        <w:divId w:val="1119488941"/>
      </w:pPr>
      <w:r w:rsidRPr="00305D41">
        <w:t>Основание: Федеральный закон от 06.03.2022 № 39-ФЗ.</w:t>
      </w:r>
    </w:p>
    <w:p w:rsidR="00563F9F" w:rsidRPr="00305D41" w:rsidRDefault="00563F9F" w:rsidP="00563F9F">
      <w:pPr>
        <w:pStyle w:val="makeword"/>
        <w:spacing w:after="100" w:afterAutospacing="1"/>
        <w:ind w:left="675"/>
        <w:divId w:val="1119488941"/>
      </w:pPr>
    </w:p>
    <w:p w:rsidR="001B10AE" w:rsidRPr="00305D41" w:rsidRDefault="001B10AE" w:rsidP="00A10BB7">
      <w:pPr>
        <w:pStyle w:val="makeword"/>
        <w:numPr>
          <w:ilvl w:val="1"/>
          <w:numId w:val="43"/>
        </w:numPr>
        <w:spacing w:after="100" w:afterAutospacing="1"/>
        <w:divId w:val="1119488941"/>
      </w:pPr>
      <w:r w:rsidRPr="00305D41">
        <w:t>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1B10AE" w:rsidRPr="00305D41" w:rsidRDefault="001B10AE" w:rsidP="001B10AE">
      <w:pPr>
        <w:pStyle w:val="makeword"/>
        <w:spacing w:after="100" w:afterAutospacing="1"/>
        <w:ind w:left="675"/>
        <w:divId w:val="1119488941"/>
      </w:pPr>
    </w:p>
    <w:p w:rsidR="00F706CC" w:rsidRPr="00305D41" w:rsidRDefault="00F61AF4" w:rsidP="00A10BB7">
      <w:pPr>
        <w:pStyle w:val="makeword"/>
        <w:numPr>
          <w:ilvl w:val="1"/>
          <w:numId w:val="43"/>
        </w:numPr>
        <w:spacing w:after="100" w:afterAutospacing="1"/>
        <w:divId w:val="1119488941"/>
      </w:pPr>
      <w:r w:rsidRPr="00305D41">
        <w:t xml:space="preserve">Все документы бухгалтерского учета формируются на русском языке. </w:t>
      </w:r>
      <w:r w:rsidR="003E6E09" w:rsidRPr="00305D41">
        <w:t xml:space="preserve">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</w:t>
      </w:r>
      <w:proofErr w:type="gramStart"/>
      <w:r w:rsidR="003E6E09" w:rsidRPr="00305D41">
        <w:t>первичным</w:t>
      </w:r>
      <w:proofErr w:type="gramEnd"/>
      <w:r w:rsidR="003E6E09" w:rsidRPr="00305D41">
        <w:t xml:space="preserve"> документам.В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119488941"/>
      </w:pPr>
      <w:r w:rsidRPr="00305D41">
        <w:t xml:space="preserve">Если документы на иностранном </w:t>
      </w:r>
      <w:proofErr w:type="gramStart"/>
      <w:r w:rsidRPr="00305D41">
        <w:t>языке</w:t>
      </w:r>
      <w:proofErr w:type="gramEnd"/>
      <w:r w:rsidRPr="00305D41">
        <w:t xml:space="preserve"> составлены по типовой форме (идентичны по количеству граф, их названию, расшифровке работ и т. д. и отличаются только суммой), то в отношении их постоянных показателей достаточно однократного перевода на русский язык. Впоследствии переводить нужно только изменяющиеся показатели данного первичного документа.</w:t>
      </w:r>
    </w:p>
    <w:p w:rsidR="00F706CC" w:rsidRPr="00305D41" w:rsidRDefault="003E6E09" w:rsidP="00F61AF4">
      <w:pPr>
        <w:pStyle w:val="makeword"/>
        <w:spacing w:after="100" w:afterAutospacing="1"/>
        <w:ind w:left="675"/>
        <w:divId w:val="1119488941"/>
      </w:pPr>
      <w:r w:rsidRPr="00305D41">
        <w:t>Основание: пункт 13 Инструкции к Единому плану счетов № 157н, пункт 31 Стандарта «Концептуальные основы бухучета и отчетности»</w:t>
      </w:r>
      <w:r w:rsidR="00F61AF4" w:rsidRPr="007F7827">
        <w:t xml:space="preserve">, </w:t>
      </w:r>
      <w:r w:rsidR="00F61AF4" w:rsidRPr="00305D41">
        <w:t>пункт 7 приложения № 2 к СГС «Учетная политика, оценочные значения и ошибки».</w:t>
      </w:r>
    </w:p>
    <w:p w:rsidR="00F706CC" w:rsidRPr="00305D41" w:rsidRDefault="003E6E09" w:rsidP="00A10BB7">
      <w:pPr>
        <w:pStyle w:val="a3"/>
        <w:numPr>
          <w:ilvl w:val="1"/>
          <w:numId w:val="43"/>
        </w:numPr>
      </w:pPr>
      <w:r w:rsidRPr="00305D41">
        <w:t>Формирование регистров бухучета осуществляется в следующем порядке:</w:t>
      </w:r>
    </w:p>
    <w:p w:rsidR="002059AF" w:rsidRPr="007F7827" w:rsidRDefault="002059AF" w:rsidP="00596D50">
      <w:pPr>
        <w:pStyle w:val="a3"/>
        <w:ind w:left="315"/>
      </w:pP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lastRenderedPageBreak/>
        <w:t xml:space="preserve"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журнал регистрации приходных и расходных ордеров составляется ежемесячно, в последний рабочий день месяца;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ежегодно, на последний рабочий день года, со сведениями о начисленной амортизации;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 </w:t>
      </w:r>
    </w:p>
    <w:p w:rsidR="00F706CC" w:rsidRPr="00305D41" w:rsidRDefault="002059AF" w:rsidP="00A10BB7">
      <w:pPr>
        <w:pStyle w:val="makeword"/>
        <w:numPr>
          <w:ilvl w:val="0"/>
          <w:numId w:val="19"/>
        </w:numPr>
        <w:tabs>
          <w:tab w:val="clear" w:pos="720"/>
          <w:tab w:val="num" w:pos="1350"/>
        </w:tabs>
        <w:spacing w:after="100" w:afterAutospacing="1"/>
        <w:ind w:left="1035"/>
        <w:divId w:val="211770887"/>
      </w:pPr>
      <w:r w:rsidRPr="007F7827">
        <w:t xml:space="preserve">журналы операций, главная книга заполняются ежемесячно; </w:t>
      </w:r>
    </w:p>
    <w:p w:rsidR="00157197" w:rsidRPr="00305D41" w:rsidRDefault="00157197" w:rsidP="00157197">
      <w:pPr>
        <w:pStyle w:val="makeword"/>
        <w:spacing w:before="0" w:beforeAutospacing="0" w:after="0"/>
        <w:ind w:left="675"/>
        <w:divId w:val="1525315989"/>
      </w:pPr>
    </w:p>
    <w:p w:rsidR="00F706CC" w:rsidRPr="00305D41" w:rsidRDefault="003E6E09" w:rsidP="00A10BB7">
      <w:pPr>
        <w:pStyle w:val="makeword"/>
        <w:numPr>
          <w:ilvl w:val="1"/>
          <w:numId w:val="43"/>
        </w:numPr>
        <w:spacing w:after="100" w:afterAutospacing="1"/>
        <w:divId w:val="1525315989"/>
      </w:pPr>
      <w:r w:rsidRPr="00305D41"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F706CC" w:rsidRPr="00305D41" w:rsidRDefault="003E6E09" w:rsidP="00596D50">
      <w:pPr>
        <w:pStyle w:val="makeword"/>
        <w:spacing w:after="100" w:afterAutospacing="1"/>
        <w:ind w:left="315"/>
        <w:divId w:val="1525315989"/>
      </w:pPr>
      <w:r w:rsidRPr="00305D41">
        <w:t>Основание: часть 5 статьи 9 Закона от 6 декабря 2011 № 402-ФЗ, пункты 7, 11 Инструкции к Единому плану счетов № 157н, пункт 32 Стандарта «Концептуальные основы бухучета и отчетности», Методические указания, утвержденные приказом Минфина России от 30 марта 2015 № 52н, статья 2 Закона от 6 апреля 2011 № 63-ФЗ.</w:t>
      </w:r>
    </w:p>
    <w:p w:rsidR="00FA35C1" w:rsidRPr="00305D41" w:rsidRDefault="00FA35C1" w:rsidP="00596D50">
      <w:pPr>
        <w:pStyle w:val="makeword"/>
        <w:spacing w:after="100" w:afterAutospacing="1"/>
        <w:ind w:left="315"/>
        <w:divId w:val="1525315989"/>
      </w:pPr>
    </w:p>
    <w:p w:rsidR="00F706CC" w:rsidRPr="00305D41" w:rsidRDefault="003E6E09" w:rsidP="00A10BB7">
      <w:pPr>
        <w:pStyle w:val="makeword"/>
        <w:numPr>
          <w:ilvl w:val="1"/>
          <w:numId w:val="43"/>
        </w:numPr>
        <w:spacing w:after="100" w:afterAutospacing="1"/>
        <w:divId w:val="1525315989"/>
      </w:pPr>
      <w:r w:rsidRPr="00305D41">
        <w:t>Учетные документы, регистры бухучета и отчетность хранятся в течение сроков, устанавливаемых в соответствии с правилами ведения архивного дела, но не менее пяти лет.</w:t>
      </w:r>
    </w:p>
    <w:p w:rsidR="00F706CC" w:rsidRPr="00305D41" w:rsidRDefault="003E6E09" w:rsidP="00A10BB7">
      <w:pPr>
        <w:pStyle w:val="makeword"/>
        <w:numPr>
          <w:ilvl w:val="1"/>
          <w:numId w:val="43"/>
        </w:numPr>
        <w:spacing w:after="100" w:afterAutospacing="1"/>
        <w:divId w:val="1525315989"/>
      </w:pPr>
      <w:r w:rsidRPr="00305D41">
        <w:t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:rsidR="00F706CC" w:rsidRDefault="003E6E09">
      <w:pPr>
        <w:pStyle w:val="makeword"/>
        <w:spacing w:after="100" w:afterAutospacing="1"/>
        <w:divId w:val="1525315989"/>
      </w:pPr>
      <w:r w:rsidRPr="00305D41">
        <w:t>Основание: пункт 14 Инструкции к Единому плану счетов № 157н, пункт 33 Стандарта «Концептуальные основы бухучета и отчетности».</w:t>
      </w:r>
    </w:p>
    <w:p w:rsidR="00E10A88" w:rsidRPr="00305D41" w:rsidRDefault="00E10A88">
      <w:pPr>
        <w:pStyle w:val="makeword"/>
        <w:spacing w:after="100" w:afterAutospacing="1"/>
        <w:divId w:val="1525315989"/>
      </w:pPr>
    </w:p>
    <w:p w:rsidR="0095333C" w:rsidRPr="00305D41" w:rsidRDefault="0095333C" w:rsidP="00A10BB7">
      <w:pPr>
        <w:pStyle w:val="a3"/>
        <w:numPr>
          <w:ilvl w:val="1"/>
          <w:numId w:val="43"/>
        </w:numPr>
        <w:divId w:val="1525315989"/>
      </w:pPr>
      <w:r w:rsidRPr="00305D41">
        <w:t>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</w:t>
      </w:r>
    </w:p>
    <w:p w:rsidR="0095333C" w:rsidRPr="00305D41" w:rsidRDefault="0095333C" w:rsidP="00A10BB7">
      <w:pPr>
        <w:pStyle w:val="a3"/>
        <w:numPr>
          <w:ilvl w:val="1"/>
          <w:numId w:val="43"/>
        </w:numPr>
        <w:divId w:val="1525315989"/>
      </w:pPr>
      <w:r w:rsidRPr="00305D41">
        <w:lastRenderedPageBreak/>
        <w:t>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:rsidR="0095333C" w:rsidRPr="00305D41" w:rsidRDefault="0095333C" w:rsidP="0095333C">
      <w:pPr>
        <w:pStyle w:val="a3"/>
        <w:divId w:val="1525315989"/>
      </w:pPr>
      <w:r w:rsidRPr="00305D41"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:rsidR="0095333C" w:rsidRPr="00305D41" w:rsidRDefault="0095333C" w:rsidP="0095333C">
      <w:pPr>
        <w:pStyle w:val="a3"/>
        <w:divId w:val="1525315989"/>
      </w:pPr>
      <w:proofErr w:type="gramStart"/>
      <w:r w:rsidRPr="00305D41">
        <w:t xml:space="preserve"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лиц.) </w:t>
      </w:r>
      <w:proofErr w:type="gramEnd"/>
    </w:p>
    <w:p w:rsidR="00F706CC" w:rsidRPr="00305D41" w:rsidRDefault="003E6E09" w:rsidP="00A10BB7">
      <w:pPr>
        <w:pStyle w:val="makeword"/>
        <w:numPr>
          <w:ilvl w:val="1"/>
          <w:numId w:val="43"/>
        </w:numPr>
        <w:spacing w:before="0" w:beforeAutospacing="0" w:after="0"/>
        <w:divId w:val="3364644"/>
      </w:pPr>
      <w:r w:rsidRPr="00305D41">
        <w:t xml:space="preserve">В Табеле учета использования рабочего времени (ф. 0504421) </w:t>
      </w:r>
      <w:r w:rsidR="002059AF" w:rsidRPr="00305D41">
        <w:t>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  <w:proofErr w:type="gramStart"/>
      <w:r w:rsidR="002059AF" w:rsidRPr="00305D41">
        <w:t xml:space="preserve"> </w:t>
      </w:r>
      <w:r w:rsidRPr="00305D41">
        <w:t>.</w:t>
      </w:r>
      <w:proofErr w:type="gramEnd"/>
    </w:p>
    <w:p w:rsidR="00F706CC" w:rsidRPr="00305D41" w:rsidRDefault="003E6E09">
      <w:pPr>
        <w:pStyle w:val="a3"/>
      </w:pPr>
      <w:r w:rsidRPr="00305D41">
        <w:t>Дополнить табель использования рабочего времени (ф. 0504421) условными обозначениями:</w:t>
      </w:r>
    </w:p>
    <w:p w:rsidR="00627016" w:rsidRPr="007F7827" w:rsidRDefault="00627016">
      <w:pPr>
        <w:pStyle w:val="a3"/>
      </w:pPr>
    </w:p>
    <w:p w:rsidR="00F706CC" w:rsidRPr="00305D41" w:rsidRDefault="00601257" w:rsidP="00A10BB7">
      <w:pPr>
        <w:pStyle w:val="makeword"/>
        <w:numPr>
          <w:ilvl w:val="0"/>
          <w:numId w:val="20"/>
        </w:numPr>
        <w:spacing w:after="100" w:afterAutospacing="1"/>
        <w:divId w:val="1614283198"/>
      </w:pPr>
      <w:r w:rsidRPr="007F7827">
        <w:t xml:space="preserve">Дополнительные выходные дни (оплачиваемые) - ОВ; </w:t>
      </w:r>
    </w:p>
    <w:p w:rsidR="00F706CC" w:rsidRPr="00305D41" w:rsidRDefault="00601257" w:rsidP="00A10BB7">
      <w:pPr>
        <w:pStyle w:val="makeword"/>
        <w:numPr>
          <w:ilvl w:val="0"/>
          <w:numId w:val="20"/>
        </w:numPr>
        <w:spacing w:after="100" w:afterAutospacing="1"/>
        <w:divId w:val="1614283198"/>
      </w:pPr>
      <w:r w:rsidRPr="007F7827">
        <w:t xml:space="preserve">Нерабочие дни с сохранением зарплаты - НОД </w:t>
      </w:r>
    </w:p>
    <w:p w:rsidR="006C668B" w:rsidRPr="00305D41" w:rsidRDefault="006C668B" w:rsidP="00A10BB7">
      <w:pPr>
        <w:pStyle w:val="a3"/>
        <w:numPr>
          <w:ilvl w:val="1"/>
          <w:numId w:val="43"/>
        </w:numPr>
      </w:pPr>
      <w:r w:rsidRPr="00305D41">
        <w:t>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</w:t>
      </w:r>
      <w:r w:rsidR="00F61AF4" w:rsidRPr="007F7827">
        <w:t>10448</w:t>
      </w:r>
      <w:r w:rsidRPr="00305D41">
        <w:t>).</w:t>
      </w:r>
    </w:p>
    <w:p w:rsidR="00F706CC" w:rsidRPr="00305D41" w:rsidRDefault="006C668B" w:rsidP="00A10BB7">
      <w:pPr>
        <w:pStyle w:val="a3"/>
        <w:numPr>
          <w:ilvl w:val="1"/>
          <w:numId w:val="43"/>
        </w:numPr>
      </w:pPr>
      <w:r w:rsidRPr="00305D41">
        <w:t>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F706CC" w:rsidRPr="00305D41" w:rsidRDefault="003E6E09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5. ПРАВИЛА ДОКУМЕНТООБОРОТА</w:t>
      </w:r>
    </w:p>
    <w:p w:rsidR="00F706CC" w:rsidRPr="00305D41" w:rsidRDefault="003E6E09" w:rsidP="00A10BB7">
      <w:pPr>
        <w:pStyle w:val="makeword"/>
        <w:numPr>
          <w:ilvl w:val="0"/>
          <w:numId w:val="44"/>
        </w:numPr>
        <w:spacing w:after="100" w:afterAutospacing="1"/>
        <w:divId w:val="1348405855"/>
      </w:pPr>
      <w:r w:rsidRPr="00305D41">
        <w:t>Порядок и сроки передачи первичных учетных документов для отражения в учете устанавливаются в соответствии с приложением 14 к настоящей учетной политике.</w:t>
      </w:r>
    </w:p>
    <w:p w:rsidR="00F61AF4" w:rsidRPr="00305D41" w:rsidRDefault="00F61AF4" w:rsidP="00A10BB7">
      <w:pPr>
        <w:pStyle w:val="makeword"/>
        <w:numPr>
          <w:ilvl w:val="0"/>
          <w:numId w:val="44"/>
        </w:numPr>
        <w:spacing w:after="100" w:afterAutospacing="1"/>
        <w:divId w:val="1348405855"/>
      </w:pPr>
      <w:r w:rsidRPr="00305D41">
        <w:t>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lastRenderedPageBreak/>
        <w:t>Основание: пункт 1, подпункты «г», «ж» пункта 7 приложения № 2 к СГС «Учетная политика, оценочные значения и ошибки».</w:t>
      </w:r>
    </w:p>
    <w:p w:rsidR="00F61AF4" w:rsidRPr="00305D41" w:rsidRDefault="00F61AF4" w:rsidP="00A10BB7">
      <w:pPr>
        <w:pStyle w:val="makeword"/>
        <w:numPr>
          <w:ilvl w:val="0"/>
          <w:numId w:val="44"/>
        </w:numPr>
        <w:spacing w:after="100" w:afterAutospacing="1"/>
        <w:divId w:val="1348405855"/>
      </w:pPr>
      <w:r w:rsidRPr="00305D41">
        <w:t>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контроле. Уведомление о результатах контроля бухгалтерия не формирует и сотрудникам не отправляет.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Основание: пункт 3 Инструкции к Единому плану счетов № 157н, пункт 23 СГС «Концептуальные основы бухучета и отчетности», подпункт «</w:t>
      </w:r>
      <w:proofErr w:type="spellStart"/>
      <w:r w:rsidRPr="00305D41">
        <w:t>з</w:t>
      </w:r>
      <w:proofErr w:type="spellEnd"/>
      <w:r w:rsidRPr="00305D41">
        <w:t>» пункта 7 приложения № 2 к СГС «Учетная политика, оценочные значения и ошибки».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</w:p>
    <w:p w:rsidR="00A961EB" w:rsidRPr="00C94A7E" w:rsidRDefault="00A961EB" w:rsidP="00A10BB7">
      <w:pPr>
        <w:pStyle w:val="makeword"/>
        <w:numPr>
          <w:ilvl w:val="0"/>
          <w:numId w:val="55"/>
        </w:numPr>
        <w:spacing w:before="0" w:beforeAutospacing="0" w:after="0"/>
        <w:divId w:val="1348405855"/>
      </w:pPr>
      <w:bookmarkStart w:id="0" w:name="_Hlk158064149"/>
      <w:r w:rsidRPr="00CD3E11">
        <w:t xml:space="preserve">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</w:t>
      </w:r>
    </w:p>
    <w:p w:rsidR="00A961EB" w:rsidRPr="00CD3E11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  <w:rPr>
          <w:lang w:val="en-US"/>
        </w:rPr>
      </w:pPr>
      <w:r w:rsidRPr="00CD3E11">
        <w:rPr>
          <w:lang w:val="en-US"/>
        </w:rPr>
        <w:t xml:space="preserve">имущества </w:t>
      </w:r>
    </w:p>
    <w:p w:rsidR="00A961EB" w:rsidRPr="00CD3E11" w:rsidRDefault="00A961EB" w:rsidP="000120C8">
      <w:pPr>
        <w:pStyle w:val="makeword"/>
        <w:spacing w:before="0" w:beforeAutospacing="0" w:after="0"/>
        <w:ind w:firstLine="708"/>
        <w:divId w:val="1348405855"/>
      </w:pPr>
      <w:r w:rsidRPr="00CD3E11">
        <w:t xml:space="preserve"> .</w:t>
      </w:r>
    </w:p>
    <w:p w:rsidR="00A961EB" w:rsidRPr="004C52EE" w:rsidRDefault="00A961EB" w:rsidP="000120C8">
      <w:pPr>
        <w:pStyle w:val="makeword"/>
        <w:spacing w:before="0" w:beforeAutospacing="0" w:after="0"/>
        <w:ind w:firstLine="708"/>
        <w:divId w:val="1348405855"/>
        <w:rPr>
          <w:highlight w:val="cyan"/>
        </w:rPr>
      </w:pPr>
      <w:r>
        <w:t>С периодичностью один раз в месяц – в последний день месяца – оформляются:</w:t>
      </w: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Pr="007F7827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</w:pPr>
      <w:r w:rsidRPr="007F7827">
        <w:t xml:space="preserve">Ведомость группового начисления доходов (ф. 0510431) </w:t>
      </w: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Default="00A961EB" w:rsidP="000120C8">
      <w:pPr>
        <w:pStyle w:val="makeword"/>
        <w:spacing w:before="0" w:beforeAutospacing="0" w:after="0"/>
        <w:ind w:firstLine="708"/>
        <w:divId w:val="1348405855"/>
      </w:pPr>
      <w:bookmarkStart w:id="1" w:name="_Hlk158066049"/>
      <w:r>
        <w:t>С периодичностью один раз в квартал – в последний день квартала – оформляются:</w:t>
      </w:r>
    </w:p>
    <w:bookmarkEnd w:id="1"/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Pr="007F7827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</w:pP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Default="00A961EB" w:rsidP="000120C8">
      <w:pPr>
        <w:pStyle w:val="makeword"/>
        <w:spacing w:before="0" w:beforeAutospacing="0" w:after="0"/>
        <w:ind w:firstLine="708"/>
        <w:divId w:val="1348405855"/>
      </w:pPr>
      <w:r>
        <w:t>С периодичностью один раз в неделю оформляются:</w:t>
      </w: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Pr="007F7827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</w:pP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Default="00A961EB" w:rsidP="000120C8">
      <w:pPr>
        <w:pStyle w:val="makeword"/>
        <w:spacing w:before="0" w:beforeAutospacing="0" w:after="0"/>
        <w:ind w:firstLine="708"/>
        <w:divId w:val="1348405855"/>
      </w:pPr>
      <w:bookmarkStart w:id="2" w:name="_Hlk158066211"/>
      <w:r>
        <w:t>С периодичностью один раз в сутки оформляются:</w:t>
      </w:r>
    </w:p>
    <w:bookmarkEnd w:id="2"/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Pr="007F7827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</w:pPr>
    </w:p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Default="00A961EB" w:rsidP="00A10BB7">
      <w:pPr>
        <w:pStyle w:val="makeword"/>
        <w:spacing w:before="0" w:beforeAutospacing="0" w:after="0"/>
        <w:ind w:left="708"/>
        <w:divId w:val="1348405855"/>
      </w:pPr>
      <w:bookmarkStart w:id="3" w:name="_Hlk158066318"/>
      <w:r>
        <w:t>Одним первичным документом оформляется совокупность фактов хозяйственной жизни:</w:t>
      </w:r>
    </w:p>
    <w:bookmarkEnd w:id="3"/>
    <w:p w:rsidR="00A961EB" w:rsidRPr="007F7827" w:rsidRDefault="00A961EB" w:rsidP="000120C8">
      <w:pPr>
        <w:pStyle w:val="makeword"/>
        <w:spacing w:before="0" w:beforeAutospacing="0" w:after="0"/>
        <w:ind w:firstLine="708"/>
        <w:divId w:val="1348405855"/>
      </w:pPr>
    </w:p>
    <w:p w:rsidR="00A961EB" w:rsidRDefault="00A961EB" w:rsidP="00A10BB7">
      <w:pPr>
        <w:pStyle w:val="makeword"/>
        <w:numPr>
          <w:ilvl w:val="0"/>
          <w:numId w:val="52"/>
        </w:numPr>
        <w:spacing w:before="0" w:beforeAutospacing="0" w:after="0"/>
        <w:divId w:val="1348405855"/>
        <w:rPr>
          <w:lang w:val="en-US"/>
        </w:rPr>
      </w:pPr>
      <w:r w:rsidRPr="007F7827">
        <w:t xml:space="preserve"> </w:t>
      </w:r>
      <w:proofErr w:type="spellStart"/>
      <w:r>
        <w:rPr>
          <w:lang w:val="en-US"/>
        </w:rPr>
        <w:t>иное</w:t>
      </w:r>
      <w:proofErr w:type="spellEnd"/>
    </w:p>
    <w:p w:rsidR="00A961EB" w:rsidRDefault="00A961EB" w:rsidP="000120C8">
      <w:pPr>
        <w:pStyle w:val="makeword"/>
        <w:spacing w:before="0" w:beforeAutospacing="0" w:after="0"/>
        <w:ind w:firstLine="708"/>
        <w:divId w:val="1348405855"/>
        <w:rPr>
          <w:lang w:val="en-US"/>
        </w:rPr>
      </w:pPr>
    </w:p>
    <w:p w:rsidR="009924DC" w:rsidRDefault="009924DC" w:rsidP="000120C8">
      <w:pPr>
        <w:pStyle w:val="makeword"/>
        <w:spacing w:before="0" w:beforeAutospacing="0" w:after="0"/>
        <w:ind w:firstLine="708"/>
        <w:divId w:val="1348405855"/>
        <w:rPr>
          <w:lang w:val="en-US"/>
        </w:rPr>
      </w:pPr>
    </w:p>
    <w:p w:rsidR="009924DC" w:rsidRPr="009924DC" w:rsidRDefault="009924DC" w:rsidP="009924DC">
      <w:pPr>
        <w:pStyle w:val="makeword"/>
        <w:spacing w:after="100" w:afterAutospacing="1"/>
        <w:divId w:val="1348405855"/>
      </w:pPr>
      <w:r w:rsidRPr="009924DC">
        <w:t>Основание: пункта 9 приложения № 2 к СГС «Учетная политика, оценочные значения и ошибки».</w:t>
      </w:r>
    </w:p>
    <w:p w:rsidR="009924DC" w:rsidRPr="007F7827" w:rsidRDefault="009924DC" w:rsidP="000120C8">
      <w:pPr>
        <w:pStyle w:val="makeword"/>
        <w:spacing w:before="0" w:beforeAutospacing="0" w:after="0"/>
        <w:ind w:firstLine="708"/>
        <w:divId w:val="1348405855"/>
      </w:pPr>
    </w:p>
    <w:bookmarkEnd w:id="0"/>
    <w:p w:rsidR="00F61AF4" w:rsidRPr="00305D41" w:rsidRDefault="00F61AF4" w:rsidP="00A10BB7">
      <w:pPr>
        <w:pStyle w:val="makeword"/>
        <w:numPr>
          <w:ilvl w:val="0"/>
          <w:numId w:val="53"/>
        </w:numPr>
        <w:spacing w:after="100" w:afterAutospacing="1"/>
        <w:divId w:val="1348405855"/>
      </w:pPr>
      <w:r w:rsidRPr="00305D41">
        <w:t>Первичные документы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В этих случаях документ может быть составлен: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lastRenderedPageBreak/>
        <w:t xml:space="preserve">- на бумажном носителе и </w:t>
      </w:r>
      <w:proofErr w:type="gramStart"/>
      <w:r w:rsidRPr="00305D41">
        <w:t>заверен</w:t>
      </w:r>
      <w:proofErr w:type="gramEnd"/>
      <w:r w:rsidRPr="00305D41">
        <w:t xml:space="preserve"> собственноручной подписью;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- автоматически – на компьютере посредством формирования электронного образа бумажного документа. Далее документ распечатывается и собственноручно подписывается на бумажном носителе.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Основание: пункт 10 приложения № 2 к СГС «Учетная политика, оценочные значения и ошибки».</w:t>
      </w:r>
    </w:p>
    <w:p w:rsidR="00F61AF4" w:rsidRPr="00305D41" w:rsidRDefault="00F61AF4" w:rsidP="00A10BB7">
      <w:pPr>
        <w:pStyle w:val="makeword"/>
        <w:numPr>
          <w:ilvl w:val="0"/>
          <w:numId w:val="54"/>
        </w:numPr>
        <w:spacing w:after="100" w:afterAutospacing="1"/>
        <w:divId w:val="1348405855"/>
      </w:pPr>
      <w:r w:rsidRPr="00305D41"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ЭЦП и несет ответственность за соответствие подлиннику документа сотрудник, составивший соответствующий подлинник.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  <w:r w:rsidRPr="00305D41">
        <w:t>Основание: пункт 12 приложения № 2 к СГС «Учетная политика, оценочные значения и ошибки».</w:t>
      </w: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</w:p>
    <w:p w:rsidR="00F61AF4" w:rsidRPr="00305D41" w:rsidRDefault="00F61AF4" w:rsidP="00F61AF4">
      <w:pPr>
        <w:pStyle w:val="makeword"/>
        <w:spacing w:after="100" w:afterAutospacing="1"/>
        <w:ind w:left="720"/>
        <w:divId w:val="1348405855"/>
      </w:pPr>
    </w:p>
    <w:p w:rsidR="00F61AF4" w:rsidRPr="00305D41" w:rsidRDefault="00F61AF4" w:rsidP="00F61AF4">
      <w:pPr>
        <w:pStyle w:val="makeword"/>
        <w:spacing w:after="100" w:afterAutospacing="1"/>
        <w:divId w:val="1348405855"/>
      </w:pPr>
    </w:p>
    <w:p w:rsidR="00F61AF4" w:rsidRPr="00305D41" w:rsidRDefault="00F61AF4" w:rsidP="00F61AF4">
      <w:pPr>
        <w:pStyle w:val="makeword"/>
        <w:spacing w:after="100" w:afterAutospacing="1"/>
        <w:divId w:val="1348405855"/>
      </w:pPr>
    </w:p>
    <w:p w:rsidR="00F61AF4" w:rsidRPr="00305D41" w:rsidRDefault="00F61AF4" w:rsidP="00F61AF4">
      <w:pPr>
        <w:pStyle w:val="makeword"/>
        <w:spacing w:after="100" w:afterAutospacing="1"/>
        <w:divId w:val="1348405855"/>
      </w:pPr>
    </w:p>
    <w:p w:rsidR="00F706CC" w:rsidRPr="00305D41" w:rsidRDefault="003E6E09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6. ПОРЯДОК ОРГАНИЗАЦИИ И ОБЕСПЕЧЕНИЯ ВНУТРЕННЕГО КОНТРОЛЯ</w:t>
      </w:r>
    </w:p>
    <w:p w:rsidR="00F706CC" w:rsidRPr="00305D41" w:rsidRDefault="003E6E09" w:rsidP="00665E0C">
      <w:pPr>
        <w:pStyle w:val="makeword"/>
        <w:numPr>
          <w:ilvl w:val="0"/>
          <w:numId w:val="45"/>
        </w:numPr>
        <w:spacing w:before="0" w:beforeAutospacing="0" w:after="0"/>
        <w:divId w:val="1470903646"/>
      </w:pPr>
      <w:r w:rsidRPr="00305D41">
        <w:t xml:space="preserve">Внутренний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 </w:t>
      </w:r>
      <w:r w:rsidR="00236D6D" w:rsidRPr="00305D41">
        <w:t>главный бухгалтер, сотрудники бухгалтерии</w:t>
      </w:r>
      <w:proofErr w:type="gramStart"/>
      <w:r w:rsidR="00236D6D" w:rsidRPr="00305D41">
        <w:t xml:space="preserve"> </w:t>
      </w:r>
      <w:r w:rsidRPr="00305D41">
        <w:t>.</w:t>
      </w:r>
      <w:proofErr w:type="gramEnd"/>
    </w:p>
    <w:p w:rsidR="00F706CC" w:rsidRPr="00305D41" w:rsidRDefault="003E6E09" w:rsidP="00A10BB7">
      <w:pPr>
        <w:pStyle w:val="makeword"/>
        <w:numPr>
          <w:ilvl w:val="0"/>
          <w:numId w:val="45"/>
        </w:numPr>
        <w:spacing w:after="100" w:afterAutospacing="1"/>
        <w:divId w:val="1470903646"/>
      </w:pPr>
      <w:r w:rsidRPr="00305D41">
        <w:t>Положение о внутреннем контроле и график проведения внутренних проверок финансово-хозяйственной деятельности приведен в приложении 15(пункт 6 Инструкции к Единому плану счетов № 157н).</w:t>
      </w:r>
    </w:p>
    <w:p w:rsidR="00F706CC" w:rsidRPr="00305D41" w:rsidRDefault="003E6E09">
      <w:pPr>
        <w:pStyle w:val="makeword"/>
        <w:spacing w:before="0" w:beforeAutospacing="0" w:after="0"/>
        <w:divId w:val="1527595625"/>
      </w:pPr>
      <w:r w:rsidRPr="00305D41">
        <w:t> </w:t>
      </w:r>
    </w:p>
    <w:p w:rsidR="00F706CC" w:rsidRPr="00305D41" w:rsidRDefault="003E6E09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7. ПОРЯДОК ПРИЗНАНИЯ И РАСКРЫТИЯ В ОТЧЕТНОСТИ СОБЫТИЙ ПОСЛЕ ОТЧЕТНОЙ ДАТЫ</w:t>
      </w:r>
    </w:p>
    <w:p w:rsidR="00F706CC" w:rsidRPr="00305D41" w:rsidRDefault="003E6E09" w:rsidP="00A10BB7">
      <w:pPr>
        <w:pStyle w:val="makeword"/>
        <w:numPr>
          <w:ilvl w:val="0"/>
          <w:numId w:val="46"/>
        </w:numPr>
        <w:spacing w:before="0" w:beforeAutospacing="0" w:after="0"/>
        <w:divId w:val="1662125150"/>
      </w:pPr>
      <w:r w:rsidRPr="00305D41">
        <w:t xml:space="preserve">Квалифицирует факт хозяйственной жизни как событие после отчетной даты на основе своего профессионального суждения </w:t>
      </w:r>
      <w:r w:rsidR="00236D6D" w:rsidRPr="00305D41">
        <w:t>главный специалист (главный бухгалтер).</w:t>
      </w:r>
    </w:p>
    <w:p w:rsidR="00F706CC" w:rsidRPr="00305D41" w:rsidRDefault="003E6E09" w:rsidP="00A10BB7">
      <w:pPr>
        <w:pStyle w:val="a3"/>
        <w:numPr>
          <w:ilvl w:val="0"/>
          <w:numId w:val="46"/>
        </w:numPr>
      </w:pPr>
      <w:r w:rsidRPr="00305D41">
        <w:t>Событиями после отчетной даты, которые подтверждают условия деятельности, учреждение признает факты хозяйственной жизни:</w:t>
      </w:r>
    </w:p>
    <w:p w:rsidR="007D5BE0" w:rsidRPr="007F7827" w:rsidRDefault="007D5BE0">
      <w:pPr>
        <w:pStyle w:val="a3"/>
      </w:pP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lastRenderedPageBreak/>
        <w:t xml:space="preserve">признание смерти физического лица, перед которым учреждение имеет кредиторскую задолженность;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объявление дебитора (кредитора) банкротом, что влечет последующее списание дебиторской (кредиторской) задолженности;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ликвидация организации - должника в части его задолженности по платежам, не погашенным по причине недостаточности имущества организации и невозможности их погашения учредителями (участниками) указанной организации;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принятие судом акта, в соответствии с которым учреждение утрачивает возможность взыскания с должника задолженности в связи с истечением срока ее взыскания, в том числе вынесения судом определения об отказе в восстановлении пропущенного срока подачи заявления в суд о взыскании задолженности;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вынесение судебным приставом-исполнителем постановления об окончании исполнительного производства и о возвращении взыскателю исполнительного </w:t>
      </w:r>
      <w:proofErr w:type="gramStart"/>
      <w:r w:rsidRPr="00305D41">
        <w:t>документа</w:t>
      </w:r>
      <w:proofErr w:type="gramEnd"/>
      <w:r w:rsidRPr="00305D41">
        <w:t xml:space="preserve"> если с даты образования дебиторской задолженности прошло более пяти лет;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завершение после отчетной даты судебного производства, в результате которого подтверждено наличие (отсутствие) на отчетную дату обязательства, по которому ранее был определен резерв предстоящих расходов;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завершение после отчетной даты процесса оформления изменений существенных условий сделки, который был инициирован в отчетном периоде;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получение свидетельства о получении (прекращении) права на имущество, в </w:t>
      </w:r>
      <w:proofErr w:type="gramStart"/>
      <w:r w:rsidRPr="00305D41">
        <w:t>случае</w:t>
      </w:r>
      <w:proofErr w:type="gramEnd"/>
      <w:r w:rsidRPr="00305D41">
        <w:t xml:space="preserve"> когда документы на регистрацию были поданы в отчетном году, а свидетельство получено в следующем;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получение информации, которая указывает на обесценение активов на отчетную дату или на необходимость корректировки убытка от обесценения активов, признанного на отчетную дату;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изменение после отчетной даты кадастровой оценки нефинансовых активов;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определение после отчетной даты суммы активов и обязательств, возникающих при завершении текущего финансового года в соответствии с бюджетным законодательством, распределением доходов (обязательств), установленным международными соглашениями. </w:t>
      </w:r>
    </w:p>
    <w:p w:rsidR="00F706CC" w:rsidRPr="00305D41" w:rsidRDefault="0096254A" w:rsidP="00A10BB7">
      <w:pPr>
        <w:pStyle w:val="makeword"/>
        <w:numPr>
          <w:ilvl w:val="0"/>
          <w:numId w:val="21"/>
        </w:numPr>
        <w:spacing w:after="100" w:afterAutospacing="1"/>
        <w:divId w:val="257912370"/>
      </w:pPr>
      <w:r w:rsidRPr="00305D41">
        <w:t xml:space="preserve">обнаружение бухгалтерской ошибки, нарушений законодательства, которые влекут искажение отчетности; </w:t>
      </w:r>
    </w:p>
    <w:p w:rsidR="00E4254C" w:rsidRPr="00E4254C" w:rsidRDefault="00E4254C" w:rsidP="00E4254C">
      <w:pPr>
        <w:shd w:val="clear" w:color="auto" w:fill="FFFFFF"/>
        <w:rPr>
          <w:rFonts w:eastAsia="Times New Roman"/>
          <w:color w:val="222222"/>
        </w:rPr>
      </w:pPr>
      <w:r w:rsidRPr="00E4254C">
        <w:rPr>
          <w:rFonts w:eastAsia="Times New Roman"/>
          <w:color w:val="222222"/>
        </w:rPr>
        <w:t>Событие, которое подтверждает хозяйственные условия, существовавшие на отчетную дату, отражается в учете отчетного периода. При этом делается:</w:t>
      </w:r>
    </w:p>
    <w:p w:rsidR="00E4254C" w:rsidRPr="00E4254C" w:rsidRDefault="00E4254C" w:rsidP="00E4254C">
      <w:pPr>
        <w:numPr>
          <w:ilvl w:val="0"/>
          <w:numId w:val="56"/>
        </w:numPr>
        <w:shd w:val="clear" w:color="auto" w:fill="FFFFFF"/>
        <w:rPr>
          <w:rFonts w:eastAsia="Times New Roman"/>
          <w:color w:val="222222"/>
        </w:rPr>
      </w:pPr>
      <w:r w:rsidRPr="00E4254C">
        <w:rPr>
          <w:rFonts w:eastAsia="Times New Roman"/>
          <w:color w:val="222222"/>
        </w:rPr>
        <w:t>дополнительная бухгалтерская запись, которая отражает это событие,</w:t>
      </w:r>
    </w:p>
    <w:p w:rsidR="00E4254C" w:rsidRPr="009555E7" w:rsidRDefault="00E4254C" w:rsidP="00E4254C">
      <w:pPr>
        <w:numPr>
          <w:ilvl w:val="0"/>
          <w:numId w:val="56"/>
        </w:num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E4254C">
        <w:rPr>
          <w:rFonts w:eastAsia="Times New Roman"/>
          <w:color w:val="222222"/>
        </w:rPr>
        <w:t>либо запись способом «</w:t>
      </w:r>
      <w:proofErr w:type="gramStart"/>
      <w:r w:rsidRPr="00E4254C">
        <w:rPr>
          <w:rFonts w:eastAsia="Times New Roman"/>
          <w:color w:val="222222"/>
        </w:rPr>
        <w:t>красное</w:t>
      </w:r>
      <w:proofErr w:type="gramEnd"/>
      <w:r w:rsidRPr="00E4254C">
        <w:rPr>
          <w:rFonts w:eastAsia="Times New Roman"/>
          <w:color w:val="222222"/>
        </w:rPr>
        <w:t xml:space="preserve"> </w:t>
      </w:r>
      <w:proofErr w:type="spellStart"/>
      <w:r w:rsidRPr="00E4254C">
        <w:rPr>
          <w:rFonts w:eastAsia="Times New Roman"/>
          <w:color w:val="222222"/>
        </w:rPr>
        <w:t>сторно</w:t>
      </w:r>
      <w:proofErr w:type="spellEnd"/>
      <w:r w:rsidRPr="00E4254C">
        <w:rPr>
          <w:rFonts w:eastAsia="Times New Roman"/>
          <w:color w:val="222222"/>
        </w:rPr>
        <w:t>» и (или) дополнительная бухгалтерская запись на сумму, отраженную в бухгалтерском учете</w:t>
      </w:r>
      <w:r w:rsidRPr="009555E7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F706CC" w:rsidRPr="00305D41" w:rsidRDefault="003E6E09">
      <w:pPr>
        <w:pStyle w:val="a3"/>
      </w:pPr>
      <w:r w:rsidRPr="00305D41">
        <w:t>Такие операции отражают в учете путем выполнения дополнительных бухгалтерских записей в периоде, следующем за отчетным.</w:t>
      </w:r>
    </w:p>
    <w:p w:rsidR="00F706CC" w:rsidRPr="007F7827" w:rsidRDefault="003E6E09" w:rsidP="00E3682C">
      <w:pPr>
        <w:pStyle w:val="makeword"/>
        <w:spacing w:before="0" w:beforeAutospacing="0" w:after="0"/>
        <w:divId w:val="395472863"/>
      </w:pPr>
      <w:r w:rsidRPr="00305D41">
        <w:t xml:space="preserve">Предельный срок, до которого принимаются к учету первичные учетные документы, отражающие события после отчетной даты: </w:t>
      </w:r>
      <w:r w:rsidR="00E3682C" w:rsidRPr="00305D41">
        <w:t>последний день месяца, за декабрь  до даты сдачи годового отчета.</w:t>
      </w:r>
    </w:p>
    <w:p w:rsidR="001B10AE" w:rsidRPr="007F7827" w:rsidRDefault="001B10AE" w:rsidP="00E3682C">
      <w:pPr>
        <w:pStyle w:val="makeword"/>
        <w:spacing w:before="0" w:beforeAutospacing="0" w:after="0"/>
        <w:divId w:val="395472863"/>
      </w:pPr>
    </w:p>
    <w:p w:rsidR="001B10AE" w:rsidRPr="007F7827" w:rsidRDefault="001B10AE" w:rsidP="00E3682C">
      <w:pPr>
        <w:pStyle w:val="makeword"/>
        <w:spacing w:before="0" w:beforeAutospacing="0" w:after="0"/>
        <w:divId w:val="395472863"/>
      </w:pPr>
      <w:r w:rsidRPr="00305D41">
        <w:rPr>
          <w:rFonts w:eastAsia="Times New Roman"/>
          <w:color w:val="000000"/>
          <w:lang w:eastAsia="en-US"/>
        </w:rPr>
        <w:t>Событие, указывающее на возникшие после отчетной даты хозяйственные условия,</w:t>
      </w:r>
      <w:r w:rsidRPr="00305D41">
        <w:rPr>
          <w:rFonts w:eastAsia="Times New Roman"/>
          <w:color w:val="000000"/>
          <w:lang w:val="en-US" w:eastAsia="en-US"/>
        </w:rPr>
        <w:t> </w:t>
      </w:r>
      <w:r w:rsidRPr="00305D41">
        <w:rPr>
          <w:rFonts w:eastAsia="Times New Roman"/>
          <w:color w:val="000000"/>
          <w:lang w:eastAsia="en-US"/>
        </w:rPr>
        <w:t xml:space="preserve">отражается в бухгалтерском учете периода, следующего за </w:t>
      </w:r>
      <w:proofErr w:type="gramStart"/>
      <w:r w:rsidRPr="00305D41">
        <w:rPr>
          <w:rFonts w:eastAsia="Times New Roman"/>
          <w:color w:val="000000"/>
          <w:lang w:eastAsia="en-US"/>
        </w:rPr>
        <w:t>отчетным</w:t>
      </w:r>
      <w:proofErr w:type="gramEnd"/>
      <w:r w:rsidRPr="00305D41">
        <w:rPr>
          <w:rFonts w:eastAsia="Times New Roman"/>
          <w:color w:val="000000"/>
          <w:lang w:eastAsia="en-US"/>
        </w:rPr>
        <w:t>. Аналогичным образом</w:t>
      </w:r>
      <w:r w:rsidRPr="00305D41">
        <w:rPr>
          <w:rFonts w:eastAsia="Times New Roman"/>
          <w:color w:val="000000"/>
          <w:lang w:val="en-US" w:eastAsia="en-US"/>
        </w:rPr>
        <w:t> </w:t>
      </w:r>
      <w:r w:rsidRPr="00305D41">
        <w:rPr>
          <w:rFonts w:eastAsia="Times New Roman"/>
          <w:color w:val="000000"/>
          <w:lang w:eastAsia="en-US"/>
        </w:rPr>
        <w:t>отражается событие, которое не отражено в учете и отчетности отчетного периода из-за</w:t>
      </w:r>
      <w:r w:rsidRPr="00305D41">
        <w:rPr>
          <w:rFonts w:eastAsia="Times New Roman"/>
          <w:color w:val="000000"/>
          <w:lang w:val="en-US" w:eastAsia="en-US"/>
        </w:rPr>
        <w:t> </w:t>
      </w:r>
      <w:r w:rsidRPr="00305D41">
        <w:rPr>
          <w:rFonts w:eastAsia="Times New Roman"/>
          <w:color w:val="000000"/>
          <w:lang w:eastAsia="en-US"/>
        </w:rPr>
        <w:t xml:space="preserve">соблюдения сроков представления отчетности или из-за позднего </w:t>
      </w:r>
      <w:r w:rsidRPr="00305D41">
        <w:rPr>
          <w:rFonts w:eastAsia="Times New Roman"/>
          <w:color w:val="000000"/>
          <w:lang w:eastAsia="en-US"/>
        </w:rPr>
        <w:lastRenderedPageBreak/>
        <w:t>поступления первичных</w:t>
      </w:r>
      <w:r w:rsidRPr="00305D41">
        <w:rPr>
          <w:rFonts w:eastAsia="Times New Roman"/>
          <w:color w:val="000000"/>
          <w:lang w:val="en-US" w:eastAsia="en-US"/>
        </w:rPr>
        <w:t> </w:t>
      </w:r>
      <w:r w:rsidRPr="00305D41">
        <w:rPr>
          <w:rFonts w:eastAsia="Times New Roman"/>
          <w:color w:val="000000"/>
          <w:lang w:eastAsia="en-US"/>
        </w:rPr>
        <w:t>учетных документов. При этом информация о таком событии и его денежная оценка</w:t>
      </w:r>
      <w:r w:rsidRPr="00305D41">
        <w:rPr>
          <w:rFonts w:eastAsia="Times New Roman"/>
          <w:color w:val="000000"/>
          <w:lang w:val="en-US" w:eastAsia="en-US"/>
        </w:rPr>
        <w:t> </w:t>
      </w:r>
      <w:r w:rsidRPr="00305D41">
        <w:rPr>
          <w:rFonts w:eastAsia="Times New Roman"/>
          <w:color w:val="000000"/>
          <w:lang w:eastAsia="en-US"/>
        </w:rPr>
        <w:t>приводятся в разделе 5 текстовой части пояснительной записки</w:t>
      </w:r>
    </w:p>
    <w:p w:rsidR="00F706CC" w:rsidRPr="00305D41" w:rsidRDefault="003E6E09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РАЗДЕЛ 8. ИНЫЕ СВЕДЕНИЯ</w:t>
      </w:r>
    </w:p>
    <w:p w:rsidR="00F706CC" w:rsidRPr="00305D41" w:rsidRDefault="003E6E09" w:rsidP="00A10BB7">
      <w:pPr>
        <w:pStyle w:val="groupmakeword"/>
        <w:numPr>
          <w:ilvl w:val="1"/>
          <w:numId w:val="20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Расчеты с подотчетными лицами</w:t>
      </w:r>
    </w:p>
    <w:p w:rsidR="00D30A66" w:rsidRPr="00305D41" w:rsidRDefault="00D30A66" w:rsidP="00A10BB7">
      <w:pPr>
        <w:pStyle w:val="a3"/>
        <w:numPr>
          <w:ilvl w:val="1"/>
          <w:numId w:val="51"/>
        </w:numPr>
      </w:pPr>
      <w:r w:rsidRPr="00305D41">
        <w:t>Денежные средства под отчет выдаются сотруднику на основании:</w:t>
      </w:r>
    </w:p>
    <w:p w:rsidR="00D30A66" w:rsidRPr="00305D41" w:rsidRDefault="00D30A66" w:rsidP="00A10BB7">
      <w:pPr>
        <w:pStyle w:val="a3"/>
        <w:numPr>
          <w:ilvl w:val="0"/>
          <w:numId w:val="48"/>
        </w:numPr>
      </w:pPr>
      <w:r w:rsidRPr="00305D41">
        <w:t>заявки-обоснования закупки товаров, работ, услуг малого объема (ф. 0504518);</w:t>
      </w:r>
    </w:p>
    <w:p w:rsidR="00D30A66" w:rsidRPr="00305D41" w:rsidRDefault="00D30A66" w:rsidP="00A10BB7">
      <w:pPr>
        <w:pStyle w:val="a3"/>
        <w:numPr>
          <w:ilvl w:val="0"/>
          <w:numId w:val="48"/>
        </w:numPr>
      </w:pPr>
      <w:r w:rsidRPr="00305D41">
        <w:t>решения о командировании на территории Российской Федерации (ф. 0504512);</w:t>
      </w:r>
    </w:p>
    <w:p w:rsidR="00D30A66" w:rsidRPr="00305D41" w:rsidRDefault="00D30A66" w:rsidP="00D30A66">
      <w:pPr>
        <w:pStyle w:val="a3"/>
        <w:ind w:left="720"/>
      </w:pPr>
    </w:p>
    <w:p w:rsidR="00F706CC" w:rsidRPr="00305D41" w:rsidRDefault="00D30A66" w:rsidP="00A10BB7">
      <w:pPr>
        <w:pStyle w:val="a3"/>
        <w:numPr>
          <w:ilvl w:val="1"/>
          <w:numId w:val="50"/>
        </w:numPr>
      </w:pPr>
      <w:r w:rsidRPr="00305D41">
        <w:t>Денежные средства выдаются под отчет путем</w:t>
      </w:r>
      <w:r w:rsidR="003E6E09" w:rsidRPr="00305D41">
        <w:t>:</w:t>
      </w:r>
    </w:p>
    <w:p w:rsidR="000D2558" w:rsidRPr="007F7827" w:rsidRDefault="000D2558">
      <w:pPr>
        <w:pStyle w:val="a3"/>
      </w:pPr>
    </w:p>
    <w:p w:rsidR="00F706CC" w:rsidRPr="00305D41" w:rsidRDefault="000D2558" w:rsidP="00A10BB7">
      <w:pPr>
        <w:pStyle w:val="makeword"/>
        <w:numPr>
          <w:ilvl w:val="0"/>
          <w:numId w:val="23"/>
        </w:numPr>
        <w:spacing w:after="100" w:afterAutospacing="1"/>
        <w:divId w:val="379867951"/>
      </w:pPr>
      <w:r w:rsidRPr="007F7827">
        <w:t xml:space="preserve">перечисления на зарплатную карту материально ответственного лица </w:t>
      </w:r>
    </w:p>
    <w:p w:rsidR="00F706CC" w:rsidRPr="00305D41" w:rsidRDefault="003E6E09">
      <w:pPr>
        <w:pStyle w:val="a3"/>
      </w:pPr>
      <w:r w:rsidRPr="00305D41">
        <w:t>Способ выдачи денежных средств указывается в служебной записке или приказе руководителя.</w:t>
      </w:r>
    </w:p>
    <w:p w:rsidR="00F706CC" w:rsidRPr="00305D41" w:rsidRDefault="003E6E09" w:rsidP="00A10BB7">
      <w:pPr>
        <w:pStyle w:val="a3"/>
        <w:numPr>
          <w:ilvl w:val="1"/>
          <w:numId w:val="50"/>
        </w:numPr>
      </w:pPr>
      <w:r w:rsidRPr="00305D41">
        <w:t>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before="0" w:beforeAutospacing="0" w:after="0"/>
        <w:divId w:val="1464614489"/>
      </w:pPr>
      <w:r w:rsidRPr="00305D41">
        <w:t xml:space="preserve">Денежные средства выдаются под отчет на хозяйственные нужды на срок, который сотрудник указал в </w:t>
      </w:r>
      <w:r w:rsidR="00D30A66" w:rsidRPr="00305D41">
        <w:t>документе основания</w:t>
      </w:r>
      <w:r w:rsidRPr="00305D41">
        <w:t xml:space="preserve"> на выдачу денежных средств под отчет, но не более </w:t>
      </w:r>
      <w:r w:rsidR="000D2558" w:rsidRPr="00305D41">
        <w:t>5 рабочих дней</w:t>
      </w:r>
      <w:r w:rsidRPr="00305D41">
        <w:t xml:space="preserve"> рабочих дней. По истечении этого срока сотрудник должен отчитаться в течение </w:t>
      </w:r>
      <w:r w:rsidR="000D2558" w:rsidRPr="00305D41">
        <w:t>3 рабочих дней</w:t>
      </w:r>
      <w:r w:rsidRPr="00305D41">
        <w:t xml:space="preserve"> рабочих дней.</w:t>
      </w:r>
    </w:p>
    <w:p w:rsidR="00F706CC" w:rsidRPr="00305D41" w:rsidRDefault="003E6E09" w:rsidP="00A10BB7">
      <w:pPr>
        <w:pStyle w:val="a3"/>
        <w:numPr>
          <w:ilvl w:val="1"/>
          <w:numId w:val="50"/>
        </w:numPr>
      </w:pPr>
      <w:r w:rsidRPr="00305D41">
        <w:t>Предельная сумма выдачи денежных средств под отчет на хозяйственные расходы</w:t>
      </w:r>
    </w:p>
    <w:p w:rsidR="00F706CC" w:rsidRPr="00305D41" w:rsidRDefault="003E6E09" w:rsidP="00A10BB7">
      <w:pPr>
        <w:pStyle w:val="makeword"/>
        <w:numPr>
          <w:ilvl w:val="0"/>
          <w:numId w:val="24"/>
        </w:numPr>
        <w:spacing w:after="100" w:afterAutospacing="1"/>
        <w:divId w:val="1514609958"/>
      </w:pPr>
      <w:r w:rsidRPr="00305D41">
        <w:t xml:space="preserve">Предельная сумма выдачи денежных средств под отчет на хозяйственные расходы </w:t>
      </w:r>
      <w:r w:rsidR="00D6082B" w:rsidRPr="00305D41">
        <w:t>устанавливается в размере  10000 рублей</w:t>
      </w:r>
      <w:r w:rsidRPr="00305D41">
        <w:t xml:space="preserve">. 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 (пункт </w:t>
      </w:r>
      <w:r w:rsidR="0090673F" w:rsidRPr="00305D41">
        <w:t>4</w:t>
      </w:r>
      <w:r w:rsidRPr="00305D41">
        <w:t xml:space="preserve"> указания </w:t>
      </w:r>
      <w:r w:rsidR="0090673F" w:rsidRPr="00305D41">
        <w:t>Банка России от 09.12.2019 № 5348-У</w:t>
      </w:r>
      <w:r w:rsidRPr="00305D41">
        <w:t>).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before="0" w:beforeAutospacing="0" w:after="0"/>
        <w:divId w:val="1536505698"/>
      </w:pPr>
      <w:r w:rsidRPr="00305D41">
        <w:t xml:space="preserve">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8). Возмещение расходов на служебные командировки, превышающих размер, установленный указанным Порядком, </w:t>
      </w:r>
      <w:r w:rsidR="00D6082B" w:rsidRPr="00305D41">
        <w:t>производится по фактическим расходам за счет средств от приносящей доход деятельности с разрешения руководителя учреждения (оформленного приказом)</w:t>
      </w:r>
      <w:proofErr w:type="gramStart"/>
      <w:r w:rsidR="00D6082B" w:rsidRPr="00305D41">
        <w:t xml:space="preserve">  .</w:t>
      </w:r>
      <w:proofErr w:type="gramEnd"/>
    </w:p>
    <w:p w:rsidR="00F706CC" w:rsidRPr="00305D41" w:rsidRDefault="003E6E09" w:rsidP="00A10BB7">
      <w:pPr>
        <w:pStyle w:val="makeword"/>
        <w:numPr>
          <w:ilvl w:val="1"/>
          <w:numId w:val="50"/>
        </w:numPr>
        <w:spacing w:before="0" w:beforeAutospacing="0" w:after="0"/>
        <w:divId w:val="1316641425"/>
      </w:pPr>
      <w:r w:rsidRPr="00305D41">
        <w:lastRenderedPageBreak/>
        <w:t xml:space="preserve">По возвращении из командировки сотрудник представляет </w:t>
      </w:r>
      <w:proofErr w:type="gramStart"/>
      <w:r w:rsidR="00D30A66" w:rsidRPr="00305D41">
        <w:t>представляет</w:t>
      </w:r>
      <w:proofErr w:type="gramEnd"/>
      <w:r w:rsidR="00D30A66" w:rsidRPr="00305D41">
        <w:t xml:space="preserve"> отчет о расходах подотчетника (ф. 0504520) или авансовый отчет (ф. 0504505) </w:t>
      </w:r>
      <w:r w:rsidRPr="00305D41">
        <w:t xml:space="preserve">об израсходованных суммах в течение </w:t>
      </w:r>
      <w:r w:rsidR="00D6082B" w:rsidRPr="00305D41">
        <w:t>3 рабочих дней .</w:t>
      </w:r>
    </w:p>
    <w:p w:rsidR="00F706CC" w:rsidRPr="00305D41" w:rsidRDefault="003E6E09">
      <w:pPr>
        <w:pStyle w:val="makeword"/>
        <w:spacing w:after="100" w:afterAutospacing="1"/>
        <w:divId w:val="1316641425"/>
      </w:pPr>
      <w:r w:rsidRPr="00305D41">
        <w:t>Основание: пункт 26 постановления Правительства РФ от 13 октября 2008 г. № 749.</w:t>
      </w:r>
    </w:p>
    <w:p w:rsidR="009B646F" w:rsidRPr="00305D41" w:rsidRDefault="009B646F" w:rsidP="009B646F">
      <w:pPr>
        <w:pStyle w:val="makeword"/>
        <w:spacing w:after="100" w:afterAutospacing="1"/>
        <w:divId w:val="1316641425"/>
      </w:pPr>
      <w:r w:rsidRPr="00305D41">
        <w:t xml:space="preserve">Авансовый отчет представляется в исключительных случаях, если для выдачи денег </w:t>
      </w:r>
      <w:proofErr w:type="gramStart"/>
      <w:r w:rsidRPr="00305D41">
        <w:t>подотчетному</w:t>
      </w:r>
      <w:proofErr w:type="gramEnd"/>
      <w:r w:rsidRPr="00305D41">
        <w:t xml:space="preserve"> лице  не применяли решение о командировании (ф. 0504512, 0504515), заявку-обоснование (ф. 0504518) или решение о компенсации расходов на проезд в отпуск (ф. 0504517). </w:t>
      </w:r>
    </w:p>
    <w:p w:rsidR="009B646F" w:rsidRPr="00305D41" w:rsidRDefault="009B646F">
      <w:pPr>
        <w:pStyle w:val="makeword"/>
        <w:spacing w:after="100" w:afterAutospacing="1"/>
        <w:divId w:val="1316641425"/>
      </w:pP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before="0" w:beforeAutospacing="0" w:after="0"/>
        <w:divId w:val="352265310"/>
      </w:pPr>
      <w:r w:rsidRPr="00305D41">
        <w:t>Предельные сроки отчета по выданным доверенностям на получение материальных ценностей устанавливаются</w:t>
      </w:r>
      <w:r w:rsidR="00544D07">
        <w:t xml:space="preserve"> </w:t>
      </w:r>
      <w:r w:rsidR="00D6082B" w:rsidRPr="00305D41">
        <w:t>в течение трех рабочих дней с момента получения материальных ценностей</w:t>
      </w:r>
      <w:proofErr w:type="gramStart"/>
      <w:r w:rsidR="00D6082B" w:rsidRPr="00305D41">
        <w:t xml:space="preserve"> </w:t>
      </w:r>
      <w:r w:rsidRPr="00305D41">
        <w:t>.</w:t>
      </w:r>
      <w:proofErr w:type="gramEnd"/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52265310"/>
      </w:pPr>
      <w:r w:rsidRPr="00305D41">
        <w:t>Доверенности выдаются штатным сотрудникам, с которыми заключен договор о полной материальной ответственности.</w:t>
      </w:r>
    </w:p>
    <w:p w:rsidR="00F706CC" w:rsidRPr="00305D41" w:rsidRDefault="003E6E09" w:rsidP="00A10BB7">
      <w:pPr>
        <w:pStyle w:val="groupmakeword"/>
        <w:numPr>
          <w:ilvl w:val="0"/>
          <w:numId w:val="50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Расчеты с дебиторами и кредиторами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37932410"/>
      </w:pPr>
      <w:r w:rsidRPr="00305D41">
        <w:t>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997659756"/>
        <w:rPr>
          <w:vanish/>
        </w:rPr>
      </w:pPr>
      <w:r w:rsidRPr="00305D41">
        <w:rPr>
          <w:vanish/>
        </w:rPr>
        <w:t>Излишне полученные от плательщиков средства возвращаются на основании заявления плательщика и акта сверки с плательщиком.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37932410"/>
      </w:pPr>
      <w:r w:rsidRPr="00305D41"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37932410"/>
      </w:pPr>
      <w:r w:rsidRPr="00305D41">
        <w:t>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37932410"/>
      </w:pPr>
      <w:r w:rsidRPr="00305D41">
        <w:t>В учреждении применяется счет 0.210.05.000 для расчетов с дебиторами по предоставлению учреждением:</w:t>
      </w:r>
    </w:p>
    <w:p w:rsidR="00F706CC" w:rsidRPr="00305D41" w:rsidRDefault="003E6E09" w:rsidP="00A10BB7">
      <w:pPr>
        <w:pStyle w:val="makeword"/>
        <w:numPr>
          <w:ilvl w:val="0"/>
          <w:numId w:val="25"/>
        </w:numPr>
        <w:spacing w:after="100" w:afterAutospacing="1"/>
        <w:divId w:val="337932410"/>
      </w:pPr>
      <w:r w:rsidRPr="00305D41">
        <w:t>обеспечений заявок на участие в конкурсе или закрытом аукционе;</w:t>
      </w:r>
    </w:p>
    <w:p w:rsidR="00F706CC" w:rsidRPr="00305D41" w:rsidRDefault="003E6E09" w:rsidP="00A10BB7">
      <w:pPr>
        <w:pStyle w:val="makeword"/>
        <w:numPr>
          <w:ilvl w:val="0"/>
          <w:numId w:val="25"/>
        </w:numPr>
        <w:spacing w:after="100" w:afterAutospacing="1"/>
        <w:divId w:val="337932410"/>
      </w:pPr>
      <w:r w:rsidRPr="00305D41">
        <w:t>обеспечений исполнения контракта (договора);</w:t>
      </w:r>
    </w:p>
    <w:p w:rsidR="00F706CC" w:rsidRPr="00305D41" w:rsidRDefault="003E6E09" w:rsidP="00A10BB7">
      <w:pPr>
        <w:pStyle w:val="makeword"/>
        <w:numPr>
          <w:ilvl w:val="0"/>
          <w:numId w:val="25"/>
        </w:numPr>
        <w:spacing w:after="100" w:afterAutospacing="1"/>
        <w:divId w:val="337932410"/>
      </w:pPr>
      <w:r w:rsidRPr="00305D41">
        <w:t>обеспечений заявок при проведении электронных аукционов, перечисленных на счет оператора электронной площадки в банке;</w:t>
      </w:r>
    </w:p>
    <w:p w:rsidR="00F706CC" w:rsidRPr="00305D41" w:rsidRDefault="003E6E09" w:rsidP="00A10BB7">
      <w:pPr>
        <w:pStyle w:val="makeword"/>
        <w:numPr>
          <w:ilvl w:val="0"/>
          <w:numId w:val="25"/>
        </w:numPr>
        <w:spacing w:after="100" w:afterAutospacing="1"/>
        <w:divId w:val="337932410"/>
      </w:pPr>
      <w:r w:rsidRPr="00305D41">
        <w:t>других залогов, задатков.</w:t>
      </w:r>
    </w:p>
    <w:p w:rsidR="00F706CC" w:rsidRPr="00305D41" w:rsidRDefault="003E6E09">
      <w:pPr>
        <w:pStyle w:val="makeword"/>
        <w:spacing w:after="100" w:afterAutospacing="1"/>
        <w:divId w:val="337932410"/>
      </w:pPr>
      <w:r w:rsidRPr="00305D41">
        <w:t>Операции по счету 0.210.05.000 оформляются бухгалтерскими записями:</w:t>
      </w:r>
    </w:p>
    <w:p w:rsidR="00F706CC" w:rsidRPr="00305D41" w:rsidRDefault="003E6E09">
      <w:pPr>
        <w:pStyle w:val="makeword"/>
        <w:spacing w:after="100" w:afterAutospacing="1"/>
        <w:divId w:val="337932410"/>
      </w:pPr>
      <w:r w:rsidRPr="00305D41">
        <w:t>Дебет 0.210.05.56</w:t>
      </w:r>
      <w:r w:rsidRPr="00305D41">
        <w:rPr>
          <w:b/>
          <w:bCs/>
        </w:rPr>
        <w:t>Х</w:t>
      </w:r>
      <w:r w:rsidRPr="00305D41">
        <w:t xml:space="preserve"> Кредит 0.201.11.610 – при перечислении с лицевого счета учреждения средств;</w:t>
      </w:r>
    </w:p>
    <w:p w:rsidR="00F706CC" w:rsidRPr="00305D41" w:rsidRDefault="003E6E09">
      <w:pPr>
        <w:pStyle w:val="makeword"/>
        <w:spacing w:after="100" w:afterAutospacing="1"/>
        <w:divId w:val="337932410"/>
      </w:pPr>
      <w:r w:rsidRPr="00305D41">
        <w:t>Дебет 0.201.11.510 Кредит 0.210.05.66</w:t>
      </w:r>
      <w:r w:rsidRPr="00305D41">
        <w:rPr>
          <w:b/>
          <w:bCs/>
        </w:rPr>
        <w:t>Х</w:t>
      </w:r>
      <w:r w:rsidRPr="00305D41">
        <w:t xml:space="preserve"> – возврат денежных средств на лицевой счет учреждения.</w:t>
      </w:r>
    </w:p>
    <w:p w:rsidR="00F706CC" w:rsidRPr="00305D41" w:rsidRDefault="003E6E09" w:rsidP="00A10BB7">
      <w:pPr>
        <w:pStyle w:val="makeword"/>
        <w:numPr>
          <w:ilvl w:val="1"/>
          <w:numId w:val="50"/>
        </w:numPr>
        <w:spacing w:after="100" w:afterAutospacing="1"/>
        <w:divId w:val="337932410"/>
      </w:pPr>
      <w:r w:rsidRPr="00305D41">
        <w:t>Дебиторская задолженность признается нереальной для взыскания в порядке, утвержденном руководителем учреждения (приложение 17).</w:t>
      </w:r>
    </w:p>
    <w:p w:rsidR="00FB18A7" w:rsidRPr="00305D41" w:rsidRDefault="00FB18A7" w:rsidP="00143A1C">
      <w:pPr>
        <w:pStyle w:val="makeword"/>
        <w:spacing w:after="100" w:afterAutospacing="1"/>
        <w:ind w:left="720"/>
        <w:divId w:val="337932410"/>
      </w:pPr>
      <w:r w:rsidRPr="00305D41">
        <w:t xml:space="preserve">Дебиторская задолженность списывается с учета после того, как комиссия по поступлению и выбытию активов признает ее сомнительной или безнадежной к </w:t>
      </w:r>
      <w:r w:rsidRPr="00305D41">
        <w:lastRenderedPageBreak/>
        <w:t>взысканию в порядке, утвержденном положением о признании дебиторской задолженности сомнительной и безнадежной к взысканию.</w:t>
      </w:r>
    </w:p>
    <w:p w:rsidR="00F706CC" w:rsidRPr="00305D41" w:rsidRDefault="00FB18A7" w:rsidP="00FB18A7">
      <w:pPr>
        <w:pStyle w:val="makeword"/>
        <w:spacing w:after="100" w:afterAutospacing="1"/>
        <w:divId w:val="337932410"/>
      </w:pPr>
      <w:r w:rsidRPr="00305D41">
        <w:t xml:space="preserve"> Основание: пункт 339 Инструкции к Единому плану счетов № 157н, пункт 11 СГС «Доходы</w:t>
      </w:r>
      <w:proofErr w:type="gramStart"/>
      <w:r w:rsidRPr="00305D41">
        <w:t>».</w:t>
      </w:r>
      <w:r w:rsidR="003E6E09" w:rsidRPr="00305D41">
        <w:t>.</w:t>
      </w:r>
      <w:proofErr w:type="gramEnd"/>
    </w:p>
    <w:p w:rsidR="00FB18A7" w:rsidRPr="00305D41" w:rsidRDefault="00FB18A7" w:rsidP="00A10BB7">
      <w:pPr>
        <w:pStyle w:val="ad"/>
        <w:numPr>
          <w:ilvl w:val="1"/>
          <w:numId w:val="50"/>
        </w:numPr>
        <w:spacing w:before="100" w:after="136"/>
        <w:divId w:val="337932410"/>
        <w:rPr>
          <w:color w:val="000000"/>
        </w:rPr>
      </w:pPr>
      <w:r w:rsidRPr="00305D41">
        <w:rPr>
          <w:color w:val="000000"/>
        </w:rPr>
        <w:t>Кредиторская задолженность, не востребованная кредитором, списывается на финансовый результат на основании решения инвентаризационной комиссии о признании задолженности невостребованной. 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:rsidR="00FB18A7" w:rsidRPr="00305D41" w:rsidRDefault="00FB18A7" w:rsidP="00FB18A7">
      <w:pPr>
        <w:divId w:val="337932410"/>
        <w:rPr>
          <w:color w:val="000000"/>
        </w:rPr>
      </w:pPr>
      <w:r w:rsidRPr="00305D41">
        <w:rPr>
          <w:color w:val="000000"/>
        </w:rPr>
        <w:t xml:space="preserve">С забалансового учета задолженность списывается на основании решения инвентаризационной комиссии учреждения </w:t>
      </w:r>
      <w:r w:rsidRPr="00305D41">
        <w:t>(приложение 2)</w:t>
      </w:r>
      <w:r w:rsidRPr="00305D41">
        <w:rPr>
          <w:color w:val="000000"/>
        </w:rPr>
        <w:t>:</w:t>
      </w:r>
    </w:p>
    <w:p w:rsidR="00FB18A7" w:rsidRPr="00305D41" w:rsidRDefault="00FB18A7" w:rsidP="00A10BB7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divId w:val="337932410"/>
        <w:rPr>
          <w:color w:val="000000"/>
        </w:rPr>
      </w:pPr>
      <w:r w:rsidRPr="00305D41">
        <w:rPr>
          <w:color w:val="000000"/>
        </w:rPr>
        <w:t>по истечении пяти лет отражения задолженности на забалансовом учете;</w:t>
      </w:r>
    </w:p>
    <w:p w:rsidR="00FB18A7" w:rsidRPr="00305D41" w:rsidRDefault="00FB18A7" w:rsidP="00A10BB7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divId w:val="337932410"/>
        <w:rPr>
          <w:color w:val="000000"/>
        </w:rPr>
      </w:pPr>
      <w:r w:rsidRPr="00305D41">
        <w:rPr>
          <w:color w:val="000000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FB18A7" w:rsidRPr="00305D41" w:rsidRDefault="00FB18A7" w:rsidP="00A10BB7">
      <w:pPr>
        <w:numPr>
          <w:ilvl w:val="0"/>
          <w:numId w:val="37"/>
        </w:numPr>
        <w:spacing w:before="100" w:beforeAutospacing="1" w:after="100" w:afterAutospacing="1"/>
        <w:ind w:left="780" w:right="180"/>
        <w:divId w:val="337932410"/>
        <w:rPr>
          <w:color w:val="000000"/>
        </w:rPr>
      </w:pPr>
      <w:r w:rsidRPr="00305D41">
        <w:rPr>
          <w:color w:val="000000"/>
        </w:rPr>
        <w:t>при наличии документов, подтверждающих прекращение обязательства в связи со смертью (ликвидацией) контрагента.</w:t>
      </w:r>
    </w:p>
    <w:p w:rsidR="00F706CC" w:rsidRPr="00305D41" w:rsidRDefault="00FB18A7" w:rsidP="00FB18A7">
      <w:pPr>
        <w:pStyle w:val="makeword"/>
        <w:spacing w:after="100" w:afterAutospacing="1"/>
        <w:divId w:val="337932410"/>
      </w:pPr>
      <w:r w:rsidRPr="00305D41">
        <w:rPr>
          <w:color w:val="000000"/>
        </w:rPr>
        <w:t>Основание: пункты 371, 372 Инструкции к Единому плану счетов № 157н</w:t>
      </w:r>
    </w:p>
    <w:p w:rsidR="00F706CC" w:rsidRPr="00305D41" w:rsidRDefault="003E6E09" w:rsidP="00A10BB7">
      <w:pPr>
        <w:pStyle w:val="groupmakeword"/>
        <w:numPr>
          <w:ilvl w:val="0"/>
          <w:numId w:val="50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Расчеты по обязательствам</w:t>
      </w:r>
    </w:p>
    <w:p w:rsidR="00F706CC" w:rsidRPr="00305D41" w:rsidRDefault="003E6E09" w:rsidP="00A10BB7">
      <w:pPr>
        <w:pStyle w:val="a3"/>
        <w:numPr>
          <w:ilvl w:val="1"/>
          <w:numId w:val="50"/>
        </w:numPr>
      </w:pPr>
      <w:r w:rsidRPr="00305D41">
        <w:t>К счету 0.303.05.000 «Расчеты по прочим платежам в бюджет» применяются дополнительные аналитические коды:</w:t>
      </w:r>
    </w:p>
    <w:p w:rsidR="00D6082B" w:rsidRPr="007F7827" w:rsidRDefault="00D6082B">
      <w:pPr>
        <w:pStyle w:val="a3"/>
      </w:pPr>
    </w:p>
    <w:p w:rsidR="00F706CC" w:rsidRPr="00305D41" w:rsidRDefault="00D6082B" w:rsidP="00A10BB7">
      <w:pPr>
        <w:pStyle w:val="makeword"/>
        <w:numPr>
          <w:ilvl w:val="0"/>
          <w:numId w:val="26"/>
        </w:numPr>
        <w:spacing w:after="100" w:afterAutospacing="1"/>
        <w:divId w:val="1465152746"/>
      </w:pPr>
      <w:r w:rsidRPr="00305D41">
        <w:rPr>
          <w:lang w:val="en-US"/>
        </w:rPr>
        <w:t xml:space="preserve">1 – «Государственная пошлина» (0.303.15.000) </w:t>
      </w:r>
    </w:p>
    <w:p w:rsidR="00F706CC" w:rsidRPr="00305D41" w:rsidRDefault="00D6082B" w:rsidP="00A10BB7">
      <w:pPr>
        <w:pStyle w:val="makeword"/>
        <w:numPr>
          <w:ilvl w:val="0"/>
          <w:numId w:val="26"/>
        </w:numPr>
        <w:spacing w:after="100" w:afterAutospacing="1"/>
        <w:divId w:val="1465152746"/>
      </w:pPr>
      <w:r w:rsidRPr="00305D41">
        <w:rPr>
          <w:lang w:val="en-US"/>
        </w:rPr>
        <w:t xml:space="preserve">2 – «Транспортный налог» (0.303.25.000) </w:t>
      </w:r>
    </w:p>
    <w:p w:rsidR="00F706CC" w:rsidRPr="00305D41" w:rsidRDefault="00D6082B" w:rsidP="00A10BB7">
      <w:pPr>
        <w:pStyle w:val="makeword"/>
        <w:numPr>
          <w:ilvl w:val="0"/>
          <w:numId w:val="26"/>
        </w:numPr>
        <w:spacing w:after="100" w:afterAutospacing="1"/>
        <w:divId w:val="1465152746"/>
      </w:pPr>
      <w:r w:rsidRPr="007F7827">
        <w:t xml:space="preserve">3 – «Пени, штрафы, санкции по налоговым платежам» (0.303.35.000) </w:t>
      </w:r>
    </w:p>
    <w:p w:rsidR="00F706CC" w:rsidRPr="00305D41" w:rsidRDefault="00D6082B" w:rsidP="00A10BB7">
      <w:pPr>
        <w:pStyle w:val="makeword"/>
        <w:numPr>
          <w:ilvl w:val="0"/>
          <w:numId w:val="26"/>
        </w:numPr>
        <w:spacing w:after="100" w:afterAutospacing="1"/>
        <w:divId w:val="1465152746"/>
      </w:pPr>
      <w:r w:rsidRPr="00305D41">
        <w:rPr>
          <w:lang w:val="en-US"/>
        </w:rPr>
        <w:t xml:space="preserve">4 – «Административные штрафы, штрафы ГИБДД» (0.303.45.000); </w:t>
      </w:r>
      <w:r w:rsidR="003E6E09" w:rsidRPr="00305D41">
        <w:t>;</w:t>
      </w:r>
    </w:p>
    <w:p w:rsidR="00F706CC" w:rsidRPr="00305D41" w:rsidRDefault="00143A1C">
      <w:pPr>
        <w:pStyle w:val="a3"/>
      </w:pPr>
      <w:r w:rsidRPr="00305D41">
        <w:t>3.2.</w:t>
      </w:r>
      <w:r w:rsidR="003E6E09" w:rsidRPr="00305D41">
        <w:t>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F706CC" w:rsidRPr="00305D41" w:rsidRDefault="00143A1C">
      <w:pPr>
        <w:pStyle w:val="a3"/>
      </w:pPr>
      <w:r w:rsidRPr="00305D41">
        <w:t>3.3.</w:t>
      </w:r>
      <w:r w:rsidR="003E6E09" w:rsidRPr="00305D41">
        <w:t>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F706CC" w:rsidRPr="00305D41" w:rsidRDefault="00143A1C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 xml:space="preserve">4. </w:t>
      </w:r>
      <w:r w:rsidR="003E6E09" w:rsidRPr="00305D41">
        <w:rPr>
          <w:sz w:val="32"/>
          <w:szCs w:val="32"/>
        </w:rPr>
        <w:t>Учет бланков строгой отчетности</w:t>
      </w:r>
    </w:p>
    <w:p w:rsidR="00F706CC" w:rsidRPr="00305D41" w:rsidRDefault="00143A1C">
      <w:pPr>
        <w:pStyle w:val="a3"/>
      </w:pPr>
      <w:r w:rsidRPr="00305D41">
        <w:t>4.1.</w:t>
      </w:r>
      <w:r w:rsidR="003E6E09" w:rsidRPr="00305D41">
        <w:t>В деятельности учреждения используются следующие бланки строгой отчетности:</w:t>
      </w:r>
    </w:p>
    <w:p w:rsidR="00D6082B" w:rsidRPr="00305D41" w:rsidRDefault="00D6082B">
      <w:pPr>
        <w:pStyle w:val="a3"/>
      </w:pPr>
    </w:p>
    <w:p w:rsidR="00F706CC" w:rsidRPr="00305D41" w:rsidRDefault="00D6082B" w:rsidP="00A10BB7">
      <w:pPr>
        <w:pStyle w:val="makeword"/>
        <w:numPr>
          <w:ilvl w:val="0"/>
          <w:numId w:val="27"/>
        </w:numPr>
        <w:spacing w:after="100" w:afterAutospacing="1"/>
        <w:divId w:val="2054844361"/>
      </w:pPr>
      <w:r w:rsidRPr="00305D41">
        <w:t xml:space="preserve">бланки трудовых книжек и вкладышей к ним; </w:t>
      </w:r>
    </w:p>
    <w:p w:rsidR="00F706CC" w:rsidRPr="00305D41" w:rsidRDefault="003E6E09">
      <w:pPr>
        <w:pStyle w:val="a3"/>
      </w:pPr>
      <w:r w:rsidRPr="00305D41">
        <w:t>Основание: пункт 337 Инструкции к Единому плану счетов № 157н.</w:t>
      </w:r>
    </w:p>
    <w:p w:rsidR="00F706CC" w:rsidRPr="00305D41" w:rsidRDefault="00143A1C">
      <w:pPr>
        <w:pStyle w:val="a3"/>
      </w:pPr>
      <w:r w:rsidRPr="00305D41">
        <w:t xml:space="preserve">4.2. </w:t>
      </w:r>
      <w:r w:rsidR="003E6E09" w:rsidRPr="00305D41">
        <w:t>Перечень должностей сотрудников, ответственных за учет, хранение и выдачу бланков строгой отчетности, приведен в приложении 5.</w:t>
      </w:r>
    </w:p>
    <w:p w:rsidR="00F706CC" w:rsidRPr="00305D41" w:rsidRDefault="00143A1C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lastRenderedPageBreak/>
        <w:t xml:space="preserve">5. </w:t>
      </w:r>
      <w:r w:rsidR="003E6E09" w:rsidRPr="00305D41">
        <w:rPr>
          <w:sz w:val="32"/>
          <w:szCs w:val="32"/>
        </w:rPr>
        <w:t>Финансовый результат</w:t>
      </w:r>
    </w:p>
    <w:p w:rsidR="00F706CC" w:rsidRPr="00305D41" w:rsidRDefault="00143A1C">
      <w:pPr>
        <w:pStyle w:val="a3"/>
      </w:pPr>
      <w:r w:rsidRPr="00305D41">
        <w:t xml:space="preserve">5.1. </w:t>
      </w:r>
      <w:r w:rsidR="003E6E09" w:rsidRPr="00305D41">
        <w:t>Доходы от оказания платных услуг по долгосрочным договорам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каждого договора. Основание для бухгалтерской записи – бухгалтерская справка (ф. 0504833)</w:t>
      </w:r>
    </w:p>
    <w:p w:rsidR="00F706CC" w:rsidRPr="00305D41" w:rsidRDefault="003E6E09">
      <w:pPr>
        <w:pStyle w:val="a3"/>
      </w:pPr>
      <w:r w:rsidRPr="00305D41">
        <w:t>Основание: пункт 55 стандарта «Доходы»</w:t>
      </w:r>
    </w:p>
    <w:p w:rsidR="00F706CC" w:rsidRPr="00305D41" w:rsidRDefault="00143A1C">
      <w:pPr>
        <w:pStyle w:val="a3"/>
      </w:pPr>
      <w:r w:rsidRPr="00305D41">
        <w:t xml:space="preserve">5.2. </w:t>
      </w:r>
      <w:r w:rsidR="003E6E09" w:rsidRPr="00305D41">
        <w:t>Доходы от оказания платных услуг по долгосрочным договорам (абонементам), срок исполнения которых превышает один год, признаются в 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 (абонемента).</w:t>
      </w:r>
    </w:p>
    <w:p w:rsidR="00F706CC" w:rsidRPr="00305D41" w:rsidRDefault="00143A1C">
      <w:pPr>
        <w:pStyle w:val="a3"/>
      </w:pPr>
      <w:r w:rsidRPr="00305D41">
        <w:t xml:space="preserve">5.3. </w:t>
      </w:r>
      <w:r w:rsidR="003E6E09" w:rsidRPr="00305D41">
        <w:t xml:space="preserve">Стоимость услуг, приходящихся на следующий финансовый год, в учете отражают в составе доходов будущих периодов 31 декабря отчетного года. </w:t>
      </w:r>
      <w:r w:rsidR="003E6E09" w:rsidRPr="00305D41">
        <w:br/>
        <w:t>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</w:p>
    <w:p w:rsidR="00F706CC" w:rsidRPr="00305D41" w:rsidRDefault="003E6E09">
      <w:pPr>
        <w:pStyle w:val="a3"/>
      </w:pPr>
      <w:r w:rsidRPr="00305D41">
        <w:t>Основание: пункт 301 Инструкции к Единому плану счетов № 157н, пункт 11 СГС «Долгосрочные договоры».</w:t>
      </w:r>
    </w:p>
    <w:p w:rsidR="00F706CC" w:rsidRPr="00305D41" w:rsidRDefault="00143A1C">
      <w:pPr>
        <w:pStyle w:val="a3"/>
      </w:pPr>
      <w:r w:rsidRPr="00305D41">
        <w:t xml:space="preserve">5.4. </w:t>
      </w:r>
      <w:r w:rsidR="003E6E09" w:rsidRPr="00305D41">
        <w:t>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</w:p>
    <w:p w:rsidR="00F706CC" w:rsidRPr="00305D41" w:rsidRDefault="003E6E09">
      <w:pPr>
        <w:pStyle w:val="a3"/>
      </w:pPr>
      <w:r w:rsidRPr="00305D41">
        <w:t>Основание: пункт 5 СГС «Долгосрочные договоры».</w:t>
      </w:r>
    </w:p>
    <w:p w:rsidR="00D21CEB" w:rsidRPr="00305D41" w:rsidRDefault="00143A1C" w:rsidP="00D21CEB">
      <w:pPr>
        <w:pStyle w:val="a3"/>
      </w:pPr>
      <w:r w:rsidRPr="00305D41">
        <w:t xml:space="preserve">5.5. </w:t>
      </w:r>
      <w:r w:rsidR="00D21CEB" w:rsidRPr="00305D41">
        <w:t>Учреждение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:rsidR="00D21CEB" w:rsidRPr="00305D41" w:rsidRDefault="00D21CEB" w:rsidP="00A10BB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305D41">
        <w:rPr>
          <w:rFonts w:eastAsia="Times New Roman"/>
        </w:rPr>
        <w:t>на междугородные переговоры, услуги по доступу в Интернет – по фактическому расходу;</w:t>
      </w:r>
    </w:p>
    <w:p w:rsidR="00D21CEB" w:rsidRPr="00305D41" w:rsidRDefault="00D21CEB" w:rsidP="00A10BB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 w:rsidRPr="00305D41">
        <w:rPr>
          <w:rFonts w:eastAsia="Times New Roman"/>
        </w:rPr>
        <w:t>за пользование услугами сотовой связи – лимитируются согласно распоряжению учредителя.</w:t>
      </w:r>
    </w:p>
    <w:p w:rsidR="00F706CC" w:rsidRPr="00305D41" w:rsidRDefault="00143A1C">
      <w:pPr>
        <w:pStyle w:val="a3"/>
      </w:pPr>
      <w:r w:rsidRPr="00305D41">
        <w:t xml:space="preserve">5.6. </w:t>
      </w:r>
      <w:r w:rsidR="003E6E09" w:rsidRPr="00305D41">
        <w:t>В составе расходов будущих периодов на счете 0.401.50.000 «Расходы будущих периодов» отражаются расходы по:</w:t>
      </w:r>
    </w:p>
    <w:p w:rsidR="00B167FA" w:rsidRPr="007F7827" w:rsidRDefault="00B167FA">
      <w:pPr>
        <w:pStyle w:val="a3"/>
      </w:pPr>
    </w:p>
    <w:p w:rsidR="00F706CC" w:rsidRPr="00305D41" w:rsidRDefault="00B167FA" w:rsidP="00A10BB7">
      <w:pPr>
        <w:pStyle w:val="makeword"/>
        <w:numPr>
          <w:ilvl w:val="0"/>
          <w:numId w:val="29"/>
        </w:numPr>
        <w:spacing w:after="100" w:afterAutospacing="1"/>
        <w:divId w:val="561527039"/>
      </w:pPr>
      <w:r w:rsidRPr="00305D41">
        <w:rPr>
          <w:lang w:val="en-US"/>
        </w:rPr>
        <w:t xml:space="preserve">страхованию имущества, гражданской ответственности </w:t>
      </w:r>
    </w:p>
    <w:p w:rsidR="00F706CC" w:rsidRPr="00305D41" w:rsidRDefault="00B167FA" w:rsidP="00A10BB7">
      <w:pPr>
        <w:pStyle w:val="makeword"/>
        <w:numPr>
          <w:ilvl w:val="0"/>
          <w:numId w:val="29"/>
        </w:numPr>
        <w:spacing w:after="100" w:afterAutospacing="1"/>
        <w:divId w:val="561527039"/>
      </w:pPr>
      <w:r w:rsidRPr="007F7827">
        <w:t xml:space="preserve">приобретению неисключительного права пользования нематериальными активами в течение нескольких отчетных периодов </w:t>
      </w:r>
    </w:p>
    <w:p w:rsidR="00F706CC" w:rsidRPr="00305D41" w:rsidRDefault="00B167FA" w:rsidP="00A10BB7">
      <w:pPr>
        <w:pStyle w:val="makeword"/>
        <w:numPr>
          <w:ilvl w:val="0"/>
          <w:numId w:val="29"/>
        </w:numPr>
        <w:spacing w:after="100" w:afterAutospacing="1"/>
        <w:divId w:val="561527039"/>
      </w:pPr>
      <w:r w:rsidRPr="00305D41">
        <w:rPr>
          <w:lang w:val="en-US"/>
        </w:rPr>
        <w:t xml:space="preserve">плата за сертификат ключа ЭЦП </w:t>
      </w:r>
    </w:p>
    <w:p w:rsidR="00D21CEB" w:rsidRPr="00305D41" w:rsidRDefault="00143A1C" w:rsidP="00D21CEB">
      <w:pPr>
        <w:pStyle w:val="a3"/>
      </w:pPr>
      <w:r w:rsidRPr="00305D41">
        <w:t xml:space="preserve">5.7. </w:t>
      </w:r>
      <w:r w:rsidR="003E6E09" w:rsidRPr="00305D41"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  <w:r w:rsidR="003E6E09" w:rsidRPr="00305D41">
        <w:br/>
      </w:r>
      <w:r w:rsidRPr="00305D41">
        <w:t xml:space="preserve">5.8. </w:t>
      </w:r>
      <w:r w:rsidR="00D21CEB" w:rsidRPr="00305D41">
        <w:t xml:space="preserve">По договорам страхования период, к которому относятся расходы, равен сроку </w:t>
      </w:r>
      <w:r w:rsidR="00D21CEB" w:rsidRPr="00305D41">
        <w:lastRenderedPageBreak/>
        <w:t>действия 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:rsidR="00F706CC" w:rsidRPr="00305D41" w:rsidRDefault="00D21CEB" w:rsidP="00D21CEB">
      <w:pPr>
        <w:pStyle w:val="a3"/>
      </w:pPr>
      <w:r w:rsidRPr="00305D41">
        <w:t>Основание: пункты 302, 302.1 Инструкции к Единому плану счетов № 157н.</w:t>
      </w:r>
    </w:p>
    <w:p w:rsidR="00F706CC" w:rsidRPr="00305D41" w:rsidRDefault="00143A1C" w:rsidP="00B167FA">
      <w:pPr>
        <w:pStyle w:val="makeword"/>
        <w:spacing w:before="0" w:after="100" w:afterAutospacing="1"/>
        <w:divId w:val="791483307"/>
      </w:pPr>
      <w:r w:rsidRPr="00305D41">
        <w:t>5.9.</w:t>
      </w:r>
      <w:r w:rsidR="003E6E09" w:rsidRPr="00305D41">
        <w:t>Учреждение отражает в учете доходы, иные объекты, возникающие в результате заключения и исполнения договоров подряда, возмездного оказания услуг, срок действия которых не превышает один год, но даты начала и окончания исполнения приходятся на разные отчетные периоды:</w:t>
      </w:r>
      <w:r w:rsidR="00B167FA" w:rsidRPr="00305D41">
        <w:t xml:space="preserve"> Нет </w:t>
      </w:r>
    </w:p>
    <w:p w:rsidR="00F706CC" w:rsidRPr="00305D41" w:rsidRDefault="00143A1C" w:rsidP="00B167FA">
      <w:pPr>
        <w:pStyle w:val="makeword"/>
        <w:spacing w:after="100" w:afterAutospacing="1"/>
        <w:divId w:val="298339328"/>
      </w:pPr>
      <w:r w:rsidRPr="00305D41">
        <w:t xml:space="preserve">5.10. </w:t>
      </w:r>
      <w:proofErr w:type="gramStart"/>
      <w:r w:rsidR="003E6E09" w:rsidRPr="00305D41">
        <w:t>В случае исполнения договора строительного подряда процент исполнения обязательств по долгосрочному договору строительного подряда на весь сро</w:t>
      </w:r>
      <w:r w:rsidR="00B167FA" w:rsidRPr="00305D41">
        <w:t xml:space="preserve">к его действия определяется как соотношение расходов, понесенных в связи с выполненным на конец отчетного периода объемом работ и предусмотренных сводным сметным расчетом, к общей величине расходов по долгосрочному договору строительного подряда, предусмотренной сводным сметным расчетом.  </w:t>
      </w:r>
      <w:proofErr w:type="gramEnd"/>
    </w:p>
    <w:p w:rsidR="00F706CC" w:rsidRPr="00305D41" w:rsidRDefault="00143A1C">
      <w:pPr>
        <w:pStyle w:val="makeword"/>
        <w:spacing w:after="100" w:afterAutospacing="1"/>
        <w:divId w:val="847063628"/>
      </w:pPr>
      <w:r w:rsidRPr="00305D41">
        <w:t>5.11.</w:t>
      </w:r>
      <w:r w:rsidR="003E6E09" w:rsidRPr="00305D41">
        <w:t>Заключение по проценту исполнения объема работ оформляется по форме, утвержденной в приложении 18.</w:t>
      </w:r>
    </w:p>
    <w:p w:rsidR="00F706CC" w:rsidRPr="00305D41" w:rsidRDefault="00143A1C">
      <w:pPr>
        <w:pStyle w:val="makeword"/>
        <w:spacing w:after="100" w:afterAutospacing="1"/>
        <w:divId w:val="847063628"/>
      </w:pPr>
      <w:r w:rsidRPr="00305D41">
        <w:t xml:space="preserve">5.12. </w:t>
      </w:r>
      <w:r w:rsidR="003E6E09" w:rsidRPr="00305D41">
        <w:t>Лицо, ответственное за документальное оформление подтверждения процента исполненных обязательств по долгосрочному договору строительного подряда, и сроки, в которые необходимо предоставлять форму документа в бухгалтерию, отражены в Приложение 14 (график документооборота)</w:t>
      </w:r>
    </w:p>
    <w:p w:rsidR="00F706CC" w:rsidRPr="00305D41" w:rsidRDefault="00B167FA">
      <w:pPr>
        <w:pStyle w:val="makeword"/>
        <w:spacing w:before="0" w:beforeAutospacing="0" w:after="0"/>
        <w:divId w:val="847063628"/>
      </w:pPr>
      <w:r w:rsidRPr="00305D41">
        <w:t xml:space="preserve">Доходы по долгосрочному договору признаются в объеме фактического выполнения работ (оказания услуг) в том периоде, в котором работы выполнены (услуги оказаны) с одновременным уменьшением сумм предстоящих доходов </w:t>
      </w:r>
    </w:p>
    <w:p w:rsidR="00F706CC" w:rsidRPr="00305D41" w:rsidRDefault="00143A1C">
      <w:pPr>
        <w:pStyle w:val="a3"/>
      </w:pPr>
      <w:r w:rsidRPr="00305D41">
        <w:t xml:space="preserve">5.13. </w:t>
      </w:r>
      <w:r w:rsidR="003E6E09" w:rsidRPr="00305D41">
        <w:t>В учреждении создаются:</w:t>
      </w:r>
    </w:p>
    <w:p w:rsidR="00B167FA" w:rsidRPr="00305D41" w:rsidRDefault="00B167FA">
      <w:pPr>
        <w:pStyle w:val="a3"/>
      </w:pPr>
    </w:p>
    <w:p w:rsidR="00B167FA" w:rsidRPr="007F7827" w:rsidRDefault="00B167FA" w:rsidP="00A10BB7">
      <w:pPr>
        <w:pStyle w:val="a3"/>
        <w:numPr>
          <w:ilvl w:val="0"/>
          <w:numId w:val="34"/>
        </w:numPr>
      </w:pPr>
      <w:r w:rsidRPr="007F7827">
        <w:t xml:space="preserve">резерв на предстоящую оплату отпусков. Порядок расчета резерва приведен в приложении 16 </w:t>
      </w:r>
    </w:p>
    <w:p w:rsidR="00B167FA" w:rsidRPr="007F7827" w:rsidRDefault="00B167FA" w:rsidP="00A10BB7">
      <w:pPr>
        <w:pStyle w:val="a3"/>
        <w:numPr>
          <w:ilvl w:val="0"/>
          <w:numId w:val="34"/>
        </w:numPr>
      </w:pPr>
      <w:r w:rsidRPr="007F7827">
        <w:t xml:space="preserve">резервы на оплату обязательств, по которым не поступили расчетные документы </w:t>
      </w:r>
    </w:p>
    <w:p w:rsidR="00B167FA" w:rsidRPr="00305D41" w:rsidRDefault="00B167FA" w:rsidP="00A10BB7">
      <w:pPr>
        <w:pStyle w:val="a3"/>
        <w:numPr>
          <w:ilvl w:val="0"/>
          <w:numId w:val="34"/>
        </w:numPr>
        <w:rPr>
          <w:lang w:val="en-US"/>
        </w:rPr>
      </w:pPr>
      <w:r w:rsidRPr="00305D41">
        <w:rPr>
          <w:lang w:val="en-US"/>
        </w:rPr>
        <w:t xml:space="preserve">резерв по претензиям, искам </w:t>
      </w:r>
    </w:p>
    <w:p w:rsidR="00F706CC" w:rsidRPr="00305D41" w:rsidRDefault="003E6E09">
      <w:pPr>
        <w:pStyle w:val="a3"/>
      </w:pPr>
      <w:r w:rsidRPr="00305D41">
        <w:t>Основание: пункты 302, 302.1 Инструкции к Единому плану счетов № 157н., пункт 11 Стандарта «Доходы».</w:t>
      </w:r>
    </w:p>
    <w:p w:rsidR="00F706CC" w:rsidRPr="00305D41" w:rsidRDefault="00143A1C">
      <w:pPr>
        <w:pStyle w:val="a3"/>
      </w:pPr>
      <w:r w:rsidRPr="00305D41">
        <w:t xml:space="preserve">5.14. </w:t>
      </w:r>
      <w:r w:rsidR="003E6E09" w:rsidRPr="00305D41">
        <w:t>Резерв по сомнительным долгам создается в конце каждого отчетного периода, не позднее последнего дня отчетного периода. Основание для создания резерва – решение комиссии учреждения по поступлению и выбытию активов, оформленное по результатам инвентаризации задолженности на основании документов, подтверждающих сомнительность долга. Величина резерва равна величине выявленной сомнительной задолженности.</w:t>
      </w:r>
    </w:p>
    <w:p w:rsidR="00F706CC" w:rsidRPr="00305D41" w:rsidRDefault="003E6E09">
      <w:pPr>
        <w:pStyle w:val="a3"/>
      </w:pPr>
      <w:r w:rsidRPr="00305D41">
        <w:t>Основание: п. 11 Стандарта «Доходы»</w:t>
      </w:r>
    </w:p>
    <w:p w:rsidR="009B646F" w:rsidRPr="00305D41" w:rsidRDefault="00143A1C" w:rsidP="009B646F">
      <w:pPr>
        <w:pStyle w:val="a3"/>
      </w:pPr>
      <w:r w:rsidRPr="00305D41">
        <w:t xml:space="preserve">5.15. </w:t>
      </w:r>
      <w:r w:rsidR="009B646F" w:rsidRPr="00305D41">
        <w:t xml:space="preserve">Резерв на оплату обязательств, по которым нет документов, создается в последний рабочий день отчетного квартала в случае, когда на этот день в бухгалтерию не поступили </w:t>
      </w:r>
      <w:r w:rsidR="009B646F" w:rsidRPr="00305D41">
        <w:lastRenderedPageBreak/>
        <w:t xml:space="preserve">первичные документы от контрагентов. Сумма резерва устанавливается на основании расчета планового отдела. Расчет производится на основании данных о фактически оказанных услугах, выполненных работах или поставленных товарах. </w:t>
      </w:r>
    </w:p>
    <w:p w:rsidR="009B646F" w:rsidRPr="00305D41" w:rsidRDefault="00143A1C" w:rsidP="009B646F">
      <w:pPr>
        <w:pStyle w:val="a3"/>
      </w:pPr>
      <w:r w:rsidRPr="00305D41">
        <w:t xml:space="preserve">5.16. </w:t>
      </w:r>
      <w:r w:rsidR="009B646F" w:rsidRPr="00305D41">
        <w:t>Резерв по</w:t>
      </w:r>
      <w:r w:rsidR="009B646F" w:rsidRPr="00305D41">
        <w:rPr>
          <w:lang w:val="en-US"/>
        </w:rPr>
        <w:t> </w:t>
      </w:r>
      <w:r w:rsidR="009B646F" w:rsidRPr="00305D41">
        <w:t>искам, претензионным требованиям</w:t>
      </w:r>
      <w:r w:rsidR="009B646F" w:rsidRPr="00305D41">
        <w:rPr>
          <w:lang w:val="en-US"/>
        </w:rPr>
        <w:t> </w:t>
      </w:r>
      <w:r w:rsidR="009B646F" w:rsidRPr="00305D41">
        <w:t>— в</w:t>
      </w:r>
      <w:r w:rsidR="009B646F" w:rsidRPr="00305D41">
        <w:rPr>
          <w:lang w:val="en-US"/>
        </w:rPr>
        <w:t> </w:t>
      </w:r>
      <w:proofErr w:type="gramStart"/>
      <w:r w:rsidR="009B646F" w:rsidRPr="00305D41">
        <w:t>случае</w:t>
      </w:r>
      <w:proofErr w:type="gramEnd"/>
      <w:r w:rsidR="009B646F" w:rsidRPr="00305D41">
        <w:t xml:space="preserve"> когда учреждение является стороной судебного разбирательства. Величина резерва устанавливается в</w:t>
      </w:r>
      <w:r w:rsidR="009B646F" w:rsidRPr="00305D41">
        <w:rPr>
          <w:lang w:val="en-US"/>
        </w:rPr>
        <w:t> </w:t>
      </w:r>
      <w:r w:rsidR="009B646F" w:rsidRPr="00305D41">
        <w:t>размере претензии, предъявленной учреждению в</w:t>
      </w:r>
      <w:r w:rsidR="009B646F" w:rsidRPr="00305D41">
        <w:rPr>
          <w:lang w:val="en-US"/>
        </w:rPr>
        <w:t> </w:t>
      </w:r>
      <w:r w:rsidR="009B646F" w:rsidRPr="00305D41">
        <w:t>судебном иске либо в</w:t>
      </w:r>
      <w:r w:rsidR="009B646F" w:rsidRPr="00305D41">
        <w:rPr>
          <w:lang w:val="en-US"/>
        </w:rPr>
        <w:t> </w:t>
      </w:r>
      <w:r w:rsidR="009B646F" w:rsidRPr="00305D41">
        <w:t>претензионных документах досудебного разбирательства. В</w:t>
      </w:r>
      <w:r w:rsidR="009B646F" w:rsidRPr="00305D41">
        <w:rPr>
          <w:lang w:val="en-US"/>
        </w:rPr>
        <w:t> </w:t>
      </w:r>
      <w:r w:rsidR="009B646F" w:rsidRPr="00305D41">
        <w:t>случае если претензии отозваны или не</w:t>
      </w:r>
      <w:r w:rsidR="009B646F" w:rsidRPr="00305D41">
        <w:rPr>
          <w:lang w:val="en-US"/>
        </w:rPr>
        <w:t> </w:t>
      </w:r>
      <w:r w:rsidR="009B646F" w:rsidRPr="00305D41">
        <w:t>признаны судом, сумма резерва списывается с</w:t>
      </w:r>
      <w:r w:rsidR="009B646F" w:rsidRPr="00305D41">
        <w:rPr>
          <w:lang w:val="en-US"/>
        </w:rPr>
        <w:t> </w:t>
      </w:r>
      <w:r w:rsidR="009B646F" w:rsidRPr="00305D41">
        <w:t>учета методом «</w:t>
      </w:r>
      <w:proofErr w:type="gramStart"/>
      <w:r w:rsidR="009B646F" w:rsidRPr="00305D41">
        <w:t>красное</w:t>
      </w:r>
      <w:proofErr w:type="gramEnd"/>
      <w:r w:rsidR="009B646F" w:rsidRPr="00305D41">
        <w:t xml:space="preserve"> </w:t>
      </w:r>
      <w:proofErr w:type="spellStart"/>
      <w:r w:rsidR="009B646F" w:rsidRPr="00305D41">
        <w:t>сторно</w:t>
      </w:r>
      <w:proofErr w:type="spellEnd"/>
      <w:r w:rsidR="009B646F" w:rsidRPr="00305D41">
        <w:t>».</w:t>
      </w:r>
    </w:p>
    <w:p w:rsidR="009B646F" w:rsidRPr="00305D41" w:rsidRDefault="00143A1C" w:rsidP="009B646F">
      <w:r w:rsidRPr="00305D41">
        <w:t xml:space="preserve">5.17. </w:t>
      </w:r>
      <w:r w:rsidR="009B646F" w:rsidRPr="00305D41">
        <w:t xml:space="preserve">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="009B646F" w:rsidRPr="00305D41">
        <w:t>реализации</w:t>
      </w:r>
      <w:proofErr w:type="gramEnd"/>
      <w:r w:rsidR="009B646F" w:rsidRPr="00305D41">
        <w:t xml:space="preserve"> подлежащих гарантийному ремонту изделий. Величина резерва рассчитывается от суммы плановой выручки, умноженной на коэффициент предельного размера. Коэффициент рассчитывается как соотношение расходов на гарантийный ремонт за предшествующие три года к объему выручки за предшествующие три года.</w:t>
      </w:r>
    </w:p>
    <w:p w:rsidR="00F706CC" w:rsidRPr="00305D41" w:rsidRDefault="00143A1C" w:rsidP="009B646F">
      <w:pPr>
        <w:pStyle w:val="a3"/>
      </w:pPr>
      <w:r w:rsidRPr="00305D41">
        <w:t xml:space="preserve">5.18. </w:t>
      </w:r>
      <w:r w:rsidR="009B646F" w:rsidRPr="00305D41">
        <w:t>Резерв по</w:t>
      </w:r>
      <w:r w:rsidR="009B646F" w:rsidRPr="00305D41">
        <w:rPr>
          <w:lang w:val="en-US"/>
        </w:rPr>
        <w:t> </w:t>
      </w:r>
      <w:r w:rsidR="009B646F" w:rsidRPr="00305D41">
        <w:t>убыточным договорным обязательствам создается, если изменились условия договора по</w:t>
      </w:r>
      <w:r w:rsidR="009B646F" w:rsidRPr="00305D41">
        <w:rPr>
          <w:lang w:val="en-US"/>
        </w:rPr>
        <w:t> </w:t>
      </w:r>
      <w:r w:rsidR="009B646F" w:rsidRPr="00305D41">
        <w:t>независящим от</w:t>
      </w:r>
      <w:r w:rsidR="009B646F" w:rsidRPr="00305D41">
        <w:rPr>
          <w:lang w:val="en-US"/>
        </w:rPr>
        <w:t> </w:t>
      </w:r>
      <w:r w:rsidR="009B646F" w:rsidRPr="00305D41">
        <w:t>учреждения причинам, вследствие чего появилась вероятность убыточности заключенного договора. Основание для создания резерва</w:t>
      </w:r>
      <w:r w:rsidR="009B646F" w:rsidRPr="00305D41">
        <w:rPr>
          <w:lang w:val="en-US"/>
        </w:rPr>
        <w:t> </w:t>
      </w:r>
      <w:r w:rsidR="009B646F" w:rsidRPr="00305D41">
        <w:t>— финансово-экономическое обоснование от</w:t>
      </w:r>
      <w:r w:rsidR="009B646F" w:rsidRPr="00305D41">
        <w:rPr>
          <w:lang w:val="en-US"/>
        </w:rPr>
        <w:t> </w:t>
      </w:r>
      <w:r w:rsidR="009B646F" w:rsidRPr="00305D41">
        <w:t>планового отдела, доказывающее, что затраты на</w:t>
      </w:r>
      <w:r w:rsidR="009B646F" w:rsidRPr="00305D41">
        <w:rPr>
          <w:lang w:val="en-US"/>
        </w:rPr>
        <w:t> </w:t>
      </w:r>
      <w:r w:rsidR="009B646F" w:rsidRPr="00305D41">
        <w:t>исполнение договора превышают доход по</w:t>
      </w:r>
      <w:r w:rsidR="009B646F" w:rsidRPr="00305D41">
        <w:rPr>
          <w:lang w:val="en-US"/>
        </w:rPr>
        <w:t> </w:t>
      </w:r>
      <w:r w:rsidR="009B646F" w:rsidRPr="00305D41">
        <w:t>нему. Сумма резерва равна разнице между предполагаемыми доходами и</w:t>
      </w:r>
      <w:r w:rsidR="009B646F" w:rsidRPr="00305D41">
        <w:rPr>
          <w:lang w:val="en-US"/>
        </w:rPr>
        <w:t> </w:t>
      </w:r>
      <w:r w:rsidR="009B646F" w:rsidRPr="00305D41">
        <w:t>расходами, увеличенной на</w:t>
      </w:r>
      <w:r w:rsidR="009B646F" w:rsidRPr="00305D41">
        <w:rPr>
          <w:lang w:val="en-US"/>
        </w:rPr>
        <w:t> </w:t>
      </w:r>
      <w:r w:rsidR="009B646F" w:rsidRPr="00305D41">
        <w:t>сумму санкций по</w:t>
      </w:r>
      <w:r w:rsidR="009B646F" w:rsidRPr="00305D41">
        <w:rPr>
          <w:lang w:val="en-US"/>
        </w:rPr>
        <w:t> </w:t>
      </w:r>
      <w:r w:rsidR="009B646F" w:rsidRPr="00305D41">
        <w:t>договору.</w:t>
      </w:r>
    </w:p>
    <w:p w:rsidR="009B646F" w:rsidRPr="00305D41" w:rsidRDefault="009B646F" w:rsidP="009B646F">
      <w:pPr>
        <w:pStyle w:val="a3"/>
      </w:pPr>
      <w:r w:rsidRPr="00305D41">
        <w:t>5.19. Резерв на</w:t>
      </w:r>
      <w:r w:rsidRPr="00305D41">
        <w:rPr>
          <w:lang w:val="en-US"/>
        </w:rPr>
        <w:t> </w:t>
      </w:r>
      <w:r w:rsidRPr="00305D41">
        <w:t>демонтаж основных средств создается в</w:t>
      </w:r>
      <w:r w:rsidRPr="00305D41">
        <w:rPr>
          <w:lang w:val="en-US"/>
        </w:rPr>
        <w:t> </w:t>
      </w:r>
      <w:r w:rsidRPr="00305D41">
        <w:t>случае, когда по</w:t>
      </w:r>
      <w:r w:rsidRPr="00305D41">
        <w:rPr>
          <w:lang w:val="en-US"/>
        </w:rPr>
        <w:t> </w:t>
      </w:r>
      <w:r w:rsidRPr="00305D41">
        <w:t>договору (соглашению) или по</w:t>
      </w:r>
      <w:r w:rsidRPr="00305D41">
        <w:rPr>
          <w:lang w:val="en-US"/>
        </w:rPr>
        <w:t> </w:t>
      </w:r>
      <w:r w:rsidRPr="00305D41">
        <w:t>законодательству учреждение обязано заплатить за</w:t>
      </w:r>
      <w:r w:rsidRPr="00305D41">
        <w:rPr>
          <w:lang w:val="en-US"/>
        </w:rPr>
        <w:t> </w:t>
      </w:r>
      <w:r w:rsidRPr="00305D41">
        <w:t>разборку и</w:t>
      </w:r>
      <w:r w:rsidRPr="00305D41">
        <w:rPr>
          <w:lang w:val="en-US"/>
        </w:rPr>
        <w:t> </w:t>
      </w:r>
      <w:r w:rsidRPr="00305D41">
        <w:t>утилизацию основного средства и</w:t>
      </w:r>
      <w:r w:rsidRPr="00305D41">
        <w:rPr>
          <w:lang w:val="en-US"/>
        </w:rPr>
        <w:t> </w:t>
      </w:r>
      <w:r w:rsidRPr="00305D41">
        <w:t>восстановить участок, на</w:t>
      </w:r>
      <w:r w:rsidRPr="00305D41">
        <w:rPr>
          <w:lang w:val="en-US"/>
        </w:rPr>
        <w:t> </w:t>
      </w:r>
      <w:r w:rsidRPr="00305D41">
        <w:t>котором был расположен объект. Величина резерва устанавливается на</w:t>
      </w:r>
      <w:r w:rsidRPr="00305D41">
        <w:rPr>
          <w:lang w:val="en-US"/>
        </w:rPr>
        <w:t> </w:t>
      </w:r>
      <w:r w:rsidRPr="00305D41">
        <w:t>основании расчета планового отдела о</w:t>
      </w:r>
      <w:r w:rsidRPr="00305D41">
        <w:rPr>
          <w:lang w:val="en-US"/>
        </w:rPr>
        <w:t> </w:t>
      </w:r>
      <w:r w:rsidRPr="00305D41">
        <w:t>предполагаемых затратах на</w:t>
      </w:r>
      <w:r w:rsidRPr="00305D41">
        <w:rPr>
          <w:lang w:val="en-US"/>
        </w:rPr>
        <w:t> </w:t>
      </w:r>
      <w:r w:rsidRPr="00305D41">
        <w:t>утилизацию объекта и</w:t>
      </w:r>
      <w:r w:rsidRPr="00305D41">
        <w:rPr>
          <w:lang w:val="en-US"/>
        </w:rPr>
        <w:t> </w:t>
      </w:r>
      <w:r w:rsidRPr="00305D41">
        <w:t>восстановление участка.</w:t>
      </w:r>
    </w:p>
    <w:p w:rsidR="009B646F" w:rsidRPr="00305D41" w:rsidRDefault="009B646F" w:rsidP="009B646F">
      <w:pPr>
        <w:pStyle w:val="a3"/>
      </w:pPr>
    </w:p>
    <w:p w:rsidR="009B646F" w:rsidRPr="00305D41" w:rsidRDefault="009B646F" w:rsidP="009B646F">
      <w:pPr>
        <w:pStyle w:val="a3"/>
        <w:spacing w:after="150"/>
      </w:pPr>
      <w:r w:rsidRPr="00305D41">
        <w:t>5.20. Резерв на оплату обязательств по неполученным документам создается, когда расходы фактически осуществлены, но соответствующие первичные документы от контрагента не получены по любым причинам.</w:t>
      </w:r>
    </w:p>
    <w:p w:rsidR="009B646F" w:rsidRPr="00305D41" w:rsidRDefault="009B646F" w:rsidP="009B646F">
      <w:pPr>
        <w:pStyle w:val="a3"/>
        <w:spacing w:after="150"/>
      </w:pPr>
      <w:r w:rsidRPr="00305D41">
        <w:t xml:space="preserve">5.21. Резерв по обязательствам учреждения, которые возникают при поступлении закупаемого имущества, создается на затраты на электроэнергию, тепловую энергию, водоснабжение, вывоз твердых бытовых отходов и т.п., по которым не поступили счета от ресурсоснабжающих организаций. Резерв создается на конец года – 31 декабря. </w:t>
      </w:r>
    </w:p>
    <w:p w:rsidR="009B646F" w:rsidRPr="00305D41" w:rsidRDefault="009B646F" w:rsidP="009B646F">
      <w:pPr>
        <w:pStyle w:val="a3"/>
        <w:spacing w:after="150"/>
      </w:pPr>
      <w:r w:rsidRPr="00305D41">
        <w:t>5.20. Резерв на оплату обязательств по неполученным документам создается, когда расходы фактически осуществлены, но соответствующие первичные документы от контрагента не получены по любым причинам.</w:t>
      </w:r>
    </w:p>
    <w:p w:rsidR="009B646F" w:rsidRPr="00305D41" w:rsidRDefault="009B646F" w:rsidP="009B646F">
      <w:pPr>
        <w:pStyle w:val="a3"/>
        <w:spacing w:after="150"/>
      </w:pPr>
      <w:r w:rsidRPr="00305D41">
        <w:t xml:space="preserve">5.21. Резерв по обязательствам учреждения, которые возникают при поступлении закупаемого имущества, создается на затраты на электроэнергию, тепловую энергию, водоснабжение, вывоз твердых бытовых отходов и т.п., по которым не поступили счета от ресурсоснабжающих организаций. Резерв создается на конец года – 31 декабря. </w:t>
      </w:r>
    </w:p>
    <w:p w:rsidR="009B646F" w:rsidRPr="00305D41" w:rsidRDefault="009B646F" w:rsidP="009B646F">
      <w:pPr>
        <w:pStyle w:val="a3"/>
        <w:spacing w:after="150"/>
      </w:pPr>
      <w:r w:rsidRPr="00305D41">
        <w:t>Расчет обязательств, по которым не поступили документы, производят следующим образом:</w:t>
      </w:r>
    </w:p>
    <w:p w:rsidR="009B646F" w:rsidRPr="00305D41" w:rsidRDefault="009B646F" w:rsidP="009B646F">
      <w:pPr>
        <w:pStyle w:val="a3"/>
        <w:spacing w:after="150"/>
      </w:pPr>
      <w:r w:rsidRPr="00305D41">
        <w:lastRenderedPageBreak/>
        <w:t>а) для обязательств, по которым в рамках договорных отношений установлена фиксированная (в том числе ежемесячная) сумма, – в размере, указанном в договоре (например, техническое обслуживание «тревожной кнопки»);</w:t>
      </w:r>
    </w:p>
    <w:p w:rsidR="009B646F" w:rsidRPr="00305D41" w:rsidRDefault="009B646F" w:rsidP="009B646F">
      <w:pPr>
        <w:pStyle w:val="a3"/>
        <w:spacing w:after="150"/>
      </w:pPr>
      <w:r w:rsidRPr="00305D41">
        <w:t>б) для обязательств, по которым расчет с контрагентом осуществляется по факту потребления работ (услуг, товаров), – расчетным путем исходя из сложившейся динамики потребления и тарифов (цены) на данные работы (услуги, товары).</w:t>
      </w:r>
    </w:p>
    <w:p w:rsidR="009B646F" w:rsidRPr="00305D41" w:rsidRDefault="009B646F" w:rsidP="009B646F">
      <w:pPr>
        <w:pStyle w:val="a3"/>
        <w:spacing w:after="150"/>
      </w:pPr>
      <w:r w:rsidRPr="00305D41">
        <w:t>На основании поступивших от контрагента документов фактические расходы отражаются следующим образом:</w:t>
      </w:r>
    </w:p>
    <w:p w:rsidR="009B646F" w:rsidRPr="00305D41" w:rsidRDefault="009B646F" w:rsidP="009B646F">
      <w:pPr>
        <w:pStyle w:val="a3"/>
        <w:spacing w:after="150"/>
      </w:pPr>
      <w:r w:rsidRPr="00305D41">
        <w:t>- если сумма фактических затрат превышает величину созданного резерва, расходы относятся за счет резерва в полной сумме резерва, а оставшаяся величина расходов относится за счет расходов текущего финансового года;</w:t>
      </w:r>
    </w:p>
    <w:p w:rsidR="009B646F" w:rsidRPr="00305D41" w:rsidRDefault="009B646F" w:rsidP="009B646F">
      <w:pPr>
        <w:pStyle w:val="a3"/>
        <w:spacing w:after="150"/>
        <w:rPr>
          <w:rFonts w:eastAsia="Times New Roman"/>
        </w:rPr>
      </w:pPr>
      <w:r w:rsidRPr="00305D41">
        <w:t>- если сумма фактических расходов меньше величины созданного резерва, то расходы относятся полностью за счет резерва, а оставшаяся величина резерва списывается на уменьшение расходов текущего финансового года.</w:t>
      </w:r>
    </w:p>
    <w:p w:rsidR="009B646F" w:rsidRPr="00305D41" w:rsidRDefault="009B646F" w:rsidP="009B646F">
      <w:pPr>
        <w:pStyle w:val="a3"/>
      </w:pPr>
      <w:r w:rsidRPr="00305D41">
        <w:t>Основание: пункты 302, 302.1 Инструкции к</w:t>
      </w:r>
      <w:r w:rsidRPr="00305D41">
        <w:rPr>
          <w:lang w:val="en-US"/>
        </w:rPr>
        <w:t> </w:t>
      </w:r>
      <w:r w:rsidRPr="00305D41">
        <w:t>Единому плану счетов №</w:t>
      </w:r>
      <w:r w:rsidRPr="00305D41">
        <w:rPr>
          <w:lang w:val="en-US"/>
        </w:rPr>
        <w:t> </w:t>
      </w:r>
      <w:r w:rsidRPr="00305D41">
        <w:t>157н, пункты 7, 21</w:t>
      </w:r>
      <w:r w:rsidRPr="00305D41">
        <w:rPr>
          <w:lang w:val="en-US"/>
        </w:rPr>
        <w:t> </w:t>
      </w:r>
      <w:r w:rsidRPr="00305D41">
        <w:t>СГС «Резервы», пункт</w:t>
      </w:r>
      <w:r w:rsidRPr="00305D41">
        <w:rPr>
          <w:lang w:val="en-US"/>
        </w:rPr>
        <w:t> </w:t>
      </w:r>
      <w:r w:rsidRPr="00305D41">
        <w:t>10</w:t>
      </w:r>
      <w:r w:rsidRPr="00305D41">
        <w:rPr>
          <w:lang w:val="en-US"/>
        </w:rPr>
        <w:t> </w:t>
      </w:r>
      <w:r w:rsidRPr="00305D41">
        <w:t>СГС «Выплаты персоналу».</w:t>
      </w:r>
    </w:p>
    <w:p w:rsidR="009B646F" w:rsidRPr="00305D41" w:rsidRDefault="009B646F" w:rsidP="009B646F">
      <w:pPr>
        <w:pStyle w:val="a3"/>
      </w:pPr>
      <w:r w:rsidRPr="00305D41">
        <w:t>5.22. Резерв по</w:t>
      </w:r>
      <w:r w:rsidRPr="00305D41">
        <w:rPr>
          <w:lang w:val="en-US"/>
        </w:rPr>
        <w:t> </w:t>
      </w:r>
      <w:r w:rsidRPr="00305D41">
        <w:t>сомнительным долгам отражается на</w:t>
      </w:r>
      <w:r w:rsidRPr="00305D41">
        <w:rPr>
          <w:lang w:val="en-US"/>
        </w:rPr>
        <w:t> </w:t>
      </w:r>
      <w:r w:rsidRPr="00305D41">
        <w:t>забалансовом счете 04</w:t>
      </w:r>
      <w:r w:rsidRPr="00305D41">
        <w:rPr>
          <w:lang w:val="en-US"/>
        </w:rPr>
        <w:t> </w:t>
      </w:r>
      <w:r w:rsidRPr="00305D41">
        <w:t>и</w:t>
      </w:r>
      <w:r w:rsidRPr="00305D41">
        <w:rPr>
          <w:lang w:val="en-US"/>
        </w:rPr>
        <w:t> </w:t>
      </w:r>
      <w:r w:rsidRPr="00305D41">
        <w:t>равен сумме числящейся на</w:t>
      </w:r>
      <w:r w:rsidRPr="00305D41">
        <w:rPr>
          <w:lang w:val="en-US"/>
        </w:rPr>
        <w:t> </w:t>
      </w:r>
      <w:r w:rsidRPr="00305D41">
        <w:t>нем дебиторской задолженности. На</w:t>
      </w:r>
      <w:r w:rsidRPr="00305D41">
        <w:rPr>
          <w:lang w:val="en-US"/>
        </w:rPr>
        <w:t> </w:t>
      </w:r>
      <w:r w:rsidRPr="00305D41">
        <w:t>балансовых счетах резерв не</w:t>
      </w:r>
      <w:r w:rsidRPr="00305D41">
        <w:rPr>
          <w:lang w:val="en-US"/>
        </w:rPr>
        <w:t> </w:t>
      </w:r>
      <w:r w:rsidRPr="00305D41">
        <w:t>отражается.</w:t>
      </w:r>
    </w:p>
    <w:p w:rsidR="009B646F" w:rsidRPr="00305D41" w:rsidRDefault="009B646F" w:rsidP="009B646F">
      <w:pPr>
        <w:pStyle w:val="a3"/>
        <w:rPr>
          <w:sz w:val="22"/>
          <w:szCs w:val="22"/>
        </w:rPr>
      </w:pPr>
    </w:p>
    <w:p w:rsidR="009B646F" w:rsidRPr="00305D41" w:rsidRDefault="009B646F" w:rsidP="009B646F">
      <w:pPr>
        <w:pStyle w:val="a3"/>
        <w:rPr>
          <w:sz w:val="22"/>
          <w:szCs w:val="22"/>
        </w:rPr>
      </w:pPr>
    </w:p>
    <w:p w:rsidR="00B60304" w:rsidRPr="00305D41" w:rsidRDefault="009B646F" w:rsidP="009B646F">
      <w:pPr>
        <w:pStyle w:val="a3"/>
      </w:pPr>
      <w:r w:rsidRPr="00305D41">
        <w:t>5.23</w:t>
      </w:r>
      <w:r w:rsidR="009A1DA1" w:rsidRPr="00305D41">
        <w:t xml:space="preserve">. </w:t>
      </w:r>
      <w:r w:rsidR="00B60304" w:rsidRPr="00305D41">
        <w:t>Доходы от целевых субсидий по соглашению, заключенному на срок более года, учреждение отражает на счетах:</w:t>
      </w:r>
    </w:p>
    <w:p w:rsidR="00B60304" w:rsidRPr="00305D41" w:rsidRDefault="00B60304" w:rsidP="00B60304">
      <w:pPr>
        <w:pStyle w:val="a3"/>
      </w:pPr>
      <w:r w:rsidRPr="00305D41">
        <w:t>401.41 «Доходы будущих периодов к признанию в текущем году»;</w:t>
      </w:r>
    </w:p>
    <w:p w:rsidR="00B60304" w:rsidRPr="00305D41" w:rsidRDefault="00B60304" w:rsidP="00B60304">
      <w:pPr>
        <w:pStyle w:val="a3"/>
      </w:pPr>
      <w:r w:rsidRPr="00305D41">
        <w:t>401.49 «Доходы будущих периодов к признанию в очередные годы».</w:t>
      </w:r>
    </w:p>
    <w:p w:rsidR="00B60304" w:rsidRPr="00305D41" w:rsidRDefault="00B60304" w:rsidP="00B60304">
      <w:pPr>
        <w:pStyle w:val="a3"/>
      </w:pPr>
      <w:r w:rsidRPr="00305D41">
        <w:t xml:space="preserve">Основание: пункт 301 Инструкции к Единому плану счетов № 157н. </w:t>
      </w:r>
    </w:p>
    <w:p w:rsidR="00F706CC" w:rsidRPr="00305D41" w:rsidRDefault="003E6E09" w:rsidP="00A10BB7">
      <w:pPr>
        <w:pStyle w:val="groupmakeword"/>
        <w:numPr>
          <w:ilvl w:val="2"/>
          <w:numId w:val="37"/>
        </w:numPr>
        <w:rPr>
          <w:sz w:val="32"/>
          <w:szCs w:val="32"/>
        </w:rPr>
      </w:pPr>
      <w:r w:rsidRPr="00305D41">
        <w:rPr>
          <w:sz w:val="32"/>
          <w:szCs w:val="32"/>
        </w:rPr>
        <w:t>Санкционирование расходов</w:t>
      </w:r>
    </w:p>
    <w:p w:rsidR="00F706CC" w:rsidRPr="00305D41" w:rsidRDefault="003E6E09" w:rsidP="00A10BB7">
      <w:pPr>
        <w:pStyle w:val="makeword"/>
        <w:numPr>
          <w:ilvl w:val="0"/>
          <w:numId w:val="47"/>
        </w:numPr>
        <w:spacing w:after="100" w:afterAutospacing="1"/>
        <w:divId w:val="1271744598"/>
      </w:pPr>
      <w:r w:rsidRPr="00305D41">
        <w:t>Принятие к учету обязательств (денежных обязательств) осуществляется в порядке, приведенном в приложении 9.</w:t>
      </w:r>
    </w:p>
    <w:p w:rsidR="00F706CC" w:rsidRPr="00305D41" w:rsidRDefault="003E6E09" w:rsidP="00A10BB7">
      <w:pPr>
        <w:pStyle w:val="groupmakeword"/>
        <w:numPr>
          <w:ilvl w:val="2"/>
          <w:numId w:val="37"/>
        </w:numPr>
        <w:jc w:val="center"/>
        <w:rPr>
          <w:sz w:val="32"/>
          <w:szCs w:val="32"/>
        </w:rPr>
      </w:pPr>
      <w:r w:rsidRPr="00305D41">
        <w:rPr>
          <w:sz w:val="32"/>
          <w:szCs w:val="32"/>
        </w:rPr>
        <w:t>Бухгалтерская (финансовая) отчетность</w:t>
      </w:r>
    </w:p>
    <w:p w:rsidR="00F706CC" w:rsidRPr="00305D41" w:rsidRDefault="009A1DA1">
      <w:pPr>
        <w:pStyle w:val="makeword"/>
        <w:spacing w:before="0" w:beforeAutospacing="0" w:after="0"/>
        <w:divId w:val="1249389086"/>
      </w:pPr>
      <w:r w:rsidRPr="00305D41">
        <w:t xml:space="preserve">7.1. </w:t>
      </w:r>
      <w:r w:rsidR="003E6E09" w:rsidRPr="00305D41">
        <w:t xml:space="preserve">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0503760) (пункт 3 Инструкции к Единому плану счетов № 157н). Для обособленных структурных подразделений, наделенных частичными полномочиями юридического лица, устанавливаются следующие сроки представления отчетности: </w:t>
      </w:r>
    </w:p>
    <w:p w:rsidR="00F706CC" w:rsidRPr="00305D41" w:rsidRDefault="003E6E09" w:rsidP="00A10BB7">
      <w:pPr>
        <w:pStyle w:val="makeword"/>
        <w:numPr>
          <w:ilvl w:val="0"/>
          <w:numId w:val="30"/>
        </w:numPr>
        <w:spacing w:after="100" w:afterAutospacing="1"/>
        <w:divId w:val="1249389086"/>
      </w:pPr>
      <w:r w:rsidRPr="00305D41">
        <w:lastRenderedPageBreak/>
        <w:t>квартальные – до 10-го числа месяца, следующего за отчетным периодом;</w:t>
      </w:r>
    </w:p>
    <w:p w:rsidR="00F706CC" w:rsidRPr="00305D41" w:rsidRDefault="003E6E09" w:rsidP="00A10BB7">
      <w:pPr>
        <w:pStyle w:val="makeword"/>
        <w:numPr>
          <w:ilvl w:val="0"/>
          <w:numId w:val="30"/>
        </w:numPr>
        <w:spacing w:after="100" w:afterAutospacing="1"/>
        <w:divId w:val="1249389086"/>
      </w:pPr>
      <w:proofErr w:type="gramStart"/>
      <w:r w:rsidRPr="00305D41">
        <w:t>годовой</w:t>
      </w:r>
      <w:proofErr w:type="gramEnd"/>
      <w:r w:rsidRPr="00305D41">
        <w:t xml:space="preserve"> – до 17 января года, следующего за отчетным годом.</w:t>
      </w:r>
    </w:p>
    <w:p w:rsidR="00F706CC" w:rsidRPr="00305D41" w:rsidRDefault="009A1DA1">
      <w:pPr>
        <w:pStyle w:val="makeword"/>
        <w:spacing w:before="0" w:beforeAutospacing="0" w:after="0"/>
        <w:divId w:val="1249389086"/>
      </w:pPr>
      <w:r w:rsidRPr="00305D41">
        <w:t xml:space="preserve">7.2. </w:t>
      </w:r>
      <w:r w:rsidR="003E6E09" w:rsidRPr="00305D41">
        <w:t xml:space="preserve">Обособленные структурные подразделения представляют отчетность главному бухгалтеру учреждения.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и их оттоками. Основание: пункт 19 СГС «Отчет о движении денежных средств». Бухгалтерская отчетность формируется и хранится в виде электронного документа в информационной системе </w:t>
      </w:r>
      <w:r w:rsidR="00B167FA" w:rsidRPr="00305D41">
        <w:t>АЦК Планирование, АЦК Финансы, СУФД, 1-С</w:t>
      </w:r>
      <w:r w:rsidR="003E6E09" w:rsidRPr="00305D41">
        <w:t>.</w:t>
      </w:r>
    </w:p>
    <w:p w:rsidR="00F706CC" w:rsidRPr="00305D41" w:rsidRDefault="009A1DA1">
      <w:pPr>
        <w:pStyle w:val="makeword"/>
        <w:spacing w:after="100" w:afterAutospacing="1"/>
        <w:divId w:val="1249389086"/>
      </w:pPr>
      <w:r w:rsidRPr="00305D41">
        <w:t xml:space="preserve">7.3. </w:t>
      </w:r>
      <w:r w:rsidR="003E6E09" w:rsidRPr="00305D41">
        <w:t>Бумажная копия комплекта отчетности хранится у главного бухгалтера.</w:t>
      </w:r>
    </w:p>
    <w:p w:rsidR="00F706CC" w:rsidRPr="00305D41" w:rsidRDefault="003E6E09">
      <w:pPr>
        <w:pStyle w:val="makeword"/>
        <w:spacing w:after="100" w:afterAutospacing="1"/>
        <w:divId w:val="1249389086"/>
      </w:pPr>
      <w:r w:rsidRPr="00305D41">
        <w:t>Основание: часть 7.1 статьи 13 Закона от 06.12.2011 № 402-ФЗ.</w:t>
      </w:r>
    </w:p>
    <w:p w:rsidR="00F706CC" w:rsidRPr="00305D41" w:rsidRDefault="009A1DA1">
      <w:pPr>
        <w:pStyle w:val="groupmakeword"/>
        <w:jc w:val="center"/>
        <w:rPr>
          <w:sz w:val="32"/>
          <w:szCs w:val="32"/>
        </w:rPr>
      </w:pPr>
      <w:r w:rsidRPr="00305D41">
        <w:rPr>
          <w:sz w:val="32"/>
          <w:szCs w:val="32"/>
        </w:rPr>
        <w:t xml:space="preserve">8. </w:t>
      </w:r>
      <w:r w:rsidR="003E6E09" w:rsidRPr="00305D41">
        <w:rPr>
          <w:sz w:val="32"/>
          <w:szCs w:val="32"/>
        </w:rPr>
        <w:t>ПОРЯДОК ПЕРЕДАЧИ ДОКУМЕНТОВ БУХГАЛТЕРСКОГО УЧЕТА ПРИ СМЕНЕ РУКОВОДИТЕЛЯ И ГЛАВНОГО БУХГАЛТЕРА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>1. При смене руководителя или главного бухгалтера (далее – увольняемые лица) они обязаны в рамках передачи дел заместителю, новому должностному лицу, иному уполномоченному должностному лицу (далее – уполномоченное лицо) передать документы бухгалтерского учета, а также печати и штампы, хранящиеся в бухгалтерии.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 xml:space="preserve">2. Передача бухгалтерских документов и печатей проводится на основании </w:t>
      </w:r>
      <w:r w:rsidR="00091027">
        <w:t>распоряжения</w:t>
      </w:r>
      <w:r w:rsidRPr="00305D41">
        <w:t xml:space="preserve"> руководителя</w:t>
      </w:r>
      <w:r w:rsidR="003E4C87">
        <w:t xml:space="preserve">. 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 xml:space="preserve">3. Передача документов бухучета, печатей и штампов осуществляется при участии комиссии, создаваемой в </w:t>
      </w:r>
      <w:r w:rsidR="003E4C87">
        <w:t xml:space="preserve"> Администрации  Гуково-Гнилушевского сельского поселения</w:t>
      </w:r>
      <w:r w:rsidRPr="00305D41">
        <w:t xml:space="preserve">. </w:t>
      </w:r>
      <w:r w:rsidRPr="00305D41">
        <w:br/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  <w:r w:rsidRPr="00305D41">
        <w:br/>
        <w:t>Акт приема-передачи дел должен полностью отражать все существенные недостатки и нарушения в организации работы бухгалтерии.</w:t>
      </w:r>
      <w:r w:rsidRPr="00305D41">
        <w:br/>
        <w:t>Акт приема-передачи подписывается уполномоченным лицом, принимающим дела, и членами комиссии.</w:t>
      </w:r>
      <w:r w:rsidRPr="00305D41">
        <w:br/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 xml:space="preserve">4. В комиссию, указанную в пункте 3 настоящего Порядка, включаются сотрудники </w:t>
      </w:r>
      <w:r w:rsidR="00091027">
        <w:t xml:space="preserve">Администрации Гуково-Гнилушевского сельского поселения </w:t>
      </w:r>
      <w:r w:rsidRPr="00305D41">
        <w:t xml:space="preserve"> в соответствии с </w:t>
      </w:r>
      <w:r w:rsidR="00091027">
        <w:t xml:space="preserve">распоряжением </w:t>
      </w:r>
      <w:r w:rsidRPr="00305D41">
        <w:t>на передачу бухгалтерских документов.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>5. Передаются следующие документы: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учетная политика со всеми приложениями;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квартальные и годовые бухгалтерские отчеты и балансы, налоговые декларации;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по планированию, в том числе бюджетная смета, план-график закупок, обоснования к планам;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lastRenderedPageBreak/>
        <w:t>налоговые регистры;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 xml:space="preserve">о задолженности </w:t>
      </w:r>
      <w:r w:rsidR="006159CB">
        <w:t xml:space="preserve"> акты сверок</w:t>
      </w:r>
      <w:r w:rsidRPr="00305D41">
        <w:t>, в том числе по уплате налогов;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 xml:space="preserve">о состоянии лицевых счетов </w:t>
      </w:r>
      <w:r w:rsidR="006159CB">
        <w:t xml:space="preserve"> по форме 0531859</w:t>
      </w:r>
      <w:r w:rsidRPr="00305D41">
        <w:t>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по учету зарплаты и по персонифицированному учету;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по кассе: кассовые книги, журналы, расходные и приходные кассовые ордера, денежные документы и т. д.;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акт о состоянии кассы, составленный на основании ревизии кассы и скрепленный подписью главного бухгалтера;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об условиях хранения и учета наличных денежных средств;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договоры с поставщиками и подрядчиками, контрагентами, аренды и т. д.;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договоры с покупателями услуг и работ, подрядчиками и поставщиками;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о недвижимом имуществе, транспортных средствах</w:t>
      </w:r>
      <w:proofErr w:type="gramStart"/>
      <w:r w:rsidRPr="00305D41">
        <w:t xml:space="preserve"> </w:t>
      </w:r>
      <w:r w:rsidR="006159CB">
        <w:t>,</w:t>
      </w:r>
      <w:proofErr w:type="gramEnd"/>
      <w:r w:rsidRPr="00305D41">
        <w:t xml:space="preserve"> свидетельства о праве собственности, выписки из ЕГРП, паспорта транспортных средств и т. п.;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об основных средствах, нематериальных активах и товарно-материальных ценностях;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акты о результатах полной инвентаризации имущества и финансовых обязатель</w:t>
      </w:r>
      <w:proofErr w:type="gramStart"/>
      <w:r w:rsidRPr="00305D41">
        <w:t>ств с пр</w:t>
      </w:r>
      <w:proofErr w:type="gramEnd"/>
      <w:r w:rsidRPr="00305D41">
        <w:t>иложением инвентаризационных описей, акта проверки кассы;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акты ревизий и проверок;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материалы о недостачах и хищениях, переданных и не переданных в правоохранительные органы;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бланки строгой отчетности;</w:t>
      </w:r>
    </w:p>
    <w:p w:rsidR="00F706CC" w:rsidRPr="00305D41" w:rsidRDefault="003E6E09" w:rsidP="00A10BB7">
      <w:pPr>
        <w:pStyle w:val="makeword"/>
        <w:numPr>
          <w:ilvl w:val="0"/>
          <w:numId w:val="31"/>
        </w:numPr>
        <w:spacing w:after="100" w:afterAutospacing="1"/>
        <w:divId w:val="1949308965"/>
      </w:pPr>
      <w:r w:rsidRPr="00305D41">
        <w:t>иная бухгалтерская документация, свидетельствующая о деятельности</w:t>
      </w:r>
      <w:proofErr w:type="gramStart"/>
      <w:r w:rsidR="006159CB">
        <w:t xml:space="preserve"> </w:t>
      </w:r>
      <w:r w:rsidRPr="00305D41">
        <w:t>.</w:t>
      </w:r>
      <w:proofErr w:type="gramEnd"/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  <w:r w:rsidRPr="00305D41">
        <w:br/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F706CC" w:rsidRPr="00305D41" w:rsidRDefault="003E6E09">
      <w:pPr>
        <w:pStyle w:val="makeword"/>
        <w:spacing w:after="100" w:afterAutospacing="1"/>
        <w:divId w:val="1949308965"/>
      </w:pPr>
      <w:r w:rsidRPr="00305D41">
        <w:t>7. Акт приема-передачи оформляется в последний рабочий день увольняемого лица.</w:t>
      </w:r>
    </w:p>
    <w:p w:rsidR="003E6E09" w:rsidRDefault="003E6E09">
      <w:pPr>
        <w:pStyle w:val="makeword"/>
        <w:spacing w:after="100" w:afterAutospacing="1"/>
        <w:divId w:val="1949308965"/>
      </w:pPr>
      <w:r w:rsidRPr="00305D41">
        <w:t xml:space="preserve">8. Акт приема-передачи дел составляется в трех экземплярах: 1-й экземпляр – руководителю </w:t>
      </w:r>
      <w:r w:rsidR="00F8312C">
        <w:t xml:space="preserve"> Администрации Гуково-Гнилушевского сельского поселения</w:t>
      </w:r>
      <w:r w:rsidRPr="00305D41">
        <w:t>, если увольняется главный бухгалтер, 2-й экземпляр – увольняемому лицу, 3-й экземпляр – уполномоченному лицу, которое принимало дела.</w:t>
      </w:r>
    </w:p>
    <w:p w:rsidR="005532D3" w:rsidRDefault="005532D3">
      <w:pPr>
        <w:pStyle w:val="makeword"/>
        <w:spacing w:after="100" w:afterAutospacing="1"/>
        <w:divId w:val="1949308965"/>
      </w:pPr>
    </w:p>
    <w:p w:rsidR="005532D3" w:rsidRPr="005532D3" w:rsidRDefault="005532D3" w:rsidP="005532D3">
      <w:pPr>
        <w:pStyle w:val="makeword"/>
        <w:spacing w:after="100" w:afterAutospacing="1"/>
        <w:jc w:val="center"/>
        <w:divId w:val="1949308965"/>
        <w:rPr>
          <w:sz w:val="32"/>
          <w:szCs w:val="32"/>
        </w:rPr>
      </w:pPr>
      <w:r w:rsidRPr="007F7827">
        <w:rPr>
          <w:sz w:val="32"/>
          <w:szCs w:val="32"/>
        </w:rPr>
        <w:t>9.</w:t>
      </w:r>
      <w:r w:rsidRPr="005532D3">
        <w:rPr>
          <w:sz w:val="32"/>
          <w:szCs w:val="32"/>
        </w:rPr>
        <w:t xml:space="preserve"> Учет имущества казны</w:t>
      </w:r>
    </w:p>
    <w:p w:rsidR="00B24B77" w:rsidRDefault="00DB7B80" w:rsidP="008C6934">
      <w:pPr>
        <w:pStyle w:val="makeword"/>
        <w:spacing w:after="100" w:afterAutospacing="1"/>
        <w:divId w:val="1949308965"/>
      </w:pPr>
      <w:r w:rsidRPr="00DB7B80">
        <w:t xml:space="preserve">В составе имущества казны учитывают следующие объекты: </w:t>
      </w:r>
      <w:r w:rsidRPr="00C94A7E">
        <w:t xml:space="preserve">недвижимое и движимое имущество, нематериальные активы, </w:t>
      </w:r>
      <w:r w:rsidR="001D7523">
        <w:t xml:space="preserve"> </w:t>
      </w:r>
      <w:r w:rsidR="001D7523" w:rsidRPr="00C94A7E">
        <w:t>Непроизведенные</w:t>
      </w:r>
      <w:r w:rsidRPr="00C94A7E">
        <w:t xml:space="preserve"> активы, материальные запасы, прочие активы, </w:t>
      </w:r>
      <w:r w:rsidRPr="00DB7B80">
        <w:t>не закрепленные за муниципальными предприятиями и учреждениями на праве хозяйственного ведения и оперативного управления.</w:t>
      </w:r>
    </w:p>
    <w:p w:rsidR="00B24B77" w:rsidRPr="00B24B77" w:rsidRDefault="00B24B77" w:rsidP="00B24B77">
      <w:pPr>
        <w:divId w:val="1949308965"/>
      </w:pPr>
      <w:r w:rsidRPr="00B24B77">
        <w:lastRenderedPageBreak/>
        <w:t xml:space="preserve">Нефинансовые активы имущества казны учитываются на балансе </w:t>
      </w:r>
      <w:r w:rsidRPr="007F7827">
        <w:t>Администрации Гуково-Гнилушевского сельского поселения</w:t>
      </w:r>
      <w:r w:rsidRPr="00B24B77">
        <w:t xml:space="preserve"> и отражаются в бюджетном учете в количественном и стоимостном выражении с ведением аналитического учета в разрезе инвентарных объектов на счете 1 108 00 000 «Нефинансовые активы имущества казны» в структуре, установленной для ведения реестра государственного (муниципального) имущества, утвержденного</w:t>
      </w:r>
      <w:r w:rsidRPr="007F7827">
        <w:t xml:space="preserve"> постановление</w:t>
      </w:r>
      <w:r w:rsidR="00463B9E" w:rsidRPr="007F7827">
        <w:t>.</w:t>
      </w:r>
    </w:p>
    <w:p w:rsidR="00307686" w:rsidRPr="007F7827" w:rsidRDefault="00307686" w:rsidP="009D5D1C">
      <w:pPr>
        <w:divId w:val="1949308965"/>
      </w:pPr>
    </w:p>
    <w:p w:rsidR="00307686" w:rsidRPr="007F7827" w:rsidRDefault="00307686" w:rsidP="009D5D1C">
      <w:pPr>
        <w:divId w:val="1949308965"/>
      </w:pPr>
    </w:p>
    <w:p w:rsidR="009D5D1C" w:rsidRDefault="009D5D1C" w:rsidP="009D5D1C">
      <w:pPr>
        <w:divId w:val="1949308965"/>
      </w:pPr>
      <w:r w:rsidRPr="0069641C">
        <w:t>Отражение в бюджетном учете операций по движению имущества муниципальной казны осуществляются</w:t>
      </w:r>
      <w:proofErr w:type="gramStart"/>
      <w:r w:rsidRPr="0069641C">
        <w:t xml:space="preserve"> ,</w:t>
      </w:r>
      <w:proofErr w:type="gramEnd"/>
      <w:r w:rsidRPr="0069641C">
        <w:t xml:space="preserve"> по мере поступления </w:t>
      </w:r>
      <w:r w:rsidR="00F8312C">
        <w:t xml:space="preserve"> или выбытия </w:t>
      </w:r>
      <w:r w:rsidRPr="0069641C">
        <w:t>документов</w:t>
      </w:r>
      <w:r w:rsidR="00F8312C">
        <w:t xml:space="preserve"> на имущества.</w:t>
      </w:r>
    </w:p>
    <w:p w:rsidR="00C65129" w:rsidRPr="00C94A7E" w:rsidRDefault="00C65129" w:rsidP="009D5D1C">
      <w:pPr>
        <w:divId w:val="1949308965"/>
      </w:pPr>
    </w:p>
    <w:p w:rsidR="009D5D1C" w:rsidRPr="00C94A7E" w:rsidRDefault="009D5D1C" w:rsidP="009D5D1C">
      <w:pPr>
        <w:divId w:val="1949308965"/>
      </w:pPr>
    </w:p>
    <w:p w:rsidR="00B24B77" w:rsidRPr="00C94A7E" w:rsidRDefault="00121164" w:rsidP="00121164">
      <w:pPr>
        <w:pStyle w:val="makeword"/>
        <w:spacing w:after="100" w:afterAutospacing="1"/>
        <w:divId w:val="1949308965"/>
      </w:pPr>
      <w:r w:rsidRPr="00121164">
        <w:t>В казну имущество поступает в связи с</w:t>
      </w:r>
      <w:r w:rsidR="001D7523">
        <w:t xml:space="preserve"> </w:t>
      </w:r>
      <w:r w:rsidRPr="00C94A7E">
        <w:t>приобретением, созданием, на безвозмездной основе от бюджетов других уровней, на безвозмездной основе от физлиц и организаций,</w:t>
      </w:r>
      <w:proofErr w:type="gramStart"/>
      <w:r w:rsidRPr="00C94A7E">
        <w:t xml:space="preserve"> </w:t>
      </w:r>
      <w:r w:rsidR="00463B9E" w:rsidRPr="00C94A7E">
        <w:t>.</w:t>
      </w:r>
      <w:proofErr w:type="gramEnd"/>
    </w:p>
    <w:p w:rsidR="009D3652" w:rsidRPr="007F7827" w:rsidRDefault="009D3652" w:rsidP="009D3652">
      <w:pPr>
        <w:divId w:val="1949308965"/>
        <w:rPr>
          <w:noProof/>
        </w:rPr>
      </w:pPr>
      <w:proofErr w:type="gramStart"/>
      <w:r w:rsidRPr="009D3652">
        <w:rPr>
          <w:noProof/>
        </w:rPr>
        <w:t>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государственным служащим, полученные в связи с исполнением ими должностных обязанностей, имущество, обращенное в собственность государства, имущество приобретаемое вследствие дарения в пользу публично-правового образования, является стоимость, указанная в документе, устанавливающем возникновение государственной (муниципальн иой) собственности.</w:t>
      </w:r>
      <w:proofErr w:type="gramEnd"/>
    </w:p>
    <w:p w:rsidR="009D3652" w:rsidRPr="007F7827" w:rsidRDefault="009D3652" w:rsidP="009D3652">
      <w:pPr>
        <w:divId w:val="1949308965"/>
        <w:rPr>
          <w:noProof/>
        </w:rPr>
      </w:pPr>
    </w:p>
    <w:p w:rsidR="009D3652" w:rsidRPr="007F7827" w:rsidRDefault="009D3652" w:rsidP="009D3652">
      <w:pPr>
        <w:divId w:val="1949308965"/>
        <w:rPr>
          <w:noProof/>
        </w:rPr>
      </w:pPr>
    </w:p>
    <w:p w:rsidR="009D3652" w:rsidRDefault="009D3652" w:rsidP="009D3652">
      <w:pPr>
        <w:divId w:val="1949308965"/>
        <w:rPr>
          <w:noProof/>
          <w:sz w:val="28"/>
          <w:szCs w:val="28"/>
        </w:rPr>
      </w:pPr>
    </w:p>
    <w:p w:rsidR="009D3652" w:rsidRPr="009D3652" w:rsidRDefault="009D3652" w:rsidP="009D3652">
      <w:pPr>
        <w:divId w:val="1949308965"/>
        <w:rPr>
          <w:noProof/>
        </w:rPr>
      </w:pPr>
      <w:r w:rsidRPr="009D3652">
        <w:rPr>
          <w:i/>
          <w:noProof/>
        </w:rPr>
        <w:t>Основание: п. 8 и 9</w:t>
      </w:r>
      <w:r w:rsidRPr="009D3652">
        <w:rPr>
          <w:i/>
        </w:rPr>
        <w:t>«Государственная (муниципальная) казна».</w:t>
      </w:r>
    </w:p>
    <w:p w:rsidR="00B23CFF" w:rsidRDefault="00B23CFF" w:rsidP="00B23CFF">
      <w:pPr>
        <w:shd w:val="clear" w:color="auto" w:fill="FFFFFF"/>
        <w:divId w:val="1949308965"/>
        <w:rPr>
          <w:rFonts w:eastAsia="Times New Roman"/>
          <w:color w:val="1A1A1A"/>
          <w:sz w:val="28"/>
          <w:szCs w:val="28"/>
        </w:rPr>
      </w:pPr>
    </w:p>
    <w:p w:rsidR="00B23CFF" w:rsidRPr="00B23CFF" w:rsidRDefault="00B23CFF" w:rsidP="00B23CFF">
      <w:pPr>
        <w:shd w:val="clear" w:color="auto" w:fill="FFFFFF"/>
        <w:divId w:val="1949308965"/>
        <w:rPr>
          <w:rFonts w:eastAsia="Times New Roman"/>
          <w:color w:val="1A1A1A"/>
        </w:rPr>
      </w:pPr>
      <w:r w:rsidRPr="00B23CFF">
        <w:rPr>
          <w:rFonts w:eastAsia="Times New Roman"/>
          <w:color w:val="1A1A1A"/>
        </w:rPr>
        <w:t>Имущество казны может выбывать по следующим причинам:</w:t>
      </w:r>
    </w:p>
    <w:p w:rsidR="00B23CFF" w:rsidRPr="00305D41" w:rsidRDefault="00B23CFF" w:rsidP="00B23CFF">
      <w:pPr>
        <w:pStyle w:val="a3"/>
        <w:divId w:val="1949308965"/>
      </w:pPr>
    </w:p>
    <w:p w:rsidR="00B23CFF" w:rsidRPr="007F7827" w:rsidRDefault="00B23CFF" w:rsidP="00B23CFF">
      <w:pPr>
        <w:pStyle w:val="a3"/>
        <w:numPr>
          <w:ilvl w:val="0"/>
          <w:numId w:val="34"/>
        </w:numPr>
        <w:divId w:val="1949308965"/>
      </w:pPr>
      <w:r w:rsidRPr="007F7827">
        <w:t xml:space="preserve">по основаниям, предусматривающим принятие собственником имущества решения о списании государственного (муниципального) имущества; </w:t>
      </w:r>
    </w:p>
    <w:p w:rsidR="00B23CFF" w:rsidRPr="007F7827" w:rsidRDefault="00B23CFF" w:rsidP="00B23CFF">
      <w:pPr>
        <w:pStyle w:val="a3"/>
        <w:numPr>
          <w:ilvl w:val="0"/>
          <w:numId w:val="34"/>
        </w:numPr>
        <w:divId w:val="1949308965"/>
      </w:pPr>
      <w:r w:rsidRPr="007F7827">
        <w:t xml:space="preserve">при передаче другой организации бюджетной сферы; </w:t>
      </w:r>
    </w:p>
    <w:p w:rsidR="00B23CFF" w:rsidRPr="007F7827" w:rsidRDefault="00B23CFF" w:rsidP="00B23CFF">
      <w:pPr>
        <w:pStyle w:val="a3"/>
        <w:numPr>
          <w:ilvl w:val="0"/>
          <w:numId w:val="34"/>
        </w:numPr>
        <w:divId w:val="1949308965"/>
      </w:pPr>
      <w:r w:rsidRPr="007F7827">
        <w:t xml:space="preserve">при передаче в результате реализации (продажи, обмене); </w:t>
      </w:r>
    </w:p>
    <w:p w:rsidR="00B23CFF" w:rsidRPr="007F7827" w:rsidRDefault="00B23CFF" w:rsidP="00B23CFF">
      <w:pPr>
        <w:pStyle w:val="a3"/>
        <w:numPr>
          <w:ilvl w:val="0"/>
          <w:numId w:val="34"/>
        </w:numPr>
        <w:divId w:val="1949308965"/>
      </w:pPr>
      <w:r w:rsidRPr="007F7827">
        <w:t xml:space="preserve">по иным основаниям в результате хищений, недостач, потерь, гибели или уничтожения имущества </w:t>
      </w:r>
    </w:p>
    <w:p w:rsidR="009D3652" w:rsidRPr="007F7827" w:rsidRDefault="009D3652" w:rsidP="00121164">
      <w:pPr>
        <w:pStyle w:val="makeword"/>
        <w:spacing w:after="100" w:afterAutospacing="1"/>
        <w:divId w:val="1949308965"/>
      </w:pPr>
    </w:p>
    <w:p w:rsidR="00B23CFF" w:rsidRPr="00C94A7E" w:rsidRDefault="00B23CFF" w:rsidP="00B23CFF">
      <w:pPr>
        <w:divId w:val="1949308965"/>
      </w:pPr>
      <w:r w:rsidRPr="00B23CFF">
        <w:t>Выбытие (отпуск) материальных запасов, составляющих казну, производится по стоимости каждой единицы. В течение отчетного периода этот способ расчета применяется непрерывно и не подлежит изменению.</w:t>
      </w:r>
    </w:p>
    <w:p w:rsidR="00B23CFF" w:rsidRPr="00C94A7E" w:rsidRDefault="00B23CFF" w:rsidP="00B23CFF">
      <w:pPr>
        <w:divId w:val="1949308965"/>
      </w:pPr>
    </w:p>
    <w:p w:rsidR="00B23CFF" w:rsidRPr="00C94A7E" w:rsidRDefault="00B23CFF" w:rsidP="00B23CFF">
      <w:pPr>
        <w:divId w:val="1949308965"/>
      </w:pPr>
      <w:bookmarkStart w:id="4" w:name="_GoBack"/>
      <w:bookmarkEnd w:id="4"/>
    </w:p>
    <w:p w:rsidR="00B23CFF" w:rsidRPr="00C94A7E" w:rsidRDefault="00B23CFF" w:rsidP="00B23CFF">
      <w:pPr>
        <w:divId w:val="1949308965"/>
      </w:pPr>
    </w:p>
    <w:p w:rsidR="00B23CFF" w:rsidRPr="00C94A7E" w:rsidRDefault="00B23CFF" w:rsidP="00121164">
      <w:pPr>
        <w:pStyle w:val="makeword"/>
        <w:spacing w:after="100" w:afterAutospacing="1"/>
        <w:divId w:val="1949308965"/>
      </w:pPr>
    </w:p>
    <w:p w:rsidR="00B23CFF" w:rsidRPr="00C94A7E" w:rsidRDefault="00B23CFF" w:rsidP="00121164">
      <w:pPr>
        <w:pStyle w:val="makeword"/>
        <w:spacing w:after="100" w:afterAutospacing="1"/>
        <w:divId w:val="1949308965"/>
      </w:pPr>
    </w:p>
    <w:p w:rsidR="00806433" w:rsidRPr="00C94A7E" w:rsidRDefault="00806433" w:rsidP="00121164">
      <w:pPr>
        <w:pStyle w:val="makeword"/>
        <w:spacing w:after="100" w:afterAutospacing="1"/>
        <w:divId w:val="1949308965"/>
      </w:pPr>
    </w:p>
    <w:p w:rsidR="005532D3" w:rsidRDefault="005532D3" w:rsidP="005532D3">
      <w:pPr>
        <w:pStyle w:val="makeword"/>
        <w:spacing w:after="100" w:afterAutospacing="1"/>
        <w:divId w:val="1949308965"/>
      </w:pPr>
    </w:p>
    <w:p w:rsidR="005532D3" w:rsidRDefault="005532D3" w:rsidP="005532D3">
      <w:pPr>
        <w:pStyle w:val="makeword"/>
        <w:spacing w:after="100" w:afterAutospacing="1"/>
        <w:divId w:val="1949308965"/>
      </w:pPr>
    </w:p>
    <w:p w:rsidR="00E75433" w:rsidRPr="00C94A7E" w:rsidRDefault="00E75433" w:rsidP="005532D3">
      <w:pPr>
        <w:pStyle w:val="makeword"/>
        <w:spacing w:after="100" w:afterAutospacing="1"/>
        <w:ind w:left="360"/>
        <w:divId w:val="1949308965"/>
      </w:pPr>
    </w:p>
    <w:p w:rsidR="00EE0B54" w:rsidRPr="00C94A7E" w:rsidRDefault="00EE0B54" w:rsidP="005532D3">
      <w:pPr>
        <w:pStyle w:val="makeword"/>
        <w:spacing w:after="100" w:afterAutospacing="1"/>
        <w:ind w:left="360"/>
        <w:divId w:val="1949308965"/>
      </w:pPr>
    </w:p>
    <w:p w:rsidR="00E75433" w:rsidRPr="00C94A7E" w:rsidRDefault="00E75433" w:rsidP="005532D3">
      <w:pPr>
        <w:pStyle w:val="makeword"/>
        <w:spacing w:after="100" w:afterAutospacing="1"/>
        <w:ind w:left="360"/>
        <w:divId w:val="1949308965"/>
      </w:pPr>
    </w:p>
    <w:sectPr w:rsidR="00E75433" w:rsidRPr="00C94A7E" w:rsidSect="00DC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06EE"/>
    <w:multiLevelType w:val="multilevel"/>
    <w:tmpl w:val="156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72A5"/>
    <w:multiLevelType w:val="multilevel"/>
    <w:tmpl w:val="F5D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72F45"/>
    <w:multiLevelType w:val="multilevel"/>
    <w:tmpl w:val="52F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61129"/>
    <w:multiLevelType w:val="hybridMultilevel"/>
    <w:tmpl w:val="0A70E1F8"/>
    <w:lvl w:ilvl="0" w:tplc="C740679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11A5814"/>
    <w:multiLevelType w:val="multilevel"/>
    <w:tmpl w:val="9E1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527D6"/>
    <w:multiLevelType w:val="multilevel"/>
    <w:tmpl w:val="F0E0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A523F"/>
    <w:multiLevelType w:val="multilevel"/>
    <w:tmpl w:val="1D5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15BF4"/>
    <w:multiLevelType w:val="multilevel"/>
    <w:tmpl w:val="EAF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7589F"/>
    <w:multiLevelType w:val="hybridMultilevel"/>
    <w:tmpl w:val="4CF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52453"/>
    <w:multiLevelType w:val="multilevel"/>
    <w:tmpl w:val="56A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C0ADF"/>
    <w:multiLevelType w:val="multilevel"/>
    <w:tmpl w:val="62E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F64E3"/>
    <w:multiLevelType w:val="multilevel"/>
    <w:tmpl w:val="B4D8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B6B7E"/>
    <w:multiLevelType w:val="multilevel"/>
    <w:tmpl w:val="FE9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50A3E"/>
    <w:multiLevelType w:val="multilevel"/>
    <w:tmpl w:val="CEF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24736E"/>
    <w:multiLevelType w:val="multilevel"/>
    <w:tmpl w:val="31B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F3C16"/>
    <w:multiLevelType w:val="hybridMultilevel"/>
    <w:tmpl w:val="EFCE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61E48"/>
    <w:multiLevelType w:val="multilevel"/>
    <w:tmpl w:val="E8B8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437F4"/>
    <w:multiLevelType w:val="multilevel"/>
    <w:tmpl w:val="EF2C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B53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F444C"/>
    <w:multiLevelType w:val="hybridMultilevel"/>
    <w:tmpl w:val="9692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95261"/>
    <w:multiLevelType w:val="hybridMultilevel"/>
    <w:tmpl w:val="54EA1598"/>
    <w:lvl w:ilvl="0" w:tplc="C740679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39D43514"/>
    <w:multiLevelType w:val="multilevel"/>
    <w:tmpl w:val="FD1CC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E87C82"/>
    <w:multiLevelType w:val="multilevel"/>
    <w:tmpl w:val="BF8A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A731C"/>
    <w:multiLevelType w:val="hybridMultilevel"/>
    <w:tmpl w:val="4CD0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00EB5"/>
    <w:multiLevelType w:val="multilevel"/>
    <w:tmpl w:val="EFA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E1F9B"/>
    <w:multiLevelType w:val="multilevel"/>
    <w:tmpl w:val="882A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42369"/>
    <w:multiLevelType w:val="multilevel"/>
    <w:tmpl w:val="C2FCC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6F01922"/>
    <w:multiLevelType w:val="multilevel"/>
    <w:tmpl w:val="C32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3036CC"/>
    <w:multiLevelType w:val="multilevel"/>
    <w:tmpl w:val="BC3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800FC4"/>
    <w:multiLevelType w:val="multilevel"/>
    <w:tmpl w:val="84484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C22BD7"/>
    <w:multiLevelType w:val="hybridMultilevel"/>
    <w:tmpl w:val="4452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E1437"/>
    <w:multiLevelType w:val="multilevel"/>
    <w:tmpl w:val="673AAA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3">
    <w:nsid w:val="4CB27E3A"/>
    <w:multiLevelType w:val="multilevel"/>
    <w:tmpl w:val="99AA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05729C"/>
    <w:multiLevelType w:val="multilevel"/>
    <w:tmpl w:val="1D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A3340C"/>
    <w:multiLevelType w:val="multilevel"/>
    <w:tmpl w:val="F3A6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80429D"/>
    <w:multiLevelType w:val="hybridMultilevel"/>
    <w:tmpl w:val="4176A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EC23D73"/>
    <w:multiLevelType w:val="multilevel"/>
    <w:tmpl w:val="50A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2F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F315294"/>
    <w:multiLevelType w:val="multilevel"/>
    <w:tmpl w:val="8EB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326F34"/>
    <w:multiLevelType w:val="multilevel"/>
    <w:tmpl w:val="8952793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41">
    <w:nsid w:val="54A45BBA"/>
    <w:multiLevelType w:val="hybridMultilevel"/>
    <w:tmpl w:val="8EEA2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58B6ECD"/>
    <w:multiLevelType w:val="multilevel"/>
    <w:tmpl w:val="266C6F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87C46E7"/>
    <w:multiLevelType w:val="multilevel"/>
    <w:tmpl w:val="87E0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FC4774"/>
    <w:multiLevelType w:val="multilevel"/>
    <w:tmpl w:val="F27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B90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C8313B"/>
    <w:multiLevelType w:val="hybridMultilevel"/>
    <w:tmpl w:val="DBE8F840"/>
    <w:lvl w:ilvl="0" w:tplc="BF328B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416D8D"/>
    <w:multiLevelType w:val="multilevel"/>
    <w:tmpl w:val="F2F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7C0DB3"/>
    <w:multiLevelType w:val="multilevel"/>
    <w:tmpl w:val="81A8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981636"/>
    <w:multiLevelType w:val="multilevel"/>
    <w:tmpl w:val="A7F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3F1989"/>
    <w:multiLevelType w:val="multilevel"/>
    <w:tmpl w:val="BB46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7A7608"/>
    <w:multiLevelType w:val="multilevel"/>
    <w:tmpl w:val="050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7F4EF8"/>
    <w:multiLevelType w:val="multilevel"/>
    <w:tmpl w:val="9FE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BD12DF"/>
    <w:multiLevelType w:val="multilevel"/>
    <w:tmpl w:val="3900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4474C9"/>
    <w:multiLevelType w:val="multilevel"/>
    <w:tmpl w:val="2B2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CA5E75"/>
    <w:multiLevelType w:val="hybridMultilevel"/>
    <w:tmpl w:val="D4F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"/>
  </w:num>
  <w:num w:numId="4">
    <w:abstractNumId w:val="28"/>
  </w:num>
  <w:num w:numId="5">
    <w:abstractNumId w:val="25"/>
  </w:num>
  <w:num w:numId="6">
    <w:abstractNumId w:val="54"/>
  </w:num>
  <w:num w:numId="7">
    <w:abstractNumId w:val="44"/>
  </w:num>
  <w:num w:numId="8">
    <w:abstractNumId w:val="47"/>
  </w:num>
  <w:num w:numId="9">
    <w:abstractNumId w:val="49"/>
  </w:num>
  <w:num w:numId="10">
    <w:abstractNumId w:val="51"/>
  </w:num>
  <w:num w:numId="11">
    <w:abstractNumId w:val="34"/>
  </w:num>
  <w:num w:numId="12">
    <w:abstractNumId w:val="35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26"/>
  </w:num>
  <w:num w:numId="18">
    <w:abstractNumId w:val="17"/>
  </w:num>
  <w:num w:numId="19">
    <w:abstractNumId w:val="53"/>
  </w:num>
  <w:num w:numId="20">
    <w:abstractNumId w:val="5"/>
  </w:num>
  <w:num w:numId="21">
    <w:abstractNumId w:val="7"/>
  </w:num>
  <w:num w:numId="22">
    <w:abstractNumId w:val="48"/>
  </w:num>
  <w:num w:numId="23">
    <w:abstractNumId w:val="52"/>
  </w:num>
  <w:num w:numId="24">
    <w:abstractNumId w:val="50"/>
  </w:num>
  <w:num w:numId="25">
    <w:abstractNumId w:val="8"/>
  </w:num>
  <w:num w:numId="26">
    <w:abstractNumId w:val="6"/>
  </w:num>
  <w:num w:numId="27">
    <w:abstractNumId w:val="43"/>
  </w:num>
  <w:num w:numId="28">
    <w:abstractNumId w:val="13"/>
  </w:num>
  <w:num w:numId="29">
    <w:abstractNumId w:val="39"/>
  </w:num>
  <w:num w:numId="30">
    <w:abstractNumId w:val="23"/>
  </w:num>
  <w:num w:numId="31">
    <w:abstractNumId w:val="29"/>
  </w:num>
  <w:num w:numId="32">
    <w:abstractNumId w:val="31"/>
  </w:num>
  <w:num w:numId="33">
    <w:abstractNumId w:val="9"/>
  </w:num>
  <w:num w:numId="34">
    <w:abstractNumId w:val="20"/>
  </w:num>
  <w:num w:numId="35">
    <w:abstractNumId w:val="45"/>
  </w:num>
  <w:num w:numId="36">
    <w:abstractNumId w:val="19"/>
  </w:num>
  <w:num w:numId="37">
    <w:abstractNumId w:val="12"/>
  </w:num>
  <w:num w:numId="38">
    <w:abstractNumId w:val="4"/>
  </w:num>
  <w:num w:numId="39">
    <w:abstractNumId w:val="40"/>
  </w:num>
  <w:num w:numId="40">
    <w:abstractNumId w:val="32"/>
  </w:num>
  <w:num w:numId="41">
    <w:abstractNumId w:val="22"/>
  </w:num>
  <w:num w:numId="42">
    <w:abstractNumId w:val="21"/>
  </w:num>
  <w:num w:numId="43">
    <w:abstractNumId w:val="30"/>
  </w:num>
  <w:num w:numId="44">
    <w:abstractNumId w:val="27"/>
  </w:num>
  <w:num w:numId="45">
    <w:abstractNumId w:val="16"/>
  </w:num>
  <w:num w:numId="46">
    <w:abstractNumId w:val="24"/>
  </w:num>
  <w:num w:numId="47">
    <w:abstractNumId w:val="55"/>
  </w:num>
  <w:num w:numId="48">
    <w:abstractNumId w:val="41"/>
  </w:num>
  <w:num w:numId="49">
    <w:abstractNumId w:val="0"/>
  </w:num>
  <w:num w:numId="50">
    <w:abstractNumId w:val="14"/>
  </w:num>
  <w:num w:numId="51">
    <w:abstractNumId w:val="38"/>
  </w:num>
  <w:num w:numId="52">
    <w:abstractNumId w:val="36"/>
  </w:num>
  <w:num w:numId="53">
    <w:abstractNumId w:val="46"/>
  </w:num>
  <w:num w:numId="54">
    <w:abstractNumId w:val="42"/>
  </w:num>
  <w:num w:numId="55">
    <w:abstractNumId w:val="18"/>
  </w:num>
  <w:num w:numId="56">
    <w:abstractNumId w:val="1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247A67"/>
    <w:rsid w:val="000120C8"/>
    <w:rsid w:val="0002198E"/>
    <w:rsid w:val="00030BE9"/>
    <w:rsid w:val="000346D3"/>
    <w:rsid w:val="000411C7"/>
    <w:rsid w:val="00047604"/>
    <w:rsid w:val="00062171"/>
    <w:rsid w:val="00086F2D"/>
    <w:rsid w:val="00091027"/>
    <w:rsid w:val="000A2EB8"/>
    <w:rsid w:val="000B0609"/>
    <w:rsid w:val="000C7D6F"/>
    <w:rsid w:val="000D1C34"/>
    <w:rsid w:val="000D2558"/>
    <w:rsid w:val="00112D3B"/>
    <w:rsid w:val="00121164"/>
    <w:rsid w:val="001305AD"/>
    <w:rsid w:val="001347E3"/>
    <w:rsid w:val="00136C6D"/>
    <w:rsid w:val="00143A1C"/>
    <w:rsid w:val="00157197"/>
    <w:rsid w:val="001648AD"/>
    <w:rsid w:val="00164A50"/>
    <w:rsid w:val="00196C8F"/>
    <w:rsid w:val="001A253D"/>
    <w:rsid w:val="001B10AE"/>
    <w:rsid w:val="001C4E0A"/>
    <w:rsid w:val="001D2D50"/>
    <w:rsid w:val="001D55CF"/>
    <w:rsid w:val="001D7523"/>
    <w:rsid w:val="001E473A"/>
    <w:rsid w:val="001E6694"/>
    <w:rsid w:val="0020055D"/>
    <w:rsid w:val="002059AF"/>
    <w:rsid w:val="00216975"/>
    <w:rsid w:val="00233CEA"/>
    <w:rsid w:val="00234E15"/>
    <w:rsid w:val="00236D6D"/>
    <w:rsid w:val="0024007D"/>
    <w:rsid w:val="00243391"/>
    <w:rsid w:val="00247A67"/>
    <w:rsid w:val="00251B28"/>
    <w:rsid w:val="00274351"/>
    <w:rsid w:val="0028289D"/>
    <w:rsid w:val="002A4118"/>
    <w:rsid w:val="002A4E66"/>
    <w:rsid w:val="002B19A0"/>
    <w:rsid w:val="002B4C4E"/>
    <w:rsid w:val="002B4F59"/>
    <w:rsid w:val="002C1DE2"/>
    <w:rsid w:val="002C4B1E"/>
    <w:rsid w:val="002E4BA1"/>
    <w:rsid w:val="002E5E83"/>
    <w:rsid w:val="002F18E5"/>
    <w:rsid w:val="002F58D2"/>
    <w:rsid w:val="002F7380"/>
    <w:rsid w:val="00305204"/>
    <w:rsid w:val="00305D41"/>
    <w:rsid w:val="00307686"/>
    <w:rsid w:val="003148F9"/>
    <w:rsid w:val="00316493"/>
    <w:rsid w:val="00320B93"/>
    <w:rsid w:val="003453C5"/>
    <w:rsid w:val="00352451"/>
    <w:rsid w:val="00352F5F"/>
    <w:rsid w:val="00370995"/>
    <w:rsid w:val="00391574"/>
    <w:rsid w:val="00394D61"/>
    <w:rsid w:val="003A302C"/>
    <w:rsid w:val="003B3A76"/>
    <w:rsid w:val="003B5889"/>
    <w:rsid w:val="003C2AE6"/>
    <w:rsid w:val="003C6ACC"/>
    <w:rsid w:val="003D78A8"/>
    <w:rsid w:val="003E4C87"/>
    <w:rsid w:val="003E6E09"/>
    <w:rsid w:val="00405ECD"/>
    <w:rsid w:val="0041758B"/>
    <w:rsid w:val="00421A07"/>
    <w:rsid w:val="0043722D"/>
    <w:rsid w:val="00440023"/>
    <w:rsid w:val="00463B9E"/>
    <w:rsid w:val="00474A79"/>
    <w:rsid w:val="00482386"/>
    <w:rsid w:val="00485E7F"/>
    <w:rsid w:val="004861A9"/>
    <w:rsid w:val="0049016C"/>
    <w:rsid w:val="004918E9"/>
    <w:rsid w:val="00495413"/>
    <w:rsid w:val="004A04E2"/>
    <w:rsid w:val="004A080E"/>
    <w:rsid w:val="004B2CC3"/>
    <w:rsid w:val="004B5C26"/>
    <w:rsid w:val="004C2851"/>
    <w:rsid w:val="004C6989"/>
    <w:rsid w:val="004D76AF"/>
    <w:rsid w:val="004E59D8"/>
    <w:rsid w:val="004F4BED"/>
    <w:rsid w:val="00502C90"/>
    <w:rsid w:val="005324B4"/>
    <w:rsid w:val="0053374E"/>
    <w:rsid w:val="0053434A"/>
    <w:rsid w:val="0053776B"/>
    <w:rsid w:val="00544D07"/>
    <w:rsid w:val="00545211"/>
    <w:rsid w:val="0054553C"/>
    <w:rsid w:val="00550069"/>
    <w:rsid w:val="005532D3"/>
    <w:rsid w:val="005631FC"/>
    <w:rsid w:val="00563F9F"/>
    <w:rsid w:val="005706A7"/>
    <w:rsid w:val="005711DB"/>
    <w:rsid w:val="00572EA0"/>
    <w:rsid w:val="005841EE"/>
    <w:rsid w:val="0059071E"/>
    <w:rsid w:val="00591FDA"/>
    <w:rsid w:val="005945D0"/>
    <w:rsid w:val="00596D50"/>
    <w:rsid w:val="005B0352"/>
    <w:rsid w:val="005B266C"/>
    <w:rsid w:val="005D05EF"/>
    <w:rsid w:val="005D336F"/>
    <w:rsid w:val="005D5FA2"/>
    <w:rsid w:val="005F36AD"/>
    <w:rsid w:val="00601257"/>
    <w:rsid w:val="00610E56"/>
    <w:rsid w:val="006159CB"/>
    <w:rsid w:val="00623D8B"/>
    <w:rsid w:val="00627016"/>
    <w:rsid w:val="00662C69"/>
    <w:rsid w:val="0066476B"/>
    <w:rsid w:val="00665E0C"/>
    <w:rsid w:val="00667544"/>
    <w:rsid w:val="006717C7"/>
    <w:rsid w:val="006756CF"/>
    <w:rsid w:val="006969DC"/>
    <w:rsid w:val="006B5C90"/>
    <w:rsid w:val="006B62B6"/>
    <w:rsid w:val="006C668B"/>
    <w:rsid w:val="006D5F8B"/>
    <w:rsid w:val="00704FF5"/>
    <w:rsid w:val="00732D55"/>
    <w:rsid w:val="00735510"/>
    <w:rsid w:val="00743779"/>
    <w:rsid w:val="00754CF5"/>
    <w:rsid w:val="00787CC6"/>
    <w:rsid w:val="00792D91"/>
    <w:rsid w:val="007931CD"/>
    <w:rsid w:val="007D5BE0"/>
    <w:rsid w:val="007E0DBC"/>
    <w:rsid w:val="007F7827"/>
    <w:rsid w:val="00805FFA"/>
    <w:rsid w:val="00806433"/>
    <w:rsid w:val="00827B50"/>
    <w:rsid w:val="00841EF4"/>
    <w:rsid w:val="00870021"/>
    <w:rsid w:val="0087288A"/>
    <w:rsid w:val="008750F6"/>
    <w:rsid w:val="008929FD"/>
    <w:rsid w:val="008A2132"/>
    <w:rsid w:val="008A3196"/>
    <w:rsid w:val="008B7111"/>
    <w:rsid w:val="008C6432"/>
    <w:rsid w:val="008C6934"/>
    <w:rsid w:val="008D5226"/>
    <w:rsid w:val="008D6178"/>
    <w:rsid w:val="008E2BED"/>
    <w:rsid w:val="0090673F"/>
    <w:rsid w:val="00931CBE"/>
    <w:rsid w:val="009429B7"/>
    <w:rsid w:val="009437B0"/>
    <w:rsid w:val="00947C99"/>
    <w:rsid w:val="009510C4"/>
    <w:rsid w:val="009519A4"/>
    <w:rsid w:val="0095333C"/>
    <w:rsid w:val="00954C62"/>
    <w:rsid w:val="00960272"/>
    <w:rsid w:val="0096254A"/>
    <w:rsid w:val="009667B3"/>
    <w:rsid w:val="00970B9D"/>
    <w:rsid w:val="009752D1"/>
    <w:rsid w:val="00975A68"/>
    <w:rsid w:val="009924DC"/>
    <w:rsid w:val="00993BE9"/>
    <w:rsid w:val="0099650D"/>
    <w:rsid w:val="009A1DA1"/>
    <w:rsid w:val="009B646F"/>
    <w:rsid w:val="009C7C48"/>
    <w:rsid w:val="009D29EA"/>
    <w:rsid w:val="009D3652"/>
    <w:rsid w:val="009D548E"/>
    <w:rsid w:val="009D5D1C"/>
    <w:rsid w:val="009D7823"/>
    <w:rsid w:val="009F1F9F"/>
    <w:rsid w:val="009F7671"/>
    <w:rsid w:val="00A10BB7"/>
    <w:rsid w:val="00A27F7B"/>
    <w:rsid w:val="00A318CD"/>
    <w:rsid w:val="00A410DF"/>
    <w:rsid w:val="00A66101"/>
    <w:rsid w:val="00A75CFD"/>
    <w:rsid w:val="00A80D2B"/>
    <w:rsid w:val="00A822A5"/>
    <w:rsid w:val="00A961EB"/>
    <w:rsid w:val="00A971C2"/>
    <w:rsid w:val="00B167FA"/>
    <w:rsid w:val="00B23CFF"/>
    <w:rsid w:val="00B24B77"/>
    <w:rsid w:val="00B60304"/>
    <w:rsid w:val="00B72385"/>
    <w:rsid w:val="00B74EC9"/>
    <w:rsid w:val="00BA765A"/>
    <w:rsid w:val="00BC48AA"/>
    <w:rsid w:val="00BE353E"/>
    <w:rsid w:val="00BF4FF1"/>
    <w:rsid w:val="00C14632"/>
    <w:rsid w:val="00C16177"/>
    <w:rsid w:val="00C17FDF"/>
    <w:rsid w:val="00C37213"/>
    <w:rsid w:val="00C45535"/>
    <w:rsid w:val="00C613D8"/>
    <w:rsid w:val="00C65129"/>
    <w:rsid w:val="00C77933"/>
    <w:rsid w:val="00C81CE5"/>
    <w:rsid w:val="00C92CAC"/>
    <w:rsid w:val="00C94A7E"/>
    <w:rsid w:val="00CB35B3"/>
    <w:rsid w:val="00CC2A16"/>
    <w:rsid w:val="00CD3E11"/>
    <w:rsid w:val="00CF459A"/>
    <w:rsid w:val="00CF7765"/>
    <w:rsid w:val="00D21CEB"/>
    <w:rsid w:val="00D247FA"/>
    <w:rsid w:val="00D30A66"/>
    <w:rsid w:val="00D412E9"/>
    <w:rsid w:val="00D546C1"/>
    <w:rsid w:val="00D6082B"/>
    <w:rsid w:val="00D65742"/>
    <w:rsid w:val="00D94454"/>
    <w:rsid w:val="00DB7B80"/>
    <w:rsid w:val="00DC2372"/>
    <w:rsid w:val="00DC4D62"/>
    <w:rsid w:val="00DD32C6"/>
    <w:rsid w:val="00DF5AC1"/>
    <w:rsid w:val="00DF682D"/>
    <w:rsid w:val="00E00053"/>
    <w:rsid w:val="00E10A88"/>
    <w:rsid w:val="00E3682C"/>
    <w:rsid w:val="00E4254C"/>
    <w:rsid w:val="00E45AFD"/>
    <w:rsid w:val="00E560AC"/>
    <w:rsid w:val="00E57298"/>
    <w:rsid w:val="00E72693"/>
    <w:rsid w:val="00E75433"/>
    <w:rsid w:val="00E821F2"/>
    <w:rsid w:val="00E871E1"/>
    <w:rsid w:val="00E9027F"/>
    <w:rsid w:val="00E9166A"/>
    <w:rsid w:val="00EA0336"/>
    <w:rsid w:val="00EA25C8"/>
    <w:rsid w:val="00EA71F4"/>
    <w:rsid w:val="00EB2310"/>
    <w:rsid w:val="00EC0850"/>
    <w:rsid w:val="00EC2CBF"/>
    <w:rsid w:val="00EE0B54"/>
    <w:rsid w:val="00EF2701"/>
    <w:rsid w:val="00EF792D"/>
    <w:rsid w:val="00F00CBE"/>
    <w:rsid w:val="00F07E3E"/>
    <w:rsid w:val="00F16F04"/>
    <w:rsid w:val="00F3379D"/>
    <w:rsid w:val="00F41806"/>
    <w:rsid w:val="00F41C00"/>
    <w:rsid w:val="00F529E7"/>
    <w:rsid w:val="00F538FD"/>
    <w:rsid w:val="00F61AF4"/>
    <w:rsid w:val="00F666D4"/>
    <w:rsid w:val="00F700AB"/>
    <w:rsid w:val="00F706CC"/>
    <w:rsid w:val="00F72C2F"/>
    <w:rsid w:val="00F8312C"/>
    <w:rsid w:val="00FA35C1"/>
    <w:rsid w:val="00FB18A7"/>
    <w:rsid w:val="00FC1476"/>
    <w:rsid w:val="00FF0898"/>
    <w:rsid w:val="00FF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62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116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D62"/>
    <w:pPr>
      <w:spacing w:before="100" w:beforeAutospacing="1" w:after="100" w:afterAutospacing="1"/>
    </w:pPr>
  </w:style>
  <w:style w:type="paragraph" w:customStyle="1" w:styleId="makeword">
    <w:name w:val="makeword"/>
    <w:basedOn w:val="a"/>
    <w:uiPriority w:val="99"/>
    <w:rsid w:val="00DC4D62"/>
    <w:pPr>
      <w:spacing w:before="100" w:beforeAutospacing="1" w:after="136"/>
    </w:pPr>
  </w:style>
  <w:style w:type="character" w:styleId="a4">
    <w:name w:val="Hyperlink"/>
    <w:basedOn w:val="a0"/>
    <w:uiPriority w:val="99"/>
    <w:semiHidden/>
    <w:unhideWhenUsed/>
    <w:rsid w:val="00DC4D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4D62"/>
    <w:rPr>
      <w:color w:val="800080"/>
      <w:u w:val="single"/>
    </w:rPr>
  </w:style>
  <w:style w:type="paragraph" w:customStyle="1" w:styleId="groupmakeword">
    <w:name w:val="groupmakeword"/>
    <w:basedOn w:val="a"/>
    <w:uiPriority w:val="99"/>
    <w:rsid w:val="00DC4D62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5343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34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34A"/>
    <w:rPr>
      <w:rFonts w:eastAsiaTheme="minorEastAsi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3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34A"/>
    <w:rPr>
      <w:rFonts w:eastAsiaTheme="minorEastAsia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4A"/>
    <w:rPr>
      <w:rFonts w:ascii="Tahoma" w:eastAsiaTheme="minorEastAsi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31FC"/>
    <w:pPr>
      <w:ind w:left="720"/>
      <w:contextualSpacing/>
    </w:pPr>
  </w:style>
  <w:style w:type="table" w:styleId="ae">
    <w:name w:val="Table Grid"/>
    <w:basedOn w:val="a1"/>
    <w:uiPriority w:val="59"/>
    <w:rsid w:val="00B603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11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">
    <w:name w:val="Subtitle"/>
    <w:basedOn w:val="a"/>
    <w:next w:val="af0"/>
    <w:link w:val="af1"/>
    <w:qFormat/>
    <w:rsid w:val="00A822A5"/>
    <w:pPr>
      <w:suppressAutoHyphens/>
      <w:jc w:val="center"/>
    </w:pPr>
    <w:rPr>
      <w:rFonts w:eastAsia="Times New Roman"/>
      <w:b/>
      <w:sz w:val="32"/>
      <w:lang w:eastAsia="zh-CN"/>
    </w:rPr>
  </w:style>
  <w:style w:type="character" w:customStyle="1" w:styleId="af1">
    <w:name w:val="Подзаголовок Знак"/>
    <w:basedOn w:val="a0"/>
    <w:link w:val="af"/>
    <w:rsid w:val="00A822A5"/>
    <w:rPr>
      <w:b/>
      <w:sz w:val="32"/>
      <w:szCs w:val="24"/>
      <w:lang w:eastAsia="zh-CN"/>
    </w:rPr>
  </w:style>
  <w:style w:type="paragraph" w:styleId="af0">
    <w:name w:val="Body Text"/>
    <w:basedOn w:val="a"/>
    <w:link w:val="af2"/>
    <w:uiPriority w:val="99"/>
    <w:semiHidden/>
    <w:unhideWhenUsed/>
    <w:rsid w:val="00A822A5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A822A5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4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39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71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06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62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887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37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8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77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32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41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394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1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6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51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951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6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4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3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52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7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2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57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07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92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1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56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07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50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5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3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8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9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41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4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8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30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6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09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8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1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59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7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3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42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3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5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3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16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97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8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4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4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625">
          <w:marLeft w:val="0"/>
          <w:marRight w:val="0"/>
          <w:marTop w:val="10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995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8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9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85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53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9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7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98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15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649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74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6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90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25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84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54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2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46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61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32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43">
      <w:marLeft w:val="0"/>
      <w:marRight w:val="0"/>
      <w:marTop w:val="10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5D74-F36C-477A-ABA2-D16B0BC0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10164</Words>
  <Characters>57938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</dc:creator>
  <cp:lastModifiedBy>ГуковоХутор</cp:lastModifiedBy>
  <cp:revision>18</cp:revision>
  <cp:lastPrinted>2025-05-28T07:53:00Z</cp:lastPrinted>
  <dcterms:created xsi:type="dcterms:W3CDTF">2025-05-22T11:39:00Z</dcterms:created>
  <dcterms:modified xsi:type="dcterms:W3CDTF">2025-05-28T08:01:00Z</dcterms:modified>
</cp:coreProperties>
</file>