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63" w:rsidRDefault="00590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РОССИЙСКАЯ ФЕДЕРАЦИЯ</w:t>
      </w:r>
    </w:p>
    <w:p w:rsidR="00013363" w:rsidRDefault="00590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РОСТОВСКАЯ ОБЛАСТЬ</w:t>
      </w:r>
    </w:p>
    <w:p w:rsidR="00013363" w:rsidRDefault="00590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КРАСНОСУЛИНСКИЙ РАЙОН</w:t>
      </w:r>
    </w:p>
    <w:p w:rsidR="00013363" w:rsidRDefault="00590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ОБРАЗОВАНИЕ</w:t>
      </w:r>
    </w:p>
    <w:p w:rsidR="00013363" w:rsidRDefault="00590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«ГУКОВО-ГНИЛУШЕВСКОЕ СЕЛЬСКОЕ ПОСЕЛЕНИЕ»</w:t>
      </w:r>
    </w:p>
    <w:p w:rsidR="00013363" w:rsidRDefault="00590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ГУКОВО-ГНИЛУШЕВСКОГО</w:t>
      </w:r>
    </w:p>
    <w:p w:rsidR="00013363" w:rsidRDefault="00590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СЕЛЬСКОГО ПОСЕЛЕНИЯ</w:t>
      </w:r>
    </w:p>
    <w:p w:rsidR="00013363" w:rsidRDefault="00013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013363" w:rsidRDefault="00590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ПОСТАНОВЛЕНИЕ</w:t>
      </w:r>
    </w:p>
    <w:p w:rsidR="00013363" w:rsidRDefault="00013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013363" w:rsidRDefault="00D07D9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14.04</w:t>
      </w:r>
      <w:r w:rsidR="0059034E">
        <w:rPr>
          <w:rFonts w:ascii="Times New Roman" w:eastAsia="Times New Roman" w:hAnsi="Times New Roman" w:cs="Times New Roman"/>
          <w:color w:val="00000A"/>
          <w:sz w:val="28"/>
        </w:rPr>
        <w:t>.202</w:t>
      </w:r>
      <w:r>
        <w:rPr>
          <w:rFonts w:ascii="Times New Roman" w:eastAsia="Times New Roman" w:hAnsi="Times New Roman" w:cs="Times New Roman"/>
          <w:color w:val="00000A"/>
          <w:sz w:val="28"/>
        </w:rPr>
        <w:t>5</w:t>
      </w:r>
      <w:r w:rsidR="0059034E">
        <w:rPr>
          <w:rFonts w:ascii="Times New Roman" w:eastAsia="Times New Roman" w:hAnsi="Times New Roman" w:cs="Times New Roman"/>
          <w:color w:val="00000A"/>
          <w:sz w:val="28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89    </w:t>
      </w:r>
      <w:r w:rsidR="0059034E">
        <w:rPr>
          <w:rFonts w:ascii="Times New Roman" w:eastAsia="Times New Roman" w:hAnsi="Times New Roman" w:cs="Times New Roman"/>
          <w:color w:val="00000A"/>
          <w:sz w:val="28"/>
        </w:rPr>
        <w:t xml:space="preserve">                                             х. Гуково</w:t>
      </w:r>
    </w:p>
    <w:p w:rsidR="00013363" w:rsidRDefault="00013363">
      <w:pPr>
        <w:ind w:right="4252"/>
        <w:rPr>
          <w:rFonts w:ascii="Times New Roman" w:eastAsia="Times New Roman" w:hAnsi="Times New Roman" w:cs="Times New Roman"/>
          <w:color w:val="00000A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35"/>
      </w:tblGrid>
      <w:tr w:rsidR="006A2BD6" w:rsidTr="00A2702D">
        <w:trPr>
          <w:trHeight w:val="1177"/>
        </w:trPr>
        <w:tc>
          <w:tcPr>
            <w:tcW w:w="5935" w:type="dxa"/>
          </w:tcPr>
          <w:p w:rsidR="006A2BD6" w:rsidRPr="006A2BD6" w:rsidRDefault="003341C4" w:rsidP="009D1824">
            <w:pPr>
              <w:pStyle w:val="a3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О проведении </w:t>
            </w:r>
            <w:r w:rsidR="006A2BD6">
              <w:rPr>
                <w:sz w:val="28"/>
                <w:szCs w:val="28"/>
              </w:rPr>
              <w:t>оценк</w:t>
            </w:r>
            <w:r>
              <w:rPr>
                <w:sz w:val="28"/>
                <w:szCs w:val="28"/>
              </w:rPr>
              <w:t>и</w:t>
            </w:r>
            <w:r w:rsidR="006A2B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обеспечения </w:t>
            </w:r>
            <w:r w:rsidR="006A2BD6">
              <w:rPr>
                <w:sz w:val="28"/>
                <w:szCs w:val="28"/>
              </w:rPr>
              <w:t xml:space="preserve">готовности </w:t>
            </w:r>
            <w:r w:rsidR="00BF6C64" w:rsidRPr="00852574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 отопительному</w:t>
            </w:r>
            <w:r w:rsidR="00BF6C64" w:rsidRPr="00852574">
              <w:rPr>
                <w:bCs/>
                <w:sz w:val="28"/>
                <w:szCs w:val="28"/>
              </w:rPr>
              <w:t xml:space="preserve"> период</w:t>
            </w:r>
            <w:r>
              <w:rPr>
                <w:bCs/>
                <w:sz w:val="28"/>
                <w:szCs w:val="28"/>
              </w:rPr>
              <w:t>у</w:t>
            </w:r>
            <w:r w:rsidR="00BF6C64" w:rsidRPr="00852574">
              <w:rPr>
                <w:bCs/>
                <w:sz w:val="28"/>
                <w:szCs w:val="28"/>
              </w:rPr>
              <w:t xml:space="preserve"> </w:t>
            </w:r>
            <w:r w:rsidR="00A2702D">
              <w:rPr>
                <w:bCs/>
                <w:sz w:val="28"/>
                <w:szCs w:val="28"/>
              </w:rPr>
              <w:t xml:space="preserve">объектов администрации и </w:t>
            </w:r>
            <w:r w:rsidR="00BF6C64" w:rsidRPr="00852574">
              <w:rPr>
                <w:sz w:val="28"/>
                <w:szCs w:val="28"/>
              </w:rPr>
              <w:t>подведомственных объектов социальной сферы</w:t>
            </w:r>
            <w:r w:rsidR="00A2702D">
              <w:rPr>
                <w:sz w:val="28"/>
                <w:szCs w:val="28"/>
              </w:rPr>
              <w:t xml:space="preserve"> на территории </w:t>
            </w:r>
            <w:r w:rsidR="00A2702D" w:rsidRPr="00852574">
              <w:rPr>
                <w:bCs/>
                <w:sz w:val="28"/>
                <w:szCs w:val="28"/>
              </w:rPr>
              <w:t>муниципальном образовании «Гуково-Гнилушевское сельское поселение»</w:t>
            </w:r>
          </w:p>
        </w:tc>
      </w:tr>
    </w:tbl>
    <w:p w:rsidR="006A2BD6" w:rsidRDefault="006A2BD6">
      <w:pPr>
        <w:ind w:right="4252"/>
        <w:rPr>
          <w:rFonts w:ascii="Times New Roman" w:eastAsia="Times New Roman" w:hAnsi="Times New Roman" w:cs="Times New Roman"/>
          <w:color w:val="00000A"/>
          <w:sz w:val="28"/>
        </w:rPr>
      </w:pPr>
    </w:p>
    <w:p w:rsidR="00BF6C64" w:rsidRDefault="00BF6C64" w:rsidP="00E93756">
      <w:pPr>
        <w:pStyle w:val="western"/>
        <w:spacing w:before="0" w:beforeAutospacing="0" w:after="0" w:line="240" w:lineRule="auto"/>
        <w:jc w:val="both"/>
      </w:pPr>
      <w:r>
        <w:rPr>
          <w:sz w:val="28"/>
          <w:szCs w:val="28"/>
        </w:rPr>
        <w:t xml:space="preserve">В соответствии </w:t>
      </w:r>
      <w:r w:rsidR="003C5523">
        <w:rPr>
          <w:sz w:val="28"/>
          <w:szCs w:val="28"/>
        </w:rPr>
        <w:t>с приказом Минэнерго России от 13.11.2024</w:t>
      </w:r>
      <w:r>
        <w:rPr>
          <w:sz w:val="28"/>
          <w:szCs w:val="28"/>
        </w:rPr>
        <w:t xml:space="preserve"> № </w:t>
      </w:r>
      <w:r w:rsidR="003C5523">
        <w:rPr>
          <w:sz w:val="28"/>
          <w:szCs w:val="28"/>
        </w:rPr>
        <w:t>2234</w:t>
      </w:r>
      <w:r>
        <w:rPr>
          <w:sz w:val="28"/>
          <w:szCs w:val="28"/>
        </w:rPr>
        <w:t xml:space="preserve"> «Об утверждении Правил </w:t>
      </w:r>
      <w:r w:rsidR="003C5523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готовности к отопительному периоду</w:t>
      </w:r>
      <w:r w:rsidR="003C5523">
        <w:rPr>
          <w:sz w:val="28"/>
          <w:szCs w:val="28"/>
        </w:rPr>
        <w:t xml:space="preserve"> и Порядка проведения оценки обеспечения готовности к отопительному периоду</w:t>
      </w:r>
      <w:r>
        <w:rPr>
          <w:sz w:val="28"/>
          <w:szCs w:val="28"/>
        </w:rPr>
        <w:t>», руководствуясь Устав</w:t>
      </w:r>
      <w:r w:rsidR="00E93756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«Гуково-Гнилушевское сельское поселение», Администрация Гуково-Гнилушевского сельского поселения</w:t>
      </w:r>
    </w:p>
    <w:p w:rsidR="00013363" w:rsidRDefault="0059034E" w:rsidP="00E93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</w:t>
      </w:r>
    </w:p>
    <w:p w:rsidR="00013363" w:rsidRDefault="0059034E" w:rsidP="00E93756">
      <w:pPr>
        <w:tabs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ПОСТАНОВЛЯЕТ:</w:t>
      </w:r>
    </w:p>
    <w:p w:rsidR="00E93756" w:rsidRDefault="00E93756" w:rsidP="00E93756">
      <w:pPr>
        <w:tabs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A2702D" w:rsidRDefault="00A2702D" w:rsidP="00A2702D">
      <w:pPr>
        <w:pStyle w:val="western"/>
        <w:spacing w:before="0" w:beforeAutospacing="0" w:after="0" w:line="240" w:lineRule="auto"/>
        <w:jc w:val="both"/>
      </w:pPr>
    </w:p>
    <w:p w:rsidR="00A2702D" w:rsidRDefault="00A2702D" w:rsidP="00A2702D">
      <w:pPr>
        <w:pStyle w:val="western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>1. Утвердить положение комиссии</w:t>
      </w:r>
      <w:r w:rsidR="009C6BCB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осуществляющей </w:t>
      </w:r>
      <w:r w:rsidR="009C6BC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оценк</w:t>
      </w:r>
      <w:r w:rsidR="009C6BCB">
        <w:rPr>
          <w:sz w:val="28"/>
          <w:szCs w:val="28"/>
        </w:rPr>
        <w:t>и</w:t>
      </w:r>
      <w:r>
        <w:rPr>
          <w:sz w:val="28"/>
          <w:szCs w:val="28"/>
        </w:rPr>
        <w:t xml:space="preserve"> обеспечения готовности к отопительному периоду</w:t>
      </w:r>
      <w:r w:rsidR="00926254" w:rsidRPr="00926254">
        <w:rPr>
          <w:bCs/>
          <w:sz w:val="28"/>
          <w:szCs w:val="28"/>
        </w:rPr>
        <w:t xml:space="preserve"> </w:t>
      </w:r>
      <w:r w:rsidR="00926254">
        <w:rPr>
          <w:bCs/>
          <w:sz w:val="28"/>
          <w:szCs w:val="28"/>
        </w:rPr>
        <w:t>объектов администрации и</w:t>
      </w:r>
      <w:r w:rsidR="00036E6F">
        <w:rPr>
          <w:bCs/>
          <w:sz w:val="28"/>
          <w:szCs w:val="28"/>
        </w:rPr>
        <w:t xml:space="preserve"> </w:t>
      </w:r>
      <w:r w:rsidR="00926254" w:rsidRPr="00852574">
        <w:rPr>
          <w:sz w:val="28"/>
          <w:szCs w:val="28"/>
        </w:rPr>
        <w:t>подведомственных объектов социальной сферы</w:t>
      </w:r>
      <w:r w:rsidR="00926254">
        <w:rPr>
          <w:sz w:val="28"/>
          <w:szCs w:val="28"/>
        </w:rPr>
        <w:t xml:space="preserve"> </w:t>
      </w:r>
      <w:r w:rsidR="00036E6F">
        <w:rPr>
          <w:sz w:val="28"/>
          <w:szCs w:val="28"/>
        </w:rPr>
        <w:t>на </w:t>
      </w:r>
      <w:r w:rsidR="009C6BCB">
        <w:rPr>
          <w:sz w:val="28"/>
          <w:szCs w:val="28"/>
        </w:rPr>
        <w:t>территории муниципального образования «Гуково-Гнилушевское сельское поселение»</w:t>
      </w:r>
      <w:r>
        <w:rPr>
          <w:sz w:val="28"/>
          <w:szCs w:val="28"/>
        </w:rPr>
        <w:t xml:space="preserve"> (Приложение № 1). </w:t>
      </w:r>
    </w:p>
    <w:p w:rsidR="009C6BCB" w:rsidRDefault="00A2702D" w:rsidP="009C6BCB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6BCB">
        <w:rPr>
          <w:sz w:val="28"/>
          <w:szCs w:val="28"/>
        </w:rPr>
        <w:t> </w:t>
      </w:r>
      <w:r>
        <w:rPr>
          <w:sz w:val="28"/>
          <w:szCs w:val="28"/>
        </w:rPr>
        <w:t>Утвердить состав комиссии</w:t>
      </w:r>
      <w:r w:rsidR="009C6B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6BCB">
        <w:rPr>
          <w:sz w:val="28"/>
          <w:szCs w:val="28"/>
        </w:rPr>
        <w:t>осуществляющей</w:t>
      </w:r>
      <w:r>
        <w:rPr>
          <w:sz w:val="28"/>
          <w:szCs w:val="28"/>
        </w:rPr>
        <w:t xml:space="preserve"> </w:t>
      </w:r>
      <w:r w:rsidR="009C6BCB">
        <w:rPr>
          <w:sz w:val="28"/>
          <w:szCs w:val="28"/>
        </w:rPr>
        <w:t>проведение оценки обеспечения готовности к отопительному периоду</w:t>
      </w:r>
      <w:r w:rsidR="009C6BCB" w:rsidRPr="00926254">
        <w:rPr>
          <w:bCs/>
          <w:sz w:val="28"/>
          <w:szCs w:val="28"/>
        </w:rPr>
        <w:t xml:space="preserve"> </w:t>
      </w:r>
      <w:r w:rsidR="009C6BCB">
        <w:rPr>
          <w:bCs/>
          <w:sz w:val="28"/>
          <w:szCs w:val="28"/>
        </w:rPr>
        <w:t>объектов администрации и </w:t>
      </w:r>
      <w:r w:rsidR="009C6BCB" w:rsidRPr="00852574">
        <w:rPr>
          <w:sz w:val="28"/>
          <w:szCs w:val="28"/>
        </w:rPr>
        <w:t>подведомственных объектов социальной сферы</w:t>
      </w:r>
      <w:r w:rsidR="009C6BCB">
        <w:rPr>
          <w:sz w:val="28"/>
          <w:szCs w:val="28"/>
        </w:rPr>
        <w:t xml:space="preserve"> на территории муниципального образования «Гуково-Гнилушевское сельское поселение»</w:t>
      </w:r>
      <w:r>
        <w:rPr>
          <w:sz w:val="28"/>
          <w:szCs w:val="28"/>
        </w:rPr>
        <w:t xml:space="preserve"> (Приложение № 2).</w:t>
      </w:r>
    </w:p>
    <w:p w:rsidR="009C6BCB" w:rsidRDefault="009C6BCB" w:rsidP="009C6BCB">
      <w:pPr>
        <w:pStyle w:val="western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>3. </w:t>
      </w:r>
      <w:r w:rsidR="00A2702D">
        <w:rPr>
          <w:sz w:val="28"/>
          <w:szCs w:val="28"/>
        </w:rPr>
        <w:t xml:space="preserve">Утвердить График проведения </w:t>
      </w:r>
      <w:r>
        <w:rPr>
          <w:sz w:val="28"/>
          <w:szCs w:val="28"/>
        </w:rPr>
        <w:t>оценки обеспечения готовности к отопительному периоду</w:t>
      </w:r>
      <w:r w:rsidRPr="009262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объектов администрации и </w:t>
      </w:r>
      <w:r w:rsidRPr="00852574">
        <w:rPr>
          <w:sz w:val="28"/>
          <w:szCs w:val="28"/>
        </w:rPr>
        <w:t>подведомственных объектов социальной сферы</w:t>
      </w:r>
      <w:r>
        <w:rPr>
          <w:sz w:val="28"/>
          <w:szCs w:val="28"/>
        </w:rPr>
        <w:t xml:space="preserve"> на территории муниципального образования «Гуково-Гнилушевское сельское поселение» </w:t>
      </w:r>
      <w:r w:rsidR="00A2702D">
        <w:rPr>
          <w:sz w:val="28"/>
          <w:szCs w:val="28"/>
        </w:rPr>
        <w:t xml:space="preserve"> (Приложение № 3).</w:t>
      </w:r>
    </w:p>
    <w:p w:rsidR="00A2702D" w:rsidRDefault="009C6BCB" w:rsidP="009C6BCB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A2702D">
        <w:rPr>
          <w:sz w:val="28"/>
          <w:szCs w:val="28"/>
        </w:rPr>
        <w:t xml:space="preserve">Утвердить Программу </w:t>
      </w:r>
      <w:r>
        <w:rPr>
          <w:sz w:val="28"/>
          <w:szCs w:val="28"/>
        </w:rPr>
        <w:t>проведению оценки обеспечения готовности к отопительному периоду</w:t>
      </w:r>
      <w:r w:rsidRPr="009262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объектов администрации и </w:t>
      </w:r>
      <w:r w:rsidRPr="00852574">
        <w:rPr>
          <w:sz w:val="28"/>
          <w:szCs w:val="28"/>
        </w:rPr>
        <w:t>подведомственных объектов социальной сферы</w:t>
      </w:r>
      <w:r>
        <w:rPr>
          <w:sz w:val="28"/>
          <w:szCs w:val="28"/>
        </w:rPr>
        <w:t xml:space="preserve"> на территории муниципального образования «Гуково-Гнилушевское сельское поселение»  </w:t>
      </w:r>
      <w:r w:rsidR="00A2702D">
        <w:rPr>
          <w:sz w:val="28"/>
          <w:szCs w:val="28"/>
        </w:rPr>
        <w:t>(Приложение № 4).</w:t>
      </w:r>
    </w:p>
    <w:p w:rsidR="009C6BCB" w:rsidRDefault="009C6BCB" w:rsidP="009C6BCB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Признать утратившим силу постановление Администрации Гуково-Гнилушевского сельского поселения от 13.08.2024 № 112 «Об оценке готовности теплоснабжающих организаций и потребителей тепловой энергии Гуково-Гнилушевского сельского поселения к отопительному сезону 2024-2025 годы».</w:t>
      </w:r>
    </w:p>
    <w:p w:rsidR="009C6BCB" w:rsidRDefault="009C6BCB" w:rsidP="009C6BCB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702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2702D" w:rsidRDefault="009C6BCB" w:rsidP="009C6BCB">
      <w:pPr>
        <w:pStyle w:val="western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 xml:space="preserve">6. Контроль </w:t>
      </w:r>
      <w:r w:rsidR="00A2702D">
        <w:rPr>
          <w:sz w:val="28"/>
          <w:szCs w:val="28"/>
        </w:rPr>
        <w:t>исполнени</w:t>
      </w:r>
      <w:r w:rsidR="00036E6F">
        <w:rPr>
          <w:sz w:val="28"/>
          <w:szCs w:val="28"/>
        </w:rPr>
        <w:t>я</w:t>
      </w:r>
      <w:r w:rsidR="00A2702D">
        <w:rPr>
          <w:sz w:val="28"/>
          <w:szCs w:val="28"/>
        </w:rPr>
        <w:t xml:space="preserve"> данного постановления оставляю за собой.</w:t>
      </w:r>
    </w:p>
    <w:p w:rsidR="00A2702D" w:rsidRDefault="00A2702D" w:rsidP="00A2702D">
      <w:pPr>
        <w:pStyle w:val="western"/>
        <w:spacing w:before="0" w:beforeAutospacing="0" w:after="0" w:line="240" w:lineRule="auto"/>
        <w:jc w:val="both"/>
      </w:pPr>
    </w:p>
    <w:p w:rsidR="00036E6F" w:rsidRDefault="00036E6F" w:rsidP="00A2702D">
      <w:pPr>
        <w:pStyle w:val="western"/>
        <w:spacing w:before="0" w:beforeAutospacing="0" w:after="0" w:line="240" w:lineRule="auto"/>
        <w:jc w:val="both"/>
      </w:pPr>
    </w:p>
    <w:p w:rsidR="00036E6F" w:rsidRDefault="00036E6F" w:rsidP="00A2702D">
      <w:pPr>
        <w:pStyle w:val="western"/>
        <w:spacing w:before="0" w:beforeAutospacing="0" w:after="0" w:line="240" w:lineRule="auto"/>
        <w:jc w:val="both"/>
      </w:pPr>
    </w:p>
    <w:p w:rsidR="00A2702D" w:rsidRDefault="00A2702D" w:rsidP="00A2702D">
      <w:pPr>
        <w:pStyle w:val="western"/>
        <w:spacing w:before="0" w:beforeAutospacing="0" w:after="0" w:line="240" w:lineRule="auto"/>
        <w:jc w:val="both"/>
      </w:pPr>
      <w:r>
        <w:rPr>
          <w:sz w:val="28"/>
          <w:szCs w:val="28"/>
        </w:rPr>
        <w:t xml:space="preserve">Глава Администрации </w:t>
      </w:r>
    </w:p>
    <w:p w:rsidR="00A2702D" w:rsidRDefault="00A2702D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Гуково-Гнилушевского сельского поселения </w:t>
      </w:r>
      <w:r w:rsidR="00036E6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С.В. Филенко</w:t>
      </w: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Default="0059034E" w:rsidP="00A2702D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59034E" w:rsidRPr="0036363A" w:rsidRDefault="0059034E" w:rsidP="0059034E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1</w:t>
      </w:r>
    </w:p>
    <w:p w:rsidR="0059034E" w:rsidRPr="0036363A" w:rsidRDefault="0059034E" w:rsidP="0059034E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34E" w:rsidRPr="0036363A" w:rsidRDefault="0059034E" w:rsidP="0059034E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4"/>
          <w:szCs w:val="24"/>
        </w:rPr>
        <w:t>Гуково-Гнилушевского</w:t>
      </w:r>
    </w:p>
    <w:p w:rsidR="0059034E" w:rsidRPr="0036363A" w:rsidRDefault="0059034E" w:rsidP="0059034E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59034E" w:rsidRPr="0036363A" w:rsidRDefault="0059034E" w:rsidP="0059034E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4"/>
          <w:szCs w:val="24"/>
        </w:rPr>
        <w:t>от 14.04.2025  № 89</w:t>
      </w:r>
    </w:p>
    <w:p w:rsidR="0059034E" w:rsidRPr="0036363A" w:rsidRDefault="0059034E" w:rsidP="0059034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34E" w:rsidRPr="0036363A" w:rsidRDefault="0059034E" w:rsidP="0059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59034E" w:rsidRPr="0036363A" w:rsidRDefault="0059034E" w:rsidP="0059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63A">
        <w:rPr>
          <w:rFonts w:ascii="Times New Roman" w:hAnsi="Times New Roman" w:cs="Times New Roman"/>
          <w:sz w:val="28"/>
          <w:szCs w:val="28"/>
        </w:rPr>
        <w:t>комиссии, осуществляющей проведение оценки обеспечения готовности к отопительному периоду</w:t>
      </w:r>
      <w:r w:rsidRPr="0036363A">
        <w:rPr>
          <w:rFonts w:ascii="Times New Roman" w:hAnsi="Times New Roman" w:cs="Times New Roman"/>
          <w:bCs/>
          <w:sz w:val="28"/>
          <w:szCs w:val="28"/>
        </w:rPr>
        <w:t xml:space="preserve"> объектов администрации и </w:t>
      </w:r>
      <w:r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</w:p>
    <w:p w:rsidR="0059034E" w:rsidRPr="0036363A" w:rsidRDefault="0059034E" w:rsidP="0059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34E" w:rsidRPr="0036363A" w:rsidRDefault="0059034E" w:rsidP="0059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9034E" w:rsidRPr="0036363A" w:rsidRDefault="0059034E" w:rsidP="00363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>1.1. Настоящее Положение</w:t>
      </w:r>
      <w:r w:rsidR="002B7183" w:rsidRPr="0036363A">
        <w:rPr>
          <w:rFonts w:ascii="Times New Roman" w:hAnsi="Times New Roman" w:cs="Times New Roman"/>
          <w:sz w:val="28"/>
          <w:szCs w:val="28"/>
        </w:rPr>
        <w:t xml:space="preserve"> комиссии, осуществляющей проведение оценки обеспечения готовности к отопительному периоду</w:t>
      </w:r>
      <w:r w:rsidR="002B7183" w:rsidRPr="0036363A">
        <w:rPr>
          <w:rFonts w:ascii="Times New Roman" w:hAnsi="Times New Roman" w:cs="Times New Roman"/>
          <w:bCs/>
          <w:sz w:val="28"/>
          <w:szCs w:val="28"/>
        </w:rPr>
        <w:t xml:space="preserve"> объектов администрации и </w:t>
      </w:r>
      <w:r w:rsidR="002B7183"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  <w:r w:rsidR="0036363A">
        <w:rPr>
          <w:rFonts w:ascii="Times New Roman" w:hAnsi="Times New Roman" w:cs="Times New Roman"/>
          <w:sz w:val="28"/>
          <w:szCs w:val="28"/>
        </w:rPr>
        <w:t>,</w:t>
      </w:r>
      <w:r w:rsidR="002B7183" w:rsidRPr="0036363A">
        <w:rPr>
          <w:rFonts w:ascii="Times New Roman" w:hAnsi="Times New Roman" w:cs="Times New Roman"/>
          <w:sz w:val="28"/>
          <w:szCs w:val="28"/>
        </w:rPr>
        <w:t xml:space="preserve">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устанавливает задачу, функции, права и порядок работы комиссии по проверке готовности к отопительному периоду теплоснабжающих организаций и потребителей тепловой энергии (далее – Комиссия).</w:t>
      </w:r>
    </w:p>
    <w:p w:rsidR="0059034E" w:rsidRPr="0036363A" w:rsidRDefault="0059034E" w:rsidP="00363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1.2. Комиссия создается в соответствии с требованиями Приказа </w:t>
      </w:r>
      <w:r w:rsidR="0036363A" w:rsidRPr="0036363A">
        <w:rPr>
          <w:rFonts w:ascii="Times New Roman" w:hAnsi="Times New Roman" w:cs="Times New Roman"/>
          <w:sz w:val="28"/>
          <w:szCs w:val="28"/>
        </w:rPr>
        <w:t>Минэнерго России от 13.11.2024 № 2234 «Об утверждении Правил обеспечения готовности к отопительному периоду и Порядка проведения оценки обеспечения готовности к отопительному периоду»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34E" w:rsidRPr="0036363A" w:rsidRDefault="0059034E" w:rsidP="00363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1.3. Комиссия является рабочим органом, обеспечивающим </w:t>
      </w:r>
      <w:r w:rsidR="0036363A" w:rsidRPr="0036363A">
        <w:rPr>
          <w:rFonts w:ascii="Times New Roman" w:hAnsi="Times New Roman" w:cs="Times New Roman"/>
          <w:sz w:val="28"/>
          <w:szCs w:val="28"/>
        </w:rPr>
        <w:t xml:space="preserve">проведение оценки обеспечения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готовности </w:t>
      </w:r>
      <w:r w:rsidR="0036363A" w:rsidRPr="0036363A">
        <w:rPr>
          <w:rFonts w:ascii="Times New Roman" w:hAnsi="Times New Roman" w:cs="Times New Roman"/>
          <w:sz w:val="28"/>
          <w:szCs w:val="28"/>
        </w:rPr>
        <w:t>к отопительному периоду</w:t>
      </w:r>
      <w:r w:rsidR="0036363A" w:rsidRPr="0036363A">
        <w:rPr>
          <w:rFonts w:ascii="Times New Roman" w:hAnsi="Times New Roman" w:cs="Times New Roman"/>
          <w:bCs/>
          <w:sz w:val="28"/>
          <w:szCs w:val="28"/>
        </w:rPr>
        <w:t xml:space="preserve"> объектов администрации и </w:t>
      </w:r>
      <w:r w:rsidR="0036363A"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34E" w:rsidRPr="0036363A" w:rsidRDefault="0059034E" w:rsidP="00363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>1.4. </w:t>
      </w:r>
      <w:proofErr w:type="gramStart"/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Комиссия руководствуется законодательством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 от 27 07. 2010 № 190-ФЗ «О теплоснабжении», приказом </w:t>
      </w:r>
      <w:r w:rsidR="0036363A" w:rsidRPr="0036363A">
        <w:rPr>
          <w:rFonts w:ascii="Times New Roman" w:hAnsi="Times New Roman" w:cs="Times New Roman"/>
          <w:sz w:val="28"/>
          <w:szCs w:val="28"/>
        </w:rPr>
        <w:t>Минэнерго России от 13.11.2024 № 2234 «Об утверждении Правил обеспечения готовности к отопительному периоду и Порядка проведения оценки обеспечения готовности к отопительному периоду»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59034E" w:rsidRPr="0036363A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34E" w:rsidRPr="0036363A" w:rsidRDefault="0059034E" w:rsidP="0036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>2. Задача и функции Комиссии</w:t>
      </w:r>
    </w:p>
    <w:p w:rsidR="0059034E" w:rsidRPr="0036363A" w:rsidRDefault="0036363A" w:rsidP="00363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</w:t>
      </w:r>
      <w:r w:rsidR="0059034E" w:rsidRPr="0036363A">
        <w:rPr>
          <w:rFonts w:ascii="Times New Roman" w:eastAsia="Times New Roman" w:hAnsi="Times New Roman" w:cs="Times New Roman"/>
          <w:sz w:val="28"/>
          <w:szCs w:val="28"/>
        </w:rPr>
        <w:t xml:space="preserve">Задачей Комиссии является </w:t>
      </w:r>
      <w:r w:rsidRPr="0036363A">
        <w:rPr>
          <w:rFonts w:ascii="Times New Roman" w:hAnsi="Times New Roman" w:cs="Times New Roman"/>
          <w:sz w:val="28"/>
          <w:szCs w:val="28"/>
        </w:rPr>
        <w:t xml:space="preserve">проведение оценки обеспечения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готовности </w:t>
      </w:r>
      <w:r w:rsidRPr="0036363A">
        <w:rPr>
          <w:rFonts w:ascii="Times New Roman" w:hAnsi="Times New Roman" w:cs="Times New Roman"/>
          <w:sz w:val="28"/>
          <w:szCs w:val="28"/>
        </w:rPr>
        <w:t>к отопительному периоду</w:t>
      </w:r>
      <w:r w:rsidRPr="0036363A">
        <w:rPr>
          <w:rFonts w:ascii="Times New Roman" w:hAnsi="Times New Roman" w:cs="Times New Roman"/>
          <w:bCs/>
          <w:sz w:val="28"/>
          <w:szCs w:val="28"/>
        </w:rPr>
        <w:t xml:space="preserve"> объектов администрации и </w:t>
      </w:r>
      <w:r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  <w:r w:rsidR="0059034E" w:rsidRPr="00363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34E" w:rsidRPr="0036363A" w:rsidRDefault="0036363A" w:rsidP="00363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59034E" w:rsidRPr="0036363A">
        <w:rPr>
          <w:rFonts w:ascii="Times New Roman" w:eastAsia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59034E" w:rsidRPr="0036363A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осуществление проверки выполнения требований по </w:t>
      </w:r>
      <w:r w:rsidR="0036363A">
        <w:rPr>
          <w:rFonts w:ascii="Times New Roman" w:eastAsia="Times New Roman" w:hAnsi="Times New Roman" w:cs="Times New Roman"/>
          <w:sz w:val="28"/>
          <w:szCs w:val="28"/>
        </w:rPr>
        <w:t xml:space="preserve">обеспечению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готовности к отопительному периоду </w:t>
      </w:r>
      <w:r w:rsidR="0036363A" w:rsidRPr="0036363A">
        <w:rPr>
          <w:rFonts w:ascii="Times New Roman" w:hAnsi="Times New Roman" w:cs="Times New Roman"/>
          <w:bCs/>
          <w:sz w:val="28"/>
          <w:szCs w:val="28"/>
        </w:rPr>
        <w:t xml:space="preserve">объектов администрации и </w:t>
      </w:r>
      <w:r w:rsidR="0036363A"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, в соответствии с Программой проведения </w:t>
      </w:r>
      <w:r w:rsidR="0036363A" w:rsidRPr="0036363A">
        <w:rPr>
          <w:rFonts w:ascii="Times New Roman" w:hAnsi="Times New Roman" w:cs="Times New Roman"/>
          <w:sz w:val="28"/>
          <w:szCs w:val="28"/>
        </w:rPr>
        <w:t xml:space="preserve">оценки обеспечения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периоду;</w:t>
      </w:r>
    </w:p>
    <w:p w:rsidR="0059034E" w:rsidRPr="0036363A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- оформление результатов проверки актом </w:t>
      </w:r>
      <w:r w:rsidR="00E70408">
        <w:rPr>
          <w:rFonts w:ascii="Times New Roman" w:eastAsia="Times New Roman" w:hAnsi="Times New Roman" w:cs="Times New Roman"/>
          <w:sz w:val="28"/>
          <w:szCs w:val="28"/>
        </w:rPr>
        <w:t xml:space="preserve">проверки (технической)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готовности </w:t>
      </w:r>
      <w:r w:rsidR="00E70408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>к отопительному периоду;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>- при наличии у Комиссии замечаний к выполнению требований по готовности или при невыполнении требований по готовнос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ти к акту прилагается перечень замечаний с указанием сроков их устранения.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E704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3. Права Комиссии</w:t>
      </w:r>
    </w:p>
    <w:p w:rsidR="0059034E" w:rsidRPr="0059034E" w:rsidRDefault="0059034E" w:rsidP="00E70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 Комиссия имеет право разрабатывать и вносить предложения по выполнению мероприятий по своевременной подготовке </w:t>
      </w:r>
      <w:r w:rsidR="00E70408" w:rsidRPr="0036363A">
        <w:rPr>
          <w:rFonts w:ascii="Times New Roman" w:hAnsi="Times New Roman" w:cs="Times New Roman"/>
          <w:bCs/>
          <w:sz w:val="28"/>
          <w:szCs w:val="28"/>
        </w:rPr>
        <w:t xml:space="preserve">объектов администрации и </w:t>
      </w:r>
      <w:r w:rsidR="00E70408"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отопительный период.</w:t>
      </w:r>
    </w:p>
    <w:p w:rsidR="0059034E" w:rsidRPr="0059034E" w:rsidRDefault="0059034E" w:rsidP="00E70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З.2. Запрашивать необходимые документы у </w:t>
      </w:r>
      <w:r w:rsidR="00EB2B0E" w:rsidRPr="0036363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EB2B0E">
        <w:rPr>
          <w:rFonts w:ascii="Times New Roman" w:hAnsi="Times New Roman" w:cs="Times New Roman"/>
          <w:sz w:val="28"/>
          <w:szCs w:val="28"/>
        </w:rPr>
        <w:t>организаций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34E" w:rsidRPr="0059034E" w:rsidRDefault="0059034E" w:rsidP="00EB2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 Подписывать акты </w:t>
      </w:r>
      <w:r w:rsidR="00EB2B0E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EB2B0E" w:rsidRPr="0036363A">
        <w:rPr>
          <w:rFonts w:ascii="Times New Roman" w:eastAsia="Times New Roman" w:hAnsi="Times New Roman" w:cs="Times New Roman"/>
          <w:sz w:val="28"/>
          <w:szCs w:val="28"/>
        </w:rPr>
        <w:t xml:space="preserve">готовности </w:t>
      </w:r>
      <w:r w:rsidR="00EB2B0E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="00EB2B0E" w:rsidRPr="0036363A">
        <w:rPr>
          <w:rFonts w:ascii="Times New Roman" w:eastAsia="Times New Roman" w:hAnsi="Times New Roman" w:cs="Times New Roman"/>
          <w:sz w:val="28"/>
          <w:szCs w:val="28"/>
        </w:rPr>
        <w:t>к отопительному периоду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EB2B0E">
      <w:pPr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4. Состав Комиссии</w:t>
      </w:r>
    </w:p>
    <w:p w:rsidR="0059034E" w:rsidRPr="0059034E" w:rsidRDefault="0059034E" w:rsidP="00EB2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 Комиссия формируется в составе председателя Комиссии, и членов Комиссии. Членами Комиссии являются представители Администрации Гуково-Гнилушевского сельского поселения. </w:t>
      </w:r>
    </w:p>
    <w:p w:rsidR="0059034E" w:rsidRPr="0059034E" w:rsidRDefault="0059034E" w:rsidP="009F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4.2. К основным функциям председателя Комиссии относятся: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общего руководства Комиссией;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осуществление </w:t>
      </w:r>
      <w:r w:rsidR="009F504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контроля своевременной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0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подготовкой</w:t>
      </w:r>
      <w:r w:rsidR="009F5041"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041" w:rsidRPr="0036363A">
        <w:rPr>
          <w:rFonts w:ascii="Times New Roman" w:hAnsi="Times New Roman" w:cs="Times New Roman"/>
          <w:bCs/>
          <w:sz w:val="28"/>
          <w:szCs w:val="28"/>
        </w:rPr>
        <w:t xml:space="preserve">объектов администрации и </w:t>
      </w:r>
      <w:r w:rsidR="009F5041"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  <w:r w:rsidR="009F5041" w:rsidRPr="009F5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041" w:rsidRPr="0036363A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периоду</w:t>
      </w:r>
      <w:r w:rsidR="009F5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041" w:rsidRDefault="009F5041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34E" w:rsidRPr="0059034E" w:rsidRDefault="0059034E" w:rsidP="009F5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работы Комиссии</w:t>
      </w:r>
    </w:p>
    <w:p w:rsidR="0059034E" w:rsidRPr="0059034E" w:rsidRDefault="0059034E" w:rsidP="009F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 Контроль </w:t>
      </w:r>
      <w:r w:rsidR="009F5041" w:rsidRPr="0036363A">
        <w:rPr>
          <w:rFonts w:ascii="Times New Roman" w:hAnsi="Times New Roman" w:cs="Times New Roman"/>
          <w:sz w:val="28"/>
          <w:szCs w:val="28"/>
        </w:rPr>
        <w:t xml:space="preserve">проведение оценки обеспечения готовности </w:t>
      </w:r>
      <w:r w:rsidR="00EE403D">
        <w:rPr>
          <w:rFonts w:ascii="Times New Roman" w:hAnsi="Times New Roman" w:cs="Times New Roman"/>
          <w:sz w:val="28"/>
          <w:szCs w:val="28"/>
        </w:rPr>
        <w:t>к </w:t>
      </w:r>
      <w:r w:rsidR="009F5041" w:rsidRPr="0036363A">
        <w:rPr>
          <w:rFonts w:ascii="Times New Roman" w:hAnsi="Times New Roman" w:cs="Times New Roman"/>
          <w:sz w:val="28"/>
          <w:szCs w:val="28"/>
        </w:rPr>
        <w:t>отопительному периоду</w:t>
      </w:r>
      <w:r w:rsidR="009F5041" w:rsidRPr="0036363A">
        <w:rPr>
          <w:rFonts w:ascii="Times New Roman" w:hAnsi="Times New Roman" w:cs="Times New Roman"/>
          <w:bCs/>
          <w:sz w:val="28"/>
          <w:szCs w:val="28"/>
        </w:rPr>
        <w:t xml:space="preserve"> объектов администрации и </w:t>
      </w:r>
      <w:r w:rsidR="009F5041"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  <w:r w:rsidR="009F5041">
        <w:rPr>
          <w:rFonts w:ascii="Times New Roman" w:hAnsi="Times New Roman" w:cs="Times New Roman"/>
          <w:sz w:val="28"/>
          <w:szCs w:val="28"/>
        </w:rPr>
        <w:t xml:space="preserve"> 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и сбор информации, возлагается на Комиссию.</w:t>
      </w:r>
    </w:p>
    <w:p w:rsidR="0059034E" w:rsidRPr="0059034E" w:rsidRDefault="0059034E" w:rsidP="00EE4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5.3. </w:t>
      </w:r>
      <w:r w:rsidR="00EE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после проведения </w:t>
      </w:r>
      <w:r w:rsidR="00EE403D" w:rsidRPr="0036363A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EE403D">
        <w:rPr>
          <w:rFonts w:ascii="Times New Roman" w:eastAsia="Times New Roman" w:hAnsi="Times New Roman" w:cs="Times New Roman"/>
          <w:sz w:val="28"/>
          <w:szCs w:val="28"/>
        </w:rPr>
        <w:t xml:space="preserve">объектов на </w:t>
      </w:r>
      <w:r w:rsidR="00EE403D" w:rsidRPr="0036363A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EE40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403D" w:rsidRPr="0036363A">
        <w:rPr>
          <w:rFonts w:ascii="Times New Roman" w:eastAsia="Times New Roman" w:hAnsi="Times New Roman" w:cs="Times New Roman"/>
          <w:sz w:val="28"/>
          <w:szCs w:val="28"/>
        </w:rPr>
        <w:t xml:space="preserve"> требований по </w:t>
      </w:r>
      <w:r w:rsidR="00EE403D">
        <w:rPr>
          <w:rFonts w:ascii="Times New Roman" w:eastAsia="Times New Roman" w:hAnsi="Times New Roman" w:cs="Times New Roman"/>
          <w:sz w:val="28"/>
          <w:szCs w:val="28"/>
        </w:rPr>
        <w:t xml:space="preserve">обеспечению </w:t>
      </w:r>
      <w:r w:rsidR="00EE403D" w:rsidRPr="0036363A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периоду</w:t>
      </w:r>
      <w:r w:rsidR="00EE403D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выдает паспорта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готовности </w:t>
      </w:r>
      <w:r w:rsidR="009F5041" w:rsidRPr="0036363A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9F5041">
        <w:rPr>
          <w:rFonts w:ascii="Times New Roman" w:hAnsi="Times New Roman" w:cs="Times New Roman"/>
          <w:bCs/>
          <w:sz w:val="28"/>
          <w:szCs w:val="28"/>
        </w:rPr>
        <w:t xml:space="preserve"> к отопительному периоду</w:t>
      </w:r>
      <w:r w:rsidR="00EE403D">
        <w:rPr>
          <w:rFonts w:ascii="Times New Roman" w:hAnsi="Times New Roman" w:cs="Times New Roman"/>
          <w:bCs/>
          <w:sz w:val="28"/>
          <w:szCs w:val="28"/>
        </w:rPr>
        <w:t xml:space="preserve"> или акты о «неготовности» </w:t>
      </w:r>
      <w:r w:rsidR="00EE403D" w:rsidRPr="0036363A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EE403D">
        <w:rPr>
          <w:rFonts w:ascii="Times New Roman" w:hAnsi="Times New Roman" w:cs="Times New Roman"/>
          <w:bCs/>
          <w:sz w:val="28"/>
          <w:szCs w:val="28"/>
        </w:rPr>
        <w:t xml:space="preserve"> к отопительному периоду с устранением нарушений в установленный комиссией срок</w:t>
      </w:r>
      <w:r w:rsidR="00EE40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34E" w:rsidRPr="0059034E" w:rsidRDefault="0059034E" w:rsidP="0059034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EE403D" w:rsidRDefault="0059034E" w:rsidP="00EE403D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03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59034E" w:rsidRPr="00EE403D" w:rsidRDefault="0059034E" w:rsidP="00EE403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03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34E" w:rsidRPr="00EE403D" w:rsidRDefault="0059034E" w:rsidP="00EE403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03D">
        <w:rPr>
          <w:rFonts w:ascii="Times New Roman" w:eastAsia="Times New Roman" w:hAnsi="Times New Roman" w:cs="Times New Roman"/>
          <w:sz w:val="24"/>
          <w:szCs w:val="24"/>
        </w:rPr>
        <w:t>Гуково-Гнилушевского</w:t>
      </w:r>
    </w:p>
    <w:p w:rsidR="0059034E" w:rsidRPr="00EE403D" w:rsidRDefault="0059034E" w:rsidP="00EE403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03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EE403D" w:rsidRPr="0036363A" w:rsidRDefault="00EE403D" w:rsidP="00EE403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4"/>
          <w:szCs w:val="24"/>
        </w:rPr>
        <w:t>от 14.04.2025  № 89</w:t>
      </w:r>
    </w:p>
    <w:p w:rsidR="0059034E" w:rsidRPr="00EE403D" w:rsidRDefault="0059034E" w:rsidP="00EE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34E" w:rsidRPr="0059034E" w:rsidRDefault="0059034E" w:rsidP="00EE4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</w:rPr>
        <w:t>СОСТАВ</w:t>
      </w:r>
    </w:p>
    <w:p w:rsidR="00EE403D" w:rsidRPr="0036363A" w:rsidRDefault="00EE403D" w:rsidP="00EE4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63A">
        <w:rPr>
          <w:rFonts w:ascii="Times New Roman" w:hAnsi="Times New Roman" w:cs="Times New Roman"/>
          <w:sz w:val="28"/>
          <w:szCs w:val="28"/>
        </w:rPr>
        <w:t>комиссии, осуществляющей проведение оценки обеспечения готовности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363A">
        <w:rPr>
          <w:rFonts w:ascii="Times New Roman" w:hAnsi="Times New Roman" w:cs="Times New Roman"/>
          <w:sz w:val="28"/>
          <w:szCs w:val="28"/>
        </w:rPr>
        <w:t>отопительному периоду</w:t>
      </w:r>
      <w:r w:rsidRPr="0036363A">
        <w:rPr>
          <w:rFonts w:ascii="Times New Roman" w:hAnsi="Times New Roman" w:cs="Times New Roman"/>
          <w:bCs/>
          <w:sz w:val="28"/>
          <w:szCs w:val="28"/>
        </w:rPr>
        <w:t xml:space="preserve"> объектов администрации и </w:t>
      </w:r>
      <w:r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0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344"/>
        <w:gridCol w:w="301"/>
        <w:gridCol w:w="4156"/>
      </w:tblGrid>
      <w:tr w:rsidR="0059034E" w:rsidRPr="00EE403D" w:rsidTr="00EE403D">
        <w:trPr>
          <w:tblCellSpacing w:w="0" w:type="dxa"/>
        </w:trPr>
        <w:tc>
          <w:tcPr>
            <w:tcW w:w="5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Глава Администрации Гуково</w:t>
            </w:r>
            <w:r w:rsidR="00EE403D" w:rsidRPr="00EE40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E40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Гнилушевского сельского поселения</w:t>
            </w: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Филенко Сергей Викторович</w:t>
            </w:r>
          </w:p>
        </w:tc>
      </w:tr>
      <w:tr w:rsidR="0059034E" w:rsidRPr="00EE403D" w:rsidTr="00EE403D">
        <w:trPr>
          <w:trHeight w:val="240"/>
          <w:tblCellSpacing w:w="0" w:type="dxa"/>
        </w:trPr>
        <w:tc>
          <w:tcPr>
            <w:tcW w:w="5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34E" w:rsidRPr="00EE403D" w:rsidTr="00EE403D">
        <w:trPr>
          <w:trHeight w:val="608"/>
          <w:tblCellSpacing w:w="0" w:type="dxa"/>
        </w:trPr>
        <w:tc>
          <w:tcPr>
            <w:tcW w:w="5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EE403D" w:rsidP="00EE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59034E"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благоустройству </w:t>
            </w:r>
          </w:p>
        </w:tc>
        <w:tc>
          <w:tcPr>
            <w:tcW w:w="3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EE403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Рева Наталья Николаевна</w:t>
            </w:r>
          </w:p>
        </w:tc>
      </w:tr>
      <w:tr w:rsidR="0059034E" w:rsidRPr="00EE403D" w:rsidTr="00EE403D">
        <w:trPr>
          <w:tblCellSpacing w:w="0" w:type="dxa"/>
        </w:trPr>
        <w:tc>
          <w:tcPr>
            <w:tcW w:w="5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правовой и </w:t>
            </w: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кадровой работе Администрации Гуково-Гнилушевского сельского поселения</w:t>
            </w:r>
          </w:p>
        </w:tc>
        <w:tc>
          <w:tcPr>
            <w:tcW w:w="3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EE403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</w:tr>
      <w:tr w:rsidR="0059034E" w:rsidRPr="00EE403D" w:rsidTr="00EE403D">
        <w:trPr>
          <w:tblCellSpacing w:w="0" w:type="dxa"/>
        </w:trPr>
        <w:tc>
          <w:tcPr>
            <w:tcW w:w="5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(ГО и ЧС, пожарной безопасности, экстремизма, терроризма) Администрации Гуково-Гнилушевского сельского поселения</w:t>
            </w:r>
          </w:p>
        </w:tc>
        <w:tc>
          <w:tcPr>
            <w:tcW w:w="3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Али Елена Андреевна</w:t>
            </w:r>
          </w:p>
        </w:tc>
      </w:tr>
      <w:tr w:rsidR="0059034E" w:rsidRPr="00EE403D" w:rsidTr="00EE403D">
        <w:trPr>
          <w:tblCellSpacing w:w="0" w:type="dxa"/>
        </w:trPr>
        <w:tc>
          <w:tcPr>
            <w:tcW w:w="5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инженер </w:t>
            </w:r>
            <w:hyperlink r:id="rId4" w:history="1">
              <w:r w:rsidRPr="00EE403D">
                <w:rPr>
                  <w:rFonts w:ascii="Times New Roman" w:eastAsia="Times New Roman" w:hAnsi="Times New Roman" w:cs="Times New Roman"/>
                  <w:sz w:val="28"/>
                </w:rPr>
                <w:t>МКУ Красносулинского района "Отдел капитального строительства" (МКУ "ОКС")</w:t>
              </w:r>
            </w:hyperlink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34E" w:rsidRPr="00EE403D" w:rsidTr="00EE403D">
        <w:trPr>
          <w:tblCellSpacing w:w="0" w:type="dxa"/>
        </w:trPr>
        <w:tc>
          <w:tcPr>
            <w:tcW w:w="53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03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34E" w:rsidRPr="00EE403D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34E" w:rsidRPr="0059034E" w:rsidRDefault="0059034E" w:rsidP="0059034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3D" w:rsidRDefault="00EE403D" w:rsidP="0059034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3D" w:rsidRDefault="00EE403D" w:rsidP="0059034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E1D" w:rsidRDefault="00036E1D" w:rsidP="0059034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E1D" w:rsidRDefault="00036E1D" w:rsidP="0059034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EE403D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Приложение № 3</w:t>
      </w:r>
    </w:p>
    <w:p w:rsidR="0059034E" w:rsidRPr="0059034E" w:rsidRDefault="0059034E" w:rsidP="00EE403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59034E" w:rsidRPr="0059034E" w:rsidRDefault="0059034E" w:rsidP="00EE403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Гуково-Гнилушевского</w:t>
      </w:r>
    </w:p>
    <w:p w:rsidR="0059034E" w:rsidRPr="0059034E" w:rsidRDefault="0059034E" w:rsidP="00EE403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36E1D" w:rsidRPr="0036363A" w:rsidRDefault="00036E1D" w:rsidP="00036E1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4"/>
          <w:szCs w:val="24"/>
        </w:rPr>
        <w:t>от 14.04.2025  № 89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036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Ф И К</w:t>
      </w:r>
    </w:p>
    <w:p w:rsidR="0059034E" w:rsidRPr="0059034E" w:rsidRDefault="0059034E" w:rsidP="00036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готовности объектов к отопительному </w:t>
      </w:r>
      <w:r w:rsidR="00036E1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периоду 20__ - 20__ годов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9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71"/>
        <w:gridCol w:w="6254"/>
        <w:gridCol w:w="2268"/>
      </w:tblGrid>
      <w:tr w:rsidR="0059034E" w:rsidRPr="0059034E" w:rsidTr="00036E1D">
        <w:trPr>
          <w:tblCellSpacing w:w="0" w:type="dxa"/>
        </w:trPr>
        <w:tc>
          <w:tcPr>
            <w:tcW w:w="571" w:type="dxa"/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4" w:type="dxa"/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потребителей тепловой энергии</w:t>
            </w:r>
          </w:p>
        </w:tc>
        <w:tc>
          <w:tcPr>
            <w:tcW w:w="2268" w:type="dxa"/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59034E" w:rsidRPr="0059034E" w:rsidRDefault="0059034E" w:rsidP="000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Плановая дата проверки</w:t>
            </w:r>
          </w:p>
        </w:tc>
      </w:tr>
      <w:tr w:rsidR="0059034E" w:rsidRPr="0059034E" w:rsidTr="00036E1D">
        <w:trPr>
          <w:tblCellSpacing w:w="0" w:type="dxa"/>
        </w:trPr>
        <w:tc>
          <w:tcPr>
            <w:tcW w:w="571" w:type="dxa"/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Pr="0059034E" w:rsidRDefault="00036E1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Pr="0059034E" w:rsidRDefault="00036E1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Default="00036E1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Pr="0059034E" w:rsidRDefault="00036E1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Pr="0059034E" w:rsidRDefault="00036E1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Pr="0059034E" w:rsidRDefault="00036E1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Default="00036E1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Pr="0059034E" w:rsidRDefault="00036E1D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«Гуково-Гнилушанская» ООШ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Ростовская область, Красносулинский район, х. Гуково, ул. Краснопартизанская, 1а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«Новоровенецкая» ООШ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Ростовская область, Красносулинский район, х. Новоровенецкий, ул. Карьерная, 85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Ростовская область, Красносулинский район, х. Гуково, ул. Краснопартизанская, 1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МБУК «Гуково-Гнилушевский СДК»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Ростовская область, Красносулинский район, х. Гуково, ул. Краснопартизанская, 1б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Структурное подразделение «Новоровенецкий СК» 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МБУК «Гуково-Гнилушевский СДК»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Ростовская область, Красносулинский район, х. Новоровенецкий, ул. Карьерная, 61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Красносулинский филиал ГБУ РО «Психоневрологический диспансер»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Ростовская область, Красносулинский район, </w:t>
            </w:r>
          </w:p>
          <w:p w:rsidR="0059034E" w:rsidRPr="0059034E" w:rsidRDefault="0059034E" w:rsidP="005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х. Новоровенецкий, ул. Карьерная, 83а </w:t>
            </w:r>
          </w:p>
        </w:tc>
        <w:tc>
          <w:tcPr>
            <w:tcW w:w="2268" w:type="dxa"/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:rsidR="0059034E" w:rsidRDefault="0059034E" w:rsidP="000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Default="00036E1D" w:rsidP="000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Default="00036E1D" w:rsidP="000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Default="00036E1D" w:rsidP="000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6E1D" w:rsidRPr="0059034E" w:rsidRDefault="00036E1D" w:rsidP="000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Гуково-Гнилушевского сельского поселения </w:t>
      </w:r>
      <w:r w:rsidR="00036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С.В. Филенко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36E1D" w:rsidRDefault="00036E1D" w:rsidP="0059034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036E1D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59034E" w:rsidRPr="0059034E" w:rsidRDefault="0059034E" w:rsidP="00036E1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59034E" w:rsidRPr="0059034E" w:rsidRDefault="0059034E" w:rsidP="00036E1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Гуково-Гнилушевского</w:t>
      </w:r>
    </w:p>
    <w:p w:rsidR="0059034E" w:rsidRPr="0059034E" w:rsidRDefault="0059034E" w:rsidP="00036E1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36E1D" w:rsidRPr="0036363A" w:rsidRDefault="00036E1D" w:rsidP="00036E1D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4"/>
          <w:szCs w:val="24"/>
        </w:rPr>
        <w:t>от 14.04.2025  № 89</w:t>
      </w:r>
    </w:p>
    <w:p w:rsidR="0059034E" w:rsidRPr="0059034E" w:rsidRDefault="0059034E" w:rsidP="0059034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036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</w:rPr>
        <w:t>ПРОГРАММА</w:t>
      </w:r>
    </w:p>
    <w:p w:rsidR="00036E1D" w:rsidRPr="0036363A" w:rsidRDefault="0059034E" w:rsidP="00036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036E1D" w:rsidRPr="0036363A">
        <w:rPr>
          <w:rFonts w:ascii="Times New Roman" w:hAnsi="Times New Roman" w:cs="Times New Roman"/>
          <w:sz w:val="28"/>
          <w:szCs w:val="28"/>
        </w:rPr>
        <w:t>проведени</w:t>
      </w:r>
      <w:r w:rsidR="00036E1D">
        <w:rPr>
          <w:rFonts w:ascii="Times New Roman" w:hAnsi="Times New Roman" w:cs="Times New Roman"/>
          <w:sz w:val="28"/>
          <w:szCs w:val="28"/>
        </w:rPr>
        <w:t>ю</w:t>
      </w:r>
      <w:r w:rsidR="00036E1D" w:rsidRPr="0036363A"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 к</w:t>
      </w:r>
      <w:r w:rsidR="00036E1D">
        <w:rPr>
          <w:rFonts w:ascii="Times New Roman" w:hAnsi="Times New Roman" w:cs="Times New Roman"/>
          <w:sz w:val="28"/>
          <w:szCs w:val="28"/>
        </w:rPr>
        <w:t> </w:t>
      </w:r>
      <w:r w:rsidR="00036E1D" w:rsidRPr="0036363A">
        <w:rPr>
          <w:rFonts w:ascii="Times New Roman" w:hAnsi="Times New Roman" w:cs="Times New Roman"/>
          <w:sz w:val="28"/>
          <w:szCs w:val="28"/>
        </w:rPr>
        <w:t>отопительному периоду</w:t>
      </w:r>
      <w:r w:rsidR="00036E1D" w:rsidRPr="0036363A">
        <w:rPr>
          <w:rFonts w:ascii="Times New Roman" w:hAnsi="Times New Roman" w:cs="Times New Roman"/>
          <w:bCs/>
          <w:sz w:val="28"/>
          <w:szCs w:val="28"/>
        </w:rPr>
        <w:t xml:space="preserve"> объектов администрации и </w:t>
      </w:r>
      <w:r w:rsidR="00036E1D"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</w:p>
    <w:p w:rsidR="0059034E" w:rsidRPr="0059034E" w:rsidRDefault="0059034E" w:rsidP="00036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</w:rPr>
        <w:t>1. Общие  положения</w:t>
      </w:r>
    </w:p>
    <w:p w:rsidR="008C3617" w:rsidRPr="0036363A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036E1D"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036E1D" w:rsidRPr="0036363A">
        <w:rPr>
          <w:rFonts w:ascii="Times New Roman" w:hAnsi="Times New Roman" w:cs="Times New Roman"/>
          <w:sz w:val="28"/>
          <w:szCs w:val="28"/>
        </w:rPr>
        <w:t>проведени</w:t>
      </w:r>
      <w:r w:rsidR="00036E1D">
        <w:rPr>
          <w:rFonts w:ascii="Times New Roman" w:hAnsi="Times New Roman" w:cs="Times New Roman"/>
          <w:sz w:val="28"/>
          <w:szCs w:val="28"/>
        </w:rPr>
        <w:t>ю</w:t>
      </w:r>
      <w:r w:rsidR="00036E1D" w:rsidRPr="0036363A"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 к</w:t>
      </w:r>
      <w:r w:rsidR="00036E1D">
        <w:rPr>
          <w:rFonts w:ascii="Times New Roman" w:hAnsi="Times New Roman" w:cs="Times New Roman"/>
          <w:sz w:val="28"/>
          <w:szCs w:val="28"/>
        </w:rPr>
        <w:t> </w:t>
      </w:r>
      <w:r w:rsidR="00036E1D" w:rsidRPr="0036363A">
        <w:rPr>
          <w:rFonts w:ascii="Times New Roman" w:hAnsi="Times New Roman" w:cs="Times New Roman"/>
          <w:sz w:val="28"/>
          <w:szCs w:val="28"/>
        </w:rPr>
        <w:t>отопительному периоду</w:t>
      </w:r>
      <w:r w:rsidR="00036E1D" w:rsidRPr="0036363A">
        <w:rPr>
          <w:rFonts w:ascii="Times New Roman" w:hAnsi="Times New Roman" w:cs="Times New Roman"/>
          <w:bCs/>
          <w:sz w:val="28"/>
          <w:szCs w:val="28"/>
        </w:rPr>
        <w:t xml:space="preserve"> объектов администрации и </w:t>
      </w:r>
      <w:r w:rsidR="00036E1D"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 на территории муниципального образования «Гуково-Гнилушевское сельское поселение»</w:t>
      </w:r>
      <w:r w:rsidR="00036E1D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8C3617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</w:t>
      </w:r>
      <w:r w:rsidR="00036E1D">
        <w:rPr>
          <w:rFonts w:ascii="Times New Roman" w:hAnsi="Times New Roman" w:cs="Times New Roman"/>
          <w:sz w:val="28"/>
          <w:szCs w:val="28"/>
        </w:rPr>
        <w:t xml:space="preserve"> </w:t>
      </w:r>
      <w:r w:rsidR="008C3617" w:rsidRPr="0036363A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8C361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C3617" w:rsidRPr="0036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617" w:rsidRPr="0036363A">
        <w:rPr>
          <w:rFonts w:ascii="Times New Roman" w:hAnsi="Times New Roman" w:cs="Times New Roman"/>
          <w:sz w:val="28"/>
          <w:szCs w:val="28"/>
        </w:rPr>
        <w:t>Минэнерго России от 13.11.2024 № 2234 «Об утверждении Правил обеспечения готовности к отопительному периоду и Порядка проведения оценки обеспечения готовности к отопительному периоду»</w:t>
      </w:r>
      <w:r w:rsidR="008C3617" w:rsidRPr="003636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9034E" w:rsidRPr="0059034E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Программа определяет порядок действия </w:t>
      </w:r>
      <w:r w:rsidR="008C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Гуково-Гнилушевского сельского поселения при проведении проверок готовности к отопительному периоду и выдачи паспортов готовности к отопительному периоду (далее – паспорта  готовности).</w:t>
      </w:r>
    </w:p>
    <w:p w:rsidR="0059034E" w:rsidRPr="0059034E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 Проверки готовности </w:t>
      </w:r>
      <w:r w:rsidR="008C3617" w:rsidRPr="0036363A">
        <w:rPr>
          <w:rFonts w:ascii="Times New Roman" w:hAnsi="Times New Roman" w:cs="Times New Roman"/>
          <w:bCs/>
          <w:sz w:val="28"/>
          <w:szCs w:val="28"/>
        </w:rPr>
        <w:t xml:space="preserve">объектов администрации и </w:t>
      </w:r>
      <w:r w:rsidR="008C3617" w:rsidRPr="0036363A">
        <w:rPr>
          <w:rFonts w:ascii="Times New Roman" w:hAnsi="Times New Roman" w:cs="Times New Roman"/>
          <w:sz w:val="28"/>
          <w:szCs w:val="28"/>
        </w:rPr>
        <w:t>подведомственных объектов социальной сферы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отопительному периоду.</w:t>
      </w:r>
    </w:p>
    <w:p w:rsidR="0059034E" w:rsidRPr="0059034E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1.4. При проверке комиссией проверяется выполнение требований, установленных настоящей Программой (далее – требования по готовности).</w:t>
      </w:r>
    </w:p>
    <w:p w:rsidR="0059034E" w:rsidRPr="0059034E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 Результаты проверки оформляются актом проверки готовности к отопительному периоду (далее – акт), который составляется не позднее одного дня с  даты, завершения проверки (Приложение № 1 к Программе). </w:t>
      </w:r>
    </w:p>
    <w:p w:rsidR="0059034E" w:rsidRPr="0059034E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содержатся следующие выводы комиссии по итогам проверки: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«объект проверки готов к отопительному периоду»;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«объект проверки будет готов, к отопительному периоду при условии устранения в установленный срок замечаний к требованиям по готовности, выданных комиссией»;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«объект проверки не готов к отопительному периоду»</w:t>
      </w:r>
    </w:p>
    <w:p w:rsidR="0059034E" w:rsidRPr="0059034E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 Акт, составленный в двух экземплярах, учитывается в системе делопроизводства Администрации, один экземпляр акта выдается руководителю проверяемого объекта, второй экземпляр акта приобщается к материалам проверки. </w:t>
      </w:r>
    </w:p>
    <w:p w:rsidR="0059034E" w:rsidRPr="0059034E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 При наличии у комиссии замечаний к выполнению требований по готовности или при невыполнении требований по готовности к акту 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прилагается перечень замечаний (далее – Перечень) с указанием срок их устранения.</w:t>
      </w:r>
    </w:p>
    <w:p w:rsidR="0059034E" w:rsidRPr="0059034E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устранения указанных в перечне к акту замечаний к</w:t>
      </w:r>
      <w:r w:rsidR="00BF3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(невыполнению) требований по готовности комиссией составляется новый акт.</w:t>
      </w:r>
    </w:p>
    <w:p w:rsidR="0059034E" w:rsidRPr="0059034E" w:rsidRDefault="0059034E" w:rsidP="008C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1.8. 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(Приложение № 2 к Программе) готовности к</w:t>
      </w:r>
      <w:r w:rsidR="00BF3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отопительному периоду (далее - паспорт) составляется комиссией по оценке готовности к отопительному периоду на территории поселения по</w:t>
      </w:r>
      <w:r w:rsidR="00BF3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рекомендуемому образцу, утвержденному Правилами и выдается муниципальным образованием «Гуково-Гнилушевское сельское поселение», образовавшим комиссию, по каждому объек</w:t>
      </w:r>
      <w:r w:rsidR="00BF3366">
        <w:rPr>
          <w:rFonts w:ascii="Times New Roman" w:eastAsia="Times New Roman" w:hAnsi="Times New Roman" w:cs="Times New Roman"/>
          <w:color w:val="000000"/>
          <w:sz w:val="28"/>
          <w:szCs w:val="28"/>
        </w:rPr>
        <w:t>ту проверки в течение 15 дней с 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подписания </w:t>
      </w:r>
      <w:r w:rsidR="008C3617">
        <w:rPr>
          <w:rFonts w:ascii="Times New Roman" w:eastAsia="Times New Roman" w:hAnsi="Times New Roman" w:cs="Times New Roman"/>
          <w:color w:val="000000"/>
          <w:sz w:val="28"/>
          <w:szCs w:val="28"/>
        </w:rPr>
        <w:t>акта, но не позднее 15 сентября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9034E" w:rsidRPr="0059034E" w:rsidRDefault="0059034E" w:rsidP="008C3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1.9. Объект, не получивший паспорт готовности: до 15 сентября, продолжает подготовку к отопительному периоду и устранение указанных в перечне к акту замечаний к выполнению (невыполнению) требований по готовности, после уведомления комиссии об устранении замечаний к 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BF3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</w:rPr>
        <w:t>2.  Проведение проверки по оценке готовности к отопительному периоду</w:t>
      </w:r>
    </w:p>
    <w:p w:rsidR="0059034E" w:rsidRPr="0059034E" w:rsidRDefault="0059034E" w:rsidP="00BF3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При оценке готовности теплоснабжающих организаций к</w:t>
      </w:r>
      <w:r w:rsidR="00BF33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отопительному периоду комиссией Администрации должны быть проверены в отношении данных организаций: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1) наличие соглашения об управлении системой теплоснабжения, заключенного в порядке, установленном Законом о теплоснабжении;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2) 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3) соблюдение критериев надежности теплоснабжения, установленных техническими регламентами;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4) наличие нормативных запасов топлива на источниках тепловой энергии;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5) функционирование эксплуатационной, аварийной службы, а именно: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укомплектованность указанных служб персоналом;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6) проведение наладки принадлежащих им тепловых сетей;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контроля режимов потребления тепловой энергии;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8) обеспечение качества теплоносителей;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9) обеспечение безаварийной работы объектов, а именно: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порядка ликвидации аварийных ситуаций в системах теплоснабжения с учетом взаимодействия тепл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-, топливо- и </w:t>
      </w:r>
      <w:proofErr w:type="spell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водоснабжающих</w:t>
      </w:r>
      <w:proofErr w:type="spell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организаций, ремонтно-строительных и транспортных организаций, а также органов местного самоуправления;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 гидравлических и тепловых испытаний тепловых сетей;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договоров поставки топлива, не допускающих перебоев поставки и снижения установленных нормативов запасов топлива;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10) отсутствие не выполненных в установленные сроки предписаний, влияющих на надежность работы в отопительный период, выданных уполномоченными на 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9034E" w:rsidRPr="0059034E" w:rsidRDefault="0059034E" w:rsidP="00BF3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11) работоспособность автоматических регуляторов при их наличии.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BF3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</w:rPr>
        <w:t>3.  Проведение проверки по оценке готовности к отопительному периоду</w:t>
      </w:r>
    </w:p>
    <w:p w:rsidR="0059034E" w:rsidRPr="0059034E" w:rsidRDefault="0059034E" w:rsidP="00BF3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</w:rPr>
        <w:t>для потребителей тепловой энергии</w:t>
      </w:r>
    </w:p>
    <w:p w:rsidR="0059034E" w:rsidRPr="0059034E" w:rsidRDefault="0059034E" w:rsidP="00BF3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3.1. 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готовности потребителей тепловой энергии к отопительному периоду комиссией  по оценке готовности к отопительному периоду на территории</w:t>
      </w:r>
      <w:proofErr w:type="gram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Гуково-Гнилушевского сельского поселения должны быть проверены: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1) 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проведение промывки оборудования и коммуникаций </w:t>
      </w:r>
      <w:proofErr w:type="spell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установок;</w:t>
      </w:r>
    </w:p>
    <w:p w:rsidR="0059034E" w:rsidRPr="0059034E" w:rsidRDefault="0059034E" w:rsidP="00BF3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4) выполнение плана ремонтных работ и качество их выполнения;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5) состояние тепловых сетей, принадлежащих потребителю тепловой энергии;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6) состояние утепления зданий (чердаки, лестничные клетки, подвалы, двери) тепловых пунктов;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7) состояние трубопроводов, арматуры и тепловой изоляции в пределах тепловых пунктов;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8) наличие и работоспособность приборов учета, работоспособность автоматических регуляторов при их наличии;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9) работоспособность защиты систем теплопотребления;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наличие паспортов </w:t>
      </w:r>
      <w:proofErr w:type="spell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11) отсутствие прямых соединений оборудования тепловых пунктов с водопроводом;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12) плотность оборудования тепловых пунктов;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13) наличие пломб на расчетных шайбах и соплах элеваторов;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14)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установок;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15) надежность теплоснабжения потребителей тепловой энергии с учетом климатических условий в соответствии с критериями (Приложение № 3 к Программе).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акт, с приложением Перечня и указанием сроков устранения замечаний, относятся несоблюдение требований, указанных в подпунктах 8, 13, 14 и 17 пункта 2.1. Программы.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Pr="0059034E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BF33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BF3366" w:rsidRDefault="0059034E" w:rsidP="00BF3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Программе </w:t>
      </w:r>
      <w:r w:rsidR="00BF3366" w:rsidRPr="00BF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BF3366" w:rsidRPr="00BF3366">
        <w:rPr>
          <w:rFonts w:ascii="Times New Roman" w:hAnsi="Times New Roman" w:cs="Times New Roman"/>
          <w:sz w:val="24"/>
          <w:szCs w:val="24"/>
        </w:rPr>
        <w:t xml:space="preserve">проведению оценки обеспечения </w:t>
      </w:r>
    </w:p>
    <w:p w:rsidR="009D1824" w:rsidRDefault="00BF3366" w:rsidP="00BF336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3366">
        <w:rPr>
          <w:rFonts w:ascii="Times New Roman" w:hAnsi="Times New Roman" w:cs="Times New Roman"/>
          <w:sz w:val="24"/>
          <w:szCs w:val="24"/>
        </w:rPr>
        <w:t>готовности к отопительному периоду</w:t>
      </w:r>
      <w:r w:rsidRPr="00BF3366">
        <w:rPr>
          <w:rFonts w:ascii="Times New Roman" w:hAnsi="Times New Roman" w:cs="Times New Roman"/>
          <w:bCs/>
          <w:sz w:val="24"/>
          <w:szCs w:val="24"/>
        </w:rPr>
        <w:t xml:space="preserve"> объектов администрации</w:t>
      </w:r>
    </w:p>
    <w:p w:rsidR="009D1824" w:rsidRDefault="00BF3366" w:rsidP="00BF3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36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F3366">
        <w:rPr>
          <w:rFonts w:ascii="Times New Roman" w:hAnsi="Times New Roman" w:cs="Times New Roman"/>
          <w:sz w:val="24"/>
          <w:szCs w:val="24"/>
        </w:rPr>
        <w:t xml:space="preserve">подведомственных объектов социальной сферы </w:t>
      </w:r>
    </w:p>
    <w:p w:rsidR="009D1824" w:rsidRDefault="00BF3366" w:rsidP="00BF3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366">
        <w:rPr>
          <w:rFonts w:ascii="Times New Roman" w:hAnsi="Times New Roman" w:cs="Times New Roman"/>
          <w:sz w:val="24"/>
          <w:szCs w:val="24"/>
        </w:rPr>
        <w:t>на территории муниципального образования</w:t>
      </w:r>
    </w:p>
    <w:p w:rsidR="00BF3366" w:rsidRPr="00BF3366" w:rsidRDefault="00BF3366" w:rsidP="00BF3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366">
        <w:rPr>
          <w:rFonts w:ascii="Times New Roman" w:hAnsi="Times New Roman" w:cs="Times New Roman"/>
          <w:sz w:val="24"/>
          <w:szCs w:val="24"/>
        </w:rPr>
        <w:t xml:space="preserve"> «Гуково-Гнилушевское сельское поселение»</w:t>
      </w:r>
    </w:p>
    <w:p w:rsidR="0059034E" w:rsidRPr="0059034E" w:rsidRDefault="0059034E" w:rsidP="00BF33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BF3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</w:rPr>
        <w:t>АКТ</w:t>
      </w:r>
    </w:p>
    <w:p w:rsidR="00BF3366" w:rsidRDefault="00BF3366" w:rsidP="00BF3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(технической) </w:t>
      </w:r>
      <w:r w:rsidRPr="0036363A">
        <w:rPr>
          <w:rFonts w:ascii="Times New Roman" w:eastAsia="Times New Roman" w:hAnsi="Times New Roman" w:cs="Times New Roman"/>
          <w:sz w:val="28"/>
          <w:szCs w:val="28"/>
        </w:rPr>
        <w:t xml:space="preserve">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</w:p>
    <w:p w:rsidR="0059034E" w:rsidRPr="0059034E" w:rsidRDefault="00BF3366" w:rsidP="00BF3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63A">
        <w:rPr>
          <w:rFonts w:ascii="Times New Roman" w:eastAsia="Times New Roman" w:hAnsi="Times New Roman" w:cs="Times New Roman"/>
          <w:sz w:val="28"/>
          <w:szCs w:val="28"/>
        </w:rPr>
        <w:t>к отопительному периоду</w:t>
      </w:r>
      <w:r w:rsidRPr="0059034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20__</w:t>
      </w:r>
      <w:r w:rsidR="0059034E" w:rsidRPr="0059034E">
        <w:rPr>
          <w:rFonts w:ascii="Times New Roman" w:eastAsia="Times New Roman" w:hAnsi="Times New Roman" w:cs="Times New Roman"/>
          <w:color w:val="000000"/>
          <w:sz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</w:rPr>
        <w:t>__</w:t>
      </w:r>
      <w:r w:rsidR="0059034E" w:rsidRPr="0059034E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>ов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 </w:t>
      </w:r>
      <w:r w:rsidR="00BF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"___" ____________ 20___  г.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(место составления акта) </w:t>
      </w:r>
      <w:r w:rsidR="00BF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составления акта)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Комиссия, образованна </w:t>
      </w:r>
      <w:r w:rsidR="0059034E"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(форма документа и его реквизиты, которым  образована</w:t>
      </w:r>
      <w:proofErr w:type="gramEnd"/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программой проведения проверки готовности  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отопительному  периоду  от   "______" _________________ 20___ г., 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утвержденной</w:t>
      </w:r>
      <w:proofErr w:type="gramEnd"/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________________________________________________________________________,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(ФИО руководителя (его заместителя) органа, проводящего проверку</w:t>
      </w:r>
      <w:proofErr w:type="gramEnd"/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 к отопительному периоду)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с "_____" _____________ 20____ г. по "_____" ____________ 20_____ г. в  соответствии  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  законом от  27 июля  2010 г.  N 190-ФЗ   "О теплоснабжении"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провела  проверку готовности  к отопительному  периоду 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(полное наименование  теплоснабжающей  организации, </w:t>
      </w:r>
      <w:proofErr w:type="spell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теплосетевой</w:t>
      </w:r>
      <w:proofErr w:type="spell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 потребителя тепловой энергии,  в  отношении  которого проводилась проверка готовности к отопительному периоду)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 готовности  к отопительному  периоду  проводилась  в отношении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объектов: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1. ________________________;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2. ________________________;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3. ________________________;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 проведения  проверки  готовности  к  отопительному  периоду  комиссия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установила: ______________________________________________________________.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(готовность/неготовность к работе в отопительном периоде)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комиссии по итогам  проведения  проверки  готовности  к  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отопительному</w:t>
      </w:r>
      <w:proofErr w:type="gramEnd"/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периоду: ___________________________________________________________________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акту проверки готовности к отопительному периоду  ____/____  гг.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&lt;*&gt;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 _________________________________________________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расшифровка подписи)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комиссии: __________________________________________________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расшифровка подписи)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 __________________________________________________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расшифровка подписи)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расшифровка подписи)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С  актом  проверки  готовности ознакомлен, один  экземпляр  акта  получил: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"__" _____________ 20_____ г. _______________________________________________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(подпись, расшифровка подписи руководителя  (его уполномоченного представителя) теплоснабжающей  организации, </w:t>
      </w:r>
      <w:proofErr w:type="spell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теплосетевой</w:t>
      </w:r>
      <w:proofErr w:type="spellEnd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  потребителя тепловой энергии, в отношении  которого, проводилась проверка  готовности  к отопительному периоду)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366" w:rsidRPr="0059034E" w:rsidRDefault="00BF3366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BF33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9D1824" w:rsidRDefault="009D1824" w:rsidP="009D1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Программе по </w:t>
      </w:r>
      <w:r w:rsidRPr="00BF3366">
        <w:rPr>
          <w:rFonts w:ascii="Times New Roman" w:hAnsi="Times New Roman" w:cs="Times New Roman"/>
          <w:sz w:val="24"/>
          <w:szCs w:val="24"/>
        </w:rPr>
        <w:t xml:space="preserve">проведению оценки обеспечения </w:t>
      </w:r>
    </w:p>
    <w:p w:rsidR="009D1824" w:rsidRDefault="009D1824" w:rsidP="009D182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3366">
        <w:rPr>
          <w:rFonts w:ascii="Times New Roman" w:hAnsi="Times New Roman" w:cs="Times New Roman"/>
          <w:sz w:val="24"/>
          <w:szCs w:val="24"/>
        </w:rPr>
        <w:t>готовности к отопительному периоду</w:t>
      </w:r>
      <w:r w:rsidRPr="00BF3366">
        <w:rPr>
          <w:rFonts w:ascii="Times New Roman" w:hAnsi="Times New Roman" w:cs="Times New Roman"/>
          <w:bCs/>
          <w:sz w:val="24"/>
          <w:szCs w:val="24"/>
        </w:rPr>
        <w:t xml:space="preserve"> объектов администрации</w:t>
      </w:r>
    </w:p>
    <w:p w:rsidR="009D1824" w:rsidRDefault="009D1824" w:rsidP="009D1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36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F3366">
        <w:rPr>
          <w:rFonts w:ascii="Times New Roman" w:hAnsi="Times New Roman" w:cs="Times New Roman"/>
          <w:sz w:val="24"/>
          <w:szCs w:val="24"/>
        </w:rPr>
        <w:t xml:space="preserve">подведомственных объектов социальной сферы </w:t>
      </w:r>
    </w:p>
    <w:p w:rsidR="009D1824" w:rsidRDefault="009D1824" w:rsidP="009D1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366">
        <w:rPr>
          <w:rFonts w:ascii="Times New Roman" w:hAnsi="Times New Roman" w:cs="Times New Roman"/>
          <w:sz w:val="24"/>
          <w:szCs w:val="24"/>
        </w:rPr>
        <w:t>на территории муниципального образования</w:t>
      </w:r>
    </w:p>
    <w:p w:rsidR="009D1824" w:rsidRPr="00BF3366" w:rsidRDefault="009D1824" w:rsidP="009D1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366">
        <w:rPr>
          <w:rFonts w:ascii="Times New Roman" w:hAnsi="Times New Roman" w:cs="Times New Roman"/>
          <w:sz w:val="24"/>
          <w:szCs w:val="24"/>
        </w:rPr>
        <w:t xml:space="preserve"> «Гуково-Гнилушевское сельское поселение»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BF3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</w:rPr>
        <w:t>ПАСПОРТ</w:t>
      </w:r>
    </w:p>
    <w:p w:rsidR="0059034E" w:rsidRPr="0059034E" w:rsidRDefault="0059034E" w:rsidP="00BF3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</w:rPr>
        <w:t xml:space="preserve">готовности </w:t>
      </w:r>
      <w:r w:rsidR="00BF3366">
        <w:rPr>
          <w:rFonts w:ascii="Times New Roman" w:eastAsia="Times New Roman" w:hAnsi="Times New Roman" w:cs="Times New Roman"/>
          <w:color w:val="000000"/>
          <w:sz w:val="28"/>
        </w:rPr>
        <w:t xml:space="preserve">объекта </w:t>
      </w:r>
      <w:r w:rsidRPr="0059034E">
        <w:rPr>
          <w:rFonts w:ascii="Times New Roman" w:eastAsia="Times New Roman" w:hAnsi="Times New Roman" w:cs="Times New Roman"/>
          <w:color w:val="000000"/>
          <w:sz w:val="28"/>
        </w:rPr>
        <w:t>к отопительному периоду 20</w:t>
      </w:r>
      <w:r w:rsidR="00BF3366">
        <w:rPr>
          <w:rFonts w:ascii="Times New Roman" w:eastAsia="Times New Roman" w:hAnsi="Times New Roman" w:cs="Times New Roman"/>
          <w:color w:val="000000"/>
          <w:sz w:val="28"/>
        </w:rPr>
        <w:t>__</w:t>
      </w:r>
      <w:r w:rsidRPr="0059034E">
        <w:rPr>
          <w:rFonts w:ascii="Times New Roman" w:eastAsia="Times New Roman" w:hAnsi="Times New Roman" w:cs="Times New Roman"/>
          <w:color w:val="000000"/>
          <w:sz w:val="28"/>
        </w:rPr>
        <w:t>-20</w:t>
      </w:r>
      <w:r w:rsidR="00BF3366">
        <w:rPr>
          <w:rFonts w:ascii="Times New Roman" w:eastAsia="Times New Roman" w:hAnsi="Times New Roman" w:cs="Times New Roman"/>
          <w:color w:val="000000"/>
          <w:sz w:val="28"/>
        </w:rPr>
        <w:t>_</w:t>
      </w:r>
      <w:r w:rsidRPr="0059034E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 w:rsidR="00BF3366">
        <w:rPr>
          <w:rFonts w:ascii="Times New Roman" w:eastAsia="Times New Roman" w:hAnsi="Times New Roman" w:cs="Times New Roman"/>
          <w:color w:val="000000"/>
          <w:sz w:val="28"/>
        </w:rPr>
        <w:t>ов</w:t>
      </w:r>
    </w:p>
    <w:p w:rsidR="0059034E" w:rsidRPr="0059034E" w:rsidRDefault="0059034E" w:rsidP="00BF3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 ____________________________________________________________________,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03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(полное наименование муниципального образования, теплоснабжающей  </w:t>
      </w:r>
      <w:proofErr w:type="gramEnd"/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организации,  </w:t>
      </w:r>
      <w:proofErr w:type="spellStart"/>
      <w:r w:rsidRPr="0059034E">
        <w:rPr>
          <w:rFonts w:ascii="Times New Roman" w:eastAsia="Times New Roman" w:hAnsi="Times New Roman" w:cs="Times New Roman"/>
          <w:color w:val="000000"/>
          <w:sz w:val="20"/>
          <w:szCs w:val="20"/>
        </w:rPr>
        <w:t>теплосетевой</w:t>
      </w:r>
      <w:proofErr w:type="spellEnd"/>
      <w:r w:rsidRPr="005903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организации, потребителя тепловой энергии, 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903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  </w:t>
      </w:r>
      <w:proofErr w:type="gramStart"/>
      <w:r w:rsidRPr="0059034E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отношении</w:t>
      </w:r>
      <w:proofErr w:type="gramEnd"/>
      <w:r w:rsidRPr="005903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которого проводилась проверка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готовности  к отопительному  периоду)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BF3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</w:t>
      </w:r>
      <w:r w:rsidR="00BF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шении  следующих  объектов,  по 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  проводилась  проверка  готовности</w:t>
      </w:r>
      <w:r w:rsidR="00BF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к отопительному  периоду: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1. ________________________;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2. ________________________;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3. ________________________;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 выдачи паспорта готовности  к  отопительному  периоду: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Акт  проверки  готовности  к  отопительному  периоду  от _____________ N _______.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расшифровка подписи и печать</w:t>
      </w:r>
      <w:proofErr w:type="gramEnd"/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органа, образовавшего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 по проведению проверки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9034E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 отопительному периоду)</w:t>
      </w: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824" w:rsidRDefault="009D1824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824" w:rsidRDefault="009D1824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824" w:rsidRDefault="009D1824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824" w:rsidRPr="0059034E" w:rsidRDefault="009D1824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34E" w:rsidRPr="0059034E" w:rsidRDefault="0059034E" w:rsidP="0059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9034E" w:rsidRPr="0059034E" w:rsidSect="00D07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363"/>
    <w:rsid w:val="00013363"/>
    <w:rsid w:val="00036E1D"/>
    <w:rsid w:val="00036E6F"/>
    <w:rsid w:val="001E112C"/>
    <w:rsid w:val="002B7183"/>
    <w:rsid w:val="003341C4"/>
    <w:rsid w:val="0036363A"/>
    <w:rsid w:val="003C5523"/>
    <w:rsid w:val="0059034E"/>
    <w:rsid w:val="006A2BD6"/>
    <w:rsid w:val="008C3617"/>
    <w:rsid w:val="00926254"/>
    <w:rsid w:val="009C6BCB"/>
    <w:rsid w:val="009D1824"/>
    <w:rsid w:val="009F5041"/>
    <w:rsid w:val="00A2702D"/>
    <w:rsid w:val="00BF3366"/>
    <w:rsid w:val="00BF6C64"/>
    <w:rsid w:val="00D07D96"/>
    <w:rsid w:val="00E70408"/>
    <w:rsid w:val="00E93756"/>
    <w:rsid w:val="00EB2B0E"/>
    <w:rsid w:val="00EE403D"/>
    <w:rsid w:val="00F2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D9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A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F6C6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034E"/>
    <w:rPr>
      <w:color w:val="0000FF"/>
      <w:u w:val="single"/>
    </w:rPr>
  </w:style>
  <w:style w:type="character" w:styleId="a6">
    <w:name w:val="Strong"/>
    <w:basedOn w:val="a0"/>
    <w:uiPriority w:val="22"/>
    <w:qFormat/>
    <w:rsid w:val="00590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rayon.donland.ru/about/suborg/4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2025-05-21T13:22:00Z</cp:lastPrinted>
  <dcterms:created xsi:type="dcterms:W3CDTF">2025-05-21T09:07:00Z</dcterms:created>
  <dcterms:modified xsi:type="dcterms:W3CDTF">2025-05-21T13:39:00Z</dcterms:modified>
</cp:coreProperties>
</file>